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FACBC9" w14:textId="77777777" w:rsidR="00837978" w:rsidRPr="00BF6954" w:rsidRDefault="00837978" w:rsidP="00BF6954">
      <w:pPr>
        <w:pStyle w:val="afc"/>
        <w:spacing w:after="0" w:line="240" w:lineRule="auto"/>
        <w:jc w:val="right"/>
        <w:rPr>
          <w:rFonts w:ascii="Times New Roman" w:eastAsia="Times New Roman" w:hAnsi="Times New Roman"/>
          <w:lang w:val="ru-RU"/>
        </w:rPr>
      </w:pPr>
      <w:r w:rsidRPr="009C241D">
        <w:rPr>
          <w:rFonts w:ascii="Times New Roman" w:hAnsi="Times New Roman"/>
          <w:lang w:val="ru-RU"/>
        </w:rPr>
        <w:t>Приложение № 1 к извещению</w:t>
      </w:r>
    </w:p>
    <w:p w14:paraId="695D32E4" w14:textId="77777777" w:rsidR="00837978" w:rsidRPr="009C241D" w:rsidRDefault="00837978" w:rsidP="00BF6954">
      <w:pPr>
        <w:spacing w:after="0" w:line="240" w:lineRule="auto"/>
        <w:ind w:right="-1"/>
        <w:jc w:val="center"/>
        <w:rPr>
          <w:rFonts w:ascii="Times New Roman" w:hAnsi="Times New Roman"/>
          <w:b/>
          <w:iCs/>
          <w:lang w:val="ru-RU" w:eastAsia="ru-RU"/>
        </w:rPr>
      </w:pPr>
      <w:r w:rsidRPr="009C241D">
        <w:rPr>
          <w:rFonts w:ascii="Times New Roman" w:hAnsi="Times New Roman"/>
          <w:b/>
          <w:iCs/>
          <w:lang w:val="ru-RU" w:eastAsia="ru-RU"/>
        </w:rPr>
        <w:t>ТЕХНИЧЕСКОЕ ЗАДАНИЕ</w:t>
      </w:r>
    </w:p>
    <w:p w14:paraId="37763FC0" w14:textId="69D68566" w:rsidR="00837978" w:rsidRPr="00BF6954" w:rsidRDefault="00837978" w:rsidP="00CB17BA">
      <w:pPr>
        <w:spacing w:after="0" w:line="240" w:lineRule="auto"/>
        <w:jc w:val="center"/>
        <w:rPr>
          <w:rFonts w:ascii="Times New Roman" w:hAnsi="Times New Roman"/>
          <w:b/>
          <w:lang w:val="ru-RU" w:eastAsia="ru-RU"/>
        </w:rPr>
      </w:pPr>
      <w:r w:rsidRPr="00BF6954">
        <w:rPr>
          <w:rFonts w:ascii="Times New Roman" w:hAnsi="Times New Roman"/>
          <w:b/>
          <w:lang w:val="ru-RU" w:eastAsia="ru-RU"/>
        </w:rPr>
        <w:t>на поставку продуктов питания (</w:t>
      </w:r>
      <w:r w:rsidR="00A97F23">
        <w:rPr>
          <w:rFonts w:ascii="Times New Roman" w:hAnsi="Times New Roman"/>
          <w:b/>
          <w:lang w:val="ru-RU" w:eastAsia="ru-RU"/>
        </w:rPr>
        <w:t>молочная продукция</w:t>
      </w:r>
      <w:r w:rsidRPr="00BF6954">
        <w:rPr>
          <w:rFonts w:ascii="Times New Roman" w:hAnsi="Times New Roman"/>
          <w:b/>
          <w:lang w:val="ru-RU" w:eastAsia="ru-RU"/>
        </w:rPr>
        <w:t>)</w:t>
      </w:r>
    </w:p>
    <w:p w14:paraId="4E788A4E" w14:textId="77777777" w:rsidR="00837978" w:rsidRPr="00BF6954" w:rsidRDefault="00837978" w:rsidP="00BF6954">
      <w:pPr>
        <w:spacing w:after="0" w:line="240" w:lineRule="auto"/>
        <w:ind w:right="-1"/>
        <w:rPr>
          <w:rFonts w:ascii="Times New Roman" w:hAnsi="Times New Roman"/>
          <w:b/>
          <w:iCs/>
          <w:lang w:val="ru-RU" w:eastAsia="ru-RU"/>
        </w:rPr>
      </w:pPr>
    </w:p>
    <w:p w14:paraId="02F0592F" w14:textId="713F3188" w:rsidR="00966A4C" w:rsidRPr="00A97F23" w:rsidRDefault="005562AF" w:rsidP="00A97F23">
      <w:pPr>
        <w:pStyle w:val="afc"/>
        <w:numPr>
          <w:ilvl w:val="0"/>
          <w:numId w:val="5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lang w:val="ru-RU" w:eastAsia="ru-RU"/>
        </w:rPr>
      </w:pPr>
      <w:r w:rsidRPr="00A97F23">
        <w:rPr>
          <w:rFonts w:ascii="Times New Roman" w:eastAsia="Times New Roman" w:hAnsi="Times New Roman"/>
          <w:b/>
          <w:bCs/>
          <w:lang w:val="ru-RU" w:eastAsia="ru-RU"/>
        </w:rPr>
        <w:t>Объект закупки:</w:t>
      </w:r>
    </w:p>
    <w:tbl>
      <w:tblPr>
        <w:tblW w:w="530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032"/>
        <w:gridCol w:w="4394"/>
        <w:gridCol w:w="1134"/>
        <w:gridCol w:w="1276"/>
        <w:gridCol w:w="1276"/>
      </w:tblGrid>
      <w:tr w:rsidR="00A97F23" w14:paraId="44E9E88B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C24E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0812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Наименование товара (товарный знак (при наличии), остаточный срок годности), страна происхождения/ ОКПД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7D4C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Техническое задание</w:t>
            </w:r>
          </w:p>
          <w:p w14:paraId="37348F85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(технические характеристики товара)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2C305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91A0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Фасовка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F75E0" w14:textId="77777777" w:rsidR="00A97F23" w:rsidRPr="00A97F23" w:rsidRDefault="00A97F23" w:rsidP="00D95C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Количество, в ед.</w:t>
            </w:r>
          </w:p>
        </w:tc>
      </w:tr>
      <w:tr w:rsidR="00A97F23" w14:paraId="68A8D0F8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F1F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bookmarkStart w:id="0" w:name="_GoBack" w:colFirst="5" w:colLast="5"/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25A6A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Молоко питьевое пастеризованное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76B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Соответствует требованиям:</w:t>
            </w:r>
          </w:p>
          <w:p w14:paraId="06EF0F86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ГОСТ 31450-2013 «Молоко питьевое. Технические условия»</w:t>
            </w:r>
          </w:p>
          <w:p w14:paraId="1C333982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жира, %: не менее 2,5</w:t>
            </w:r>
          </w:p>
          <w:p w14:paraId="7432020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Плотность, кг/м3: не менее 1028,0</w:t>
            </w:r>
          </w:p>
          <w:p w14:paraId="3D856DB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белка, %: не менее 3,0</w:t>
            </w:r>
          </w:p>
          <w:p w14:paraId="42CDBEFF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Кислотность, °Т: не более 21</w:t>
            </w:r>
          </w:p>
          <w:p w14:paraId="6A25101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Термическая обработка: пастеризованная</w:t>
            </w:r>
          </w:p>
          <w:p w14:paraId="2AE7C2F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Внешний вид: непрозрачная жидкость.</w:t>
            </w:r>
          </w:p>
          <w:p w14:paraId="18301BF6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Консистенция: жидкая, однородная нетягучья, слегка вязкая. Без хлопьев белка и сбившихся комочков жира.</w:t>
            </w:r>
          </w:p>
          <w:p w14:paraId="08AD5AC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Вкус и запах: характерные для молока без посторонних привкусов и запахов. с легким привкусом кипячения, допускается сладковатый привкус.</w:t>
            </w:r>
          </w:p>
          <w:p w14:paraId="7D7F3BE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152B24E8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Продукты не должны содержать генно-инженерно-модифицированные организмы (ГМО).</w:t>
            </w:r>
          </w:p>
          <w:p w14:paraId="33338D1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Тара и материалы, используемые для упаковывания, должны соответствовать требованиям законодательных, нормативных документов, устанавливающих возможность их применения для упаковки молочных продуктов.</w:t>
            </w:r>
          </w:p>
          <w:p w14:paraId="5BB920D2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Упаковка - индивидуальная потребительская упаковка из полимерных или комбинированных материалов.</w:t>
            </w:r>
          </w:p>
          <w:p w14:paraId="682CF43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Объем упаковки: 1 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2A0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9AB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упаковка, пленка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83EB" w14:textId="142CA69C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5844,0</w:t>
            </w:r>
          </w:p>
        </w:tc>
      </w:tr>
      <w:tr w:rsidR="00A97F23" w14:paraId="16EF8D06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AB03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61A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Сметана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8CDA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Соответствует требованиям ГОСТ 31452-2012 «Сметана. Технические условия»</w:t>
            </w:r>
          </w:p>
          <w:p w14:paraId="388955B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жира: не менее 15%</w:t>
            </w:r>
          </w:p>
          <w:p w14:paraId="07AA5B7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Сметана из нормализованных сливок.</w:t>
            </w:r>
          </w:p>
          <w:p w14:paraId="2D83EC74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Внешний вид и консистенция: однородная густая масса с глянцевой поверхностью.</w:t>
            </w:r>
          </w:p>
          <w:p w14:paraId="3912DA2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Вкус и запах: чистые, кисломолочные, без посторонних привкусов и запахов.</w:t>
            </w:r>
          </w:p>
          <w:p w14:paraId="23481D54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Цвет: белый с кремовым оттенком, равномерный по всей массе.</w:t>
            </w:r>
          </w:p>
          <w:p w14:paraId="2099EF77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4C847AC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Продукты не должны содержать генно-инженерно-модифицированные организмы (ГМО).</w:t>
            </w:r>
          </w:p>
          <w:p w14:paraId="1167EAC2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Упаковка, фасовка: пластиковый стакан</w:t>
            </w:r>
          </w:p>
          <w:p w14:paraId="5AA5D79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Масса одной упакованной единицы: не менее 0,4 кг и не более 0,5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D724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229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упаковка, пластиковый стакан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3DBF" w14:textId="16126943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155,0</w:t>
            </w:r>
          </w:p>
        </w:tc>
      </w:tr>
      <w:tr w:rsidR="00A97F23" w14:paraId="2D21A739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E156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AF5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Кефир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A0D8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Соответствует требованиям ГОСТ 31454-2012 «Кефир. Технические условия»</w:t>
            </w:r>
          </w:p>
          <w:p w14:paraId="44B4C05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жира, %: не менее 2,5</w:t>
            </w:r>
          </w:p>
          <w:p w14:paraId="654499F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белка, %: не менее 3,0</w:t>
            </w:r>
          </w:p>
          <w:p w14:paraId="13D3349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Изготовлен из коровьего молока, с использованием закваски, приготовленной на кефирных грибках.</w:t>
            </w:r>
          </w:p>
          <w:p w14:paraId="2895E7AA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Цвет: молочно-белый;</w:t>
            </w:r>
          </w:p>
          <w:p w14:paraId="19E537E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Консистенция и внешний вид: однородная, с нарушенным или ненарушенным сгустком, допускается газообразование, вызванное действием кефирных грибков;</w:t>
            </w:r>
          </w:p>
          <w:p w14:paraId="099F70C4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Вкус и запах: чистые, кисломолочные, слегка острый, допускается дрожжевой привкус, без постороннего привкуса и запаха.</w:t>
            </w:r>
          </w:p>
          <w:p w14:paraId="44B5D7B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0F221A8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Продукты не должны содержать генно-инженерно-модифицированные организмы (ГМО).</w:t>
            </w:r>
          </w:p>
          <w:p w14:paraId="2A6118C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Упаковка, фасовка: индивидуальная потребительская упаковка из полимерных или комбинированных материалов</w:t>
            </w:r>
          </w:p>
          <w:p w14:paraId="6A0001F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Объем одной упакованной единицы: не менее 0,5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A771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8C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упаковка, пленка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D56A3" w14:textId="4B09B3B8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384,0</w:t>
            </w:r>
          </w:p>
        </w:tc>
      </w:tr>
      <w:tr w:rsidR="00A97F23" w14:paraId="7563C55E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00D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4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D8E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Творог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0B61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Соответствует требованиям ГОСТ 31453-2013 «Творог. Технические условия»</w:t>
            </w:r>
          </w:p>
          <w:p w14:paraId="3FCC416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жира: не менее 5%</w:t>
            </w:r>
          </w:p>
          <w:p w14:paraId="19F62354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Творог из цельного молока или из нормализованного молока.</w:t>
            </w:r>
          </w:p>
          <w:p w14:paraId="12B5FA4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Консистенция и внешний вид: мягкая, мажущаяся или рассыпчатая с наличием или без ощутимых частиц молочного белка.</w:t>
            </w:r>
          </w:p>
          <w:p w14:paraId="6A4E2D9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Вкус и запах: чистые, кисломолочные, без посторонних привкусов и запахов.</w:t>
            </w:r>
          </w:p>
          <w:p w14:paraId="5437A02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Цвет: равномерный по всей массе белый или белый с кремовым оттенком.</w:t>
            </w:r>
          </w:p>
          <w:p w14:paraId="75077E4F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3B8598DB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Продукты не должны содержать генно-инженерно-модифицированные организмы (ГМО).</w:t>
            </w:r>
          </w:p>
          <w:p w14:paraId="0F45E2A7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Упаковка, фасовка: индивидуальная потребительская упаковка из полимерных или комбинированных материалов</w:t>
            </w:r>
          </w:p>
          <w:p w14:paraId="0714D306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Масса одной упакованной единицы: не менее 0,2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430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3A9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89549" w14:textId="7DEAB02A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569,0</w:t>
            </w:r>
          </w:p>
        </w:tc>
      </w:tr>
      <w:tr w:rsidR="00A97F23" w14:paraId="3EFD6FDB" w14:textId="77777777" w:rsidTr="00A97F23">
        <w:trPr>
          <w:trHeight w:val="1012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79BAA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8D9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Сыр «Голландский»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BD76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Соответствует требованиям ГОСТ 32260-2013 Сыры полутвердые. Технические условия</w:t>
            </w:r>
          </w:p>
          <w:p w14:paraId="31D55A9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жира: не менее 45 %.</w:t>
            </w:r>
          </w:p>
          <w:p w14:paraId="610237E3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Корка ровная, тонкая, без повреждений и толстого подкоркового слоя, покрытая парафиновыми, полимерными, комбинированными составами или полимерными материалами.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ED29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14B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5E24" w14:textId="241C634C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93,6</w:t>
            </w:r>
          </w:p>
        </w:tc>
      </w:tr>
      <w:tr w:rsidR="00A97F23" w14:paraId="2700E90E" w14:textId="77777777" w:rsidTr="00A97F23">
        <w:trPr>
          <w:trHeight w:val="699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90A2A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7AC6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Масло сливочное несоленое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89CC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Соответствует требованиям </w:t>
            </w:r>
            <w:hyperlink r:id="rId8" w:tgtFrame="_blank" w:history="1">
              <w:r w:rsidRPr="00A97F23">
                <w:rPr>
                  <w:rStyle w:val="ae"/>
                  <w:rFonts w:ascii="Times New Roman" w:eastAsia="Times New Roman" w:hAnsi="Times New Roman"/>
                  <w:sz w:val="20"/>
                  <w:szCs w:val="20"/>
                  <w:lang w:val="ru-RU" w:eastAsia="ru-RU"/>
                </w:rPr>
                <w:t>ГОСТ 32261-2013</w:t>
              </w:r>
            </w:hyperlink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 xml:space="preserve"> «Масло сливочное. Технические условия»</w:t>
            </w:r>
          </w:p>
          <w:p w14:paraId="6369136D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Без посторонних привкусов и запахов.</w:t>
            </w:r>
          </w:p>
          <w:p w14:paraId="511B1EE7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Консистенция и внешний вид: плотная, пластичная, однородная 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</w:t>
            </w:r>
          </w:p>
          <w:p w14:paraId="187D69C0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Цвет: от светло-желтого до желтого, однородный по всей массе.</w:t>
            </w:r>
          </w:p>
          <w:p w14:paraId="1E4E987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Массовая доля жира – не менее 72,5%</w:t>
            </w:r>
          </w:p>
          <w:p w14:paraId="483B92B3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Содержание поваренной соли равно нулю.</w:t>
            </w: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br/>
              <w:t>Масса одной упакованной единицы: не менее 0,18 кг и не более 0,2 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7C0D5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lastRenderedPageBreak/>
              <w:t>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831E" w14:textId="77777777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 w:rsidRPr="00A97F23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Фабричная упаковка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0AA3" w14:textId="019E6410" w:rsidR="00A97F23" w:rsidRPr="00A97F23" w:rsidRDefault="00A97F23" w:rsidP="00A97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309,0</w:t>
            </w:r>
          </w:p>
        </w:tc>
      </w:tr>
      <w:bookmarkEnd w:id="0"/>
    </w:tbl>
    <w:p w14:paraId="33CA633F" w14:textId="77777777" w:rsidR="00CA4872" w:rsidRDefault="00CA4872" w:rsidP="00A54642">
      <w:pPr>
        <w:spacing w:after="0" w:line="240" w:lineRule="auto"/>
        <w:rPr>
          <w:rFonts w:ascii="Times New Roman" w:hAnsi="Times New Roman"/>
          <w:b/>
          <w:lang w:val="ru-RU" w:eastAsia="ar-SA"/>
        </w:rPr>
      </w:pPr>
    </w:p>
    <w:p w14:paraId="65D5FF96" w14:textId="6004D0C8" w:rsidR="008E65DB" w:rsidRPr="00683B9A" w:rsidRDefault="008E65DB" w:rsidP="008E7A4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683B9A">
        <w:rPr>
          <w:rFonts w:ascii="Times New Roman" w:hAnsi="Times New Roman"/>
          <w:b/>
          <w:lang w:val="ru-RU" w:eastAsia="ar-SA"/>
        </w:rPr>
        <w:t xml:space="preserve">2. Место поставки: </w:t>
      </w:r>
      <w:r w:rsidR="00683B9A" w:rsidRPr="00683B9A">
        <w:rPr>
          <w:rFonts w:ascii="Times New Roman" w:hAnsi="Times New Roman"/>
          <w:sz w:val="24"/>
          <w:szCs w:val="24"/>
          <w:lang w:val="ru-RU" w:eastAsia="ru-RU"/>
        </w:rPr>
        <w:t xml:space="preserve">Россия, Челябинская обл., г. Челябинск, ул. </w:t>
      </w:r>
      <w:r w:rsidR="00683B9A" w:rsidRPr="00F67412">
        <w:rPr>
          <w:rFonts w:ascii="Times New Roman" w:hAnsi="Times New Roman"/>
          <w:sz w:val="24"/>
          <w:szCs w:val="24"/>
          <w:lang w:val="ru-RU" w:eastAsia="ru-RU"/>
        </w:rPr>
        <w:t>Братьев Кашириных, 103А (пищеблок).</w:t>
      </w:r>
    </w:p>
    <w:p w14:paraId="5DBB002C" w14:textId="1AD3EDB8" w:rsidR="008E65DB" w:rsidRPr="00BF6954" w:rsidRDefault="008E65DB" w:rsidP="008E7A4A">
      <w:pPr>
        <w:suppressAutoHyphens/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F67412">
        <w:rPr>
          <w:rFonts w:ascii="Times New Roman" w:hAnsi="Times New Roman"/>
          <w:b/>
          <w:lang w:val="ru-RU" w:eastAsia="ar-SA"/>
        </w:rPr>
        <w:t>3. Период поставки товара:</w:t>
      </w:r>
      <w:r w:rsidRPr="00F67412">
        <w:rPr>
          <w:rFonts w:ascii="Times New Roman" w:hAnsi="Times New Roman"/>
          <w:lang w:val="ru-RU" w:eastAsia="ar-SA"/>
        </w:rPr>
        <w:t xml:space="preserve"> 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с </w:t>
      </w:r>
      <w:r w:rsidR="00A97F23">
        <w:rPr>
          <w:rFonts w:ascii="Times New Roman" w:hAnsi="Times New Roman"/>
          <w:highlight w:val="yellow"/>
          <w:lang w:val="ru-RU" w:eastAsia="ar-SA"/>
        </w:rPr>
        <w:t>01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</w:t>
      </w:r>
      <w:r w:rsidR="007918CC">
        <w:rPr>
          <w:rFonts w:ascii="Times New Roman" w:hAnsi="Times New Roman"/>
          <w:highlight w:val="yellow"/>
          <w:lang w:val="ru-RU" w:eastAsia="ar-SA"/>
        </w:rPr>
        <w:t>0</w:t>
      </w:r>
      <w:r w:rsidR="00A97F23">
        <w:rPr>
          <w:rFonts w:ascii="Times New Roman" w:hAnsi="Times New Roman"/>
          <w:highlight w:val="yellow"/>
          <w:lang w:val="ru-RU" w:eastAsia="ar-SA"/>
        </w:rPr>
        <w:t>7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.202</w:t>
      </w:r>
      <w:r w:rsidR="007918CC">
        <w:rPr>
          <w:rFonts w:ascii="Times New Roman" w:hAnsi="Times New Roman"/>
          <w:highlight w:val="yellow"/>
          <w:lang w:val="ru-RU" w:eastAsia="ar-SA"/>
        </w:rPr>
        <w:t>6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 по </w:t>
      </w:r>
      <w:r w:rsidR="007918CC">
        <w:rPr>
          <w:rFonts w:ascii="Times New Roman" w:hAnsi="Times New Roman"/>
          <w:highlight w:val="yellow"/>
          <w:lang w:val="ru-RU" w:eastAsia="ar-SA"/>
        </w:rPr>
        <w:t>3</w:t>
      </w:r>
      <w:r w:rsidR="00A97F23">
        <w:rPr>
          <w:rFonts w:ascii="Times New Roman" w:hAnsi="Times New Roman"/>
          <w:highlight w:val="yellow"/>
          <w:lang w:val="ru-RU" w:eastAsia="ar-SA"/>
        </w:rPr>
        <w:t>1</w:t>
      </w:r>
      <w:r w:rsidR="009B563C">
        <w:rPr>
          <w:rFonts w:ascii="Times New Roman" w:hAnsi="Times New Roman"/>
          <w:highlight w:val="yellow"/>
          <w:lang w:val="ru-RU" w:eastAsia="ar-SA"/>
        </w:rPr>
        <w:t>.</w:t>
      </w:r>
      <w:r w:rsidR="00A97F23">
        <w:rPr>
          <w:rFonts w:ascii="Times New Roman" w:hAnsi="Times New Roman"/>
          <w:highlight w:val="yellow"/>
          <w:lang w:val="ru-RU" w:eastAsia="ar-SA"/>
        </w:rPr>
        <w:t>12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>.202</w:t>
      </w:r>
      <w:r w:rsidR="007918CC">
        <w:rPr>
          <w:rFonts w:ascii="Times New Roman" w:hAnsi="Times New Roman"/>
          <w:highlight w:val="yellow"/>
          <w:lang w:val="ru-RU" w:eastAsia="ar-SA"/>
        </w:rPr>
        <w:t>6</w:t>
      </w:r>
      <w:r w:rsidR="00A8274C" w:rsidRPr="009A5F67">
        <w:rPr>
          <w:rFonts w:ascii="Times New Roman" w:hAnsi="Times New Roman"/>
          <w:highlight w:val="yellow"/>
          <w:lang w:val="ru-RU" w:eastAsia="ar-SA"/>
        </w:rPr>
        <w:t xml:space="preserve"> года.</w:t>
      </w:r>
    </w:p>
    <w:p w14:paraId="6A0288AD" w14:textId="22EA20BF" w:rsidR="008E65DB" w:rsidRPr="00683B9A" w:rsidRDefault="008E65DB" w:rsidP="008E7A4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Поставщик осуществляет поставку товара </w:t>
      </w:r>
      <w:r w:rsidR="00683B9A" w:rsidRPr="00683B9A">
        <w:rPr>
          <w:rFonts w:ascii="Times New Roman" w:hAnsi="Times New Roman"/>
          <w:sz w:val="24"/>
          <w:szCs w:val="24"/>
          <w:lang w:val="ru-RU" w:eastAsia="ar-SA"/>
        </w:rPr>
        <w:t>по заявке Заказчика в течение 1 (одного) рабочего дня, следующего за днем поступления заявки Заказчика</w:t>
      </w:r>
      <w:r w:rsidRPr="00BF6954">
        <w:rPr>
          <w:rFonts w:ascii="Times New Roman" w:hAnsi="Times New Roman"/>
          <w:lang w:val="ru-RU" w:eastAsia="ar-SA"/>
        </w:rPr>
        <w:t>.</w:t>
      </w:r>
    </w:p>
    <w:p w14:paraId="7E4235E0" w14:textId="77777777" w:rsidR="008E65DB" w:rsidRPr="00BF6954" w:rsidRDefault="008E65DB" w:rsidP="008E7A4A">
      <w:pPr>
        <w:suppressAutoHyphens/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5378F432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b/>
          <w:lang w:val="ru-RU" w:eastAsia="ar-SA"/>
        </w:rPr>
      </w:pPr>
      <w:r w:rsidRPr="00BF6954">
        <w:rPr>
          <w:rFonts w:ascii="Times New Roman" w:hAnsi="Times New Roman"/>
          <w:b/>
          <w:lang w:val="ru-RU"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623D06CA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5A3A7169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Федеральным законом от 02.01.2000 № 29-ФЗ «О качестве и безопасности пищевых продуктов»;</w:t>
      </w:r>
    </w:p>
    <w:p w14:paraId="0F1DB6EB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- </w:t>
      </w:r>
      <w:r w:rsidRPr="00BF6954">
        <w:rPr>
          <w:rFonts w:ascii="Times New Roman" w:eastAsia="Times New Roman" w:hAnsi="Times New Roman"/>
          <w:lang w:val="ru-RU" w:eastAsia="ru-RU"/>
        </w:rPr>
        <w:t>Федеральным закон от 30.03.1999 № 52-ФЗ «О санитарно-эпидемиологическом благополучии населения»;</w:t>
      </w:r>
    </w:p>
    <w:p w14:paraId="01FF0CD2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309B97A7" w14:textId="6913ABE6" w:rsidR="00B03A70" w:rsidRPr="00BF6954" w:rsidRDefault="005562AF" w:rsidP="008E7A4A">
      <w:pPr>
        <w:spacing w:after="0" w:line="240" w:lineRule="auto"/>
        <w:jc w:val="both"/>
        <w:rPr>
          <w:rFonts w:ascii="Times New Roman" w:eastAsia="Times New Roman" w:hAnsi="Times New Roman"/>
          <w:lang w:val="ru-RU" w:eastAsia="ru-RU"/>
        </w:rPr>
      </w:pPr>
      <w:r w:rsidRPr="00BF6954">
        <w:rPr>
          <w:rFonts w:ascii="Times New Roman" w:hAnsi="Times New Roman"/>
          <w:lang w:val="ru-RU" w:eastAsia="ar-SA"/>
        </w:rPr>
        <w:t xml:space="preserve">- </w:t>
      </w:r>
      <w:r w:rsidRPr="00BF6954">
        <w:rPr>
          <w:rFonts w:ascii="Times New Roman" w:eastAsia="Times New Roman" w:hAnsi="Times New Roman"/>
          <w:lang w:val="ru-RU" w:eastAsia="ru-RU"/>
        </w:rPr>
        <w:t>СанПиН 2.3.2.1078-01 «Гигиенические требования к безопасности и пищевой ценности пищевых продуктов»;</w:t>
      </w:r>
    </w:p>
    <w:p w14:paraId="44B9A197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078E5B7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021/2011 «О безопасности пищевой продукции»;</w:t>
      </w:r>
    </w:p>
    <w:p w14:paraId="5911585F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022/2011 «Пищевая продукция в части ее маркировки»;</w:t>
      </w:r>
    </w:p>
    <w:p w14:paraId="09782BE0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ТР ТС 005/2011 «О безопасности упаковки»;</w:t>
      </w:r>
    </w:p>
    <w:p w14:paraId="17353C76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705D433F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</w:t>
      </w:r>
      <w:r w:rsidRPr="00BF6954">
        <w:rPr>
          <w:rFonts w:ascii="Times New Roman" w:eastAsia="Times New Roman" w:hAnsi="Times New Roman"/>
          <w:lang w:val="ru-RU" w:eastAsia="ru-RU"/>
        </w:rPr>
        <w:t>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44E9B38F" w14:textId="77777777" w:rsidR="00B03A70" w:rsidRPr="00BF6954" w:rsidRDefault="005562AF" w:rsidP="008E7A4A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"Пищевая продукция в части ее маркировки" (ТР ТС 022/2011). </w:t>
      </w:r>
    </w:p>
    <w:p w14:paraId="549A4F89" w14:textId="77777777" w:rsidR="00B03A70" w:rsidRPr="00BF6954" w:rsidRDefault="005562AF" w:rsidP="008E7A4A">
      <w:pPr>
        <w:spacing w:after="0" w:line="240" w:lineRule="auto"/>
        <w:jc w:val="both"/>
        <w:rPr>
          <w:rFonts w:ascii="Times New Roman" w:hAnsi="Times New Roman"/>
          <w:i/>
          <w:lang w:val="ru-RU" w:eastAsia="ar-SA"/>
        </w:rPr>
      </w:pPr>
      <w:r w:rsidRPr="00BF6954">
        <w:rPr>
          <w:rFonts w:ascii="Times New Roman" w:hAnsi="Times New Roman"/>
          <w:lang w:val="ru-RU"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3EEA2BC3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b/>
          <w:lang w:val="ru-RU" w:eastAsia="ar-SA"/>
        </w:rPr>
      </w:pPr>
      <w:r w:rsidRPr="00BF6954">
        <w:rPr>
          <w:rFonts w:ascii="Times New Roman" w:eastAsia="Times New Roman" w:hAnsi="Times New Roman"/>
          <w:b/>
          <w:lang w:val="ru-RU" w:eastAsia="ar-SA"/>
        </w:rPr>
        <w:t>5. Требования к сроку и (или) объему предоставления гарантий качества товаров:</w:t>
      </w:r>
    </w:p>
    <w:p w14:paraId="389DAE62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437B793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388A514D" w14:textId="6A3238DD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5.3. Остаточный срок годности: не мене</w:t>
      </w:r>
      <w:r w:rsidRPr="00F72A20">
        <w:rPr>
          <w:rFonts w:ascii="Times New Roman" w:eastAsia="Times New Roman" w:hAnsi="Times New Roman"/>
          <w:lang w:val="ru-RU" w:eastAsia="ar-SA"/>
        </w:rPr>
        <w:t>е 80% от установленного производителем</w:t>
      </w:r>
      <w:r w:rsidR="00F72A20">
        <w:rPr>
          <w:rFonts w:ascii="Times New Roman" w:eastAsia="Times New Roman" w:hAnsi="Times New Roman"/>
          <w:lang w:val="ru-RU" w:eastAsia="ar-SA"/>
        </w:rPr>
        <w:t xml:space="preserve"> </w:t>
      </w:r>
      <w:r w:rsidR="00F72A20" w:rsidRPr="00F72A20">
        <w:rPr>
          <w:rFonts w:ascii="Times New Roman" w:eastAsia="Times New Roman" w:hAnsi="Times New Roman"/>
          <w:highlight w:val="yellow"/>
          <w:lang w:val="ru-RU" w:eastAsia="ar-SA"/>
        </w:rPr>
        <w:t>на дату поставки</w:t>
      </w:r>
      <w:r w:rsidRPr="00F72A20">
        <w:rPr>
          <w:rFonts w:ascii="Times New Roman" w:eastAsia="Times New Roman" w:hAnsi="Times New Roman"/>
          <w:highlight w:val="yellow"/>
          <w:lang w:val="ru-RU" w:eastAsia="ar-SA"/>
        </w:rPr>
        <w:t>.</w:t>
      </w:r>
    </w:p>
    <w:p w14:paraId="2D5DDB14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b/>
          <w:lang w:val="ru-RU" w:eastAsia="ar-SA"/>
        </w:rPr>
      </w:pPr>
      <w:r w:rsidRPr="00BF6954">
        <w:rPr>
          <w:rFonts w:ascii="Times New Roman" w:eastAsia="Times New Roman" w:hAnsi="Times New Roman"/>
          <w:b/>
          <w:lang w:val="ru-RU" w:eastAsia="ar-SA"/>
        </w:rPr>
        <w:t>6. Требования к условиям поставки товара, отгрузке товара:</w:t>
      </w:r>
    </w:p>
    <w:p w14:paraId="04AA5B85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1685BB36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236BBB72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7702BA0F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6.4. Товар должен сопровождаться следующими документами:</w:t>
      </w:r>
    </w:p>
    <w:p w14:paraId="3EA8D3C0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товарная накладная (ТОРГ-12) или УПД (оригиналы);</w:t>
      </w:r>
    </w:p>
    <w:p w14:paraId="6DD041CB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счет на оплату (оригиналы);</w:t>
      </w:r>
    </w:p>
    <w:p w14:paraId="6978E8CD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– счет-фактура или УПД (оригиналы);</w:t>
      </w:r>
    </w:p>
    <w:p w14:paraId="5E87FB94" w14:textId="77777777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lastRenderedPageBreak/>
        <w:t>– копия сертификата соответствия или декларации соответствия.</w:t>
      </w:r>
    </w:p>
    <w:p w14:paraId="39AE1931" w14:textId="484B9C52" w:rsidR="00B03A70" w:rsidRPr="00BF6954" w:rsidRDefault="005562AF" w:rsidP="008E7A4A">
      <w:pPr>
        <w:tabs>
          <w:tab w:val="left" w:pos="-851"/>
        </w:tabs>
        <w:spacing w:after="0" w:line="240" w:lineRule="auto"/>
        <w:jc w:val="both"/>
        <w:rPr>
          <w:rFonts w:ascii="Times New Roman" w:eastAsia="Times New Roman" w:hAnsi="Times New Roman"/>
          <w:lang w:val="ru-RU" w:eastAsia="ar-SA"/>
        </w:rPr>
      </w:pPr>
      <w:r w:rsidRPr="00BF6954">
        <w:rPr>
          <w:rFonts w:ascii="Times New Roman" w:eastAsia="Times New Roman" w:hAnsi="Times New Roman"/>
          <w:lang w:val="ru-RU"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B03A70" w:rsidRPr="00BF6954" w:rsidSect="00431B2A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3DDE72" w14:textId="77777777" w:rsidR="00AB61A9" w:rsidRDefault="00AB61A9">
      <w:pPr>
        <w:spacing w:after="0" w:line="240" w:lineRule="auto"/>
      </w:pPr>
      <w:r>
        <w:separator/>
      </w:r>
    </w:p>
  </w:endnote>
  <w:endnote w:type="continuationSeparator" w:id="0">
    <w:p w14:paraId="03359D7F" w14:textId="77777777" w:rsidR="00AB61A9" w:rsidRDefault="00AB6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9C4739" w14:textId="77777777" w:rsidR="00AB61A9" w:rsidRDefault="00AB61A9">
      <w:pPr>
        <w:spacing w:after="0" w:line="240" w:lineRule="auto"/>
      </w:pPr>
      <w:r>
        <w:separator/>
      </w:r>
    </w:p>
  </w:footnote>
  <w:footnote w:type="continuationSeparator" w:id="0">
    <w:p w14:paraId="31EBE7DE" w14:textId="77777777" w:rsidR="00AB61A9" w:rsidRDefault="00AB61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3F56"/>
    <w:multiLevelType w:val="hybridMultilevel"/>
    <w:tmpl w:val="A9687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0E25B8"/>
    <w:multiLevelType w:val="hybridMultilevel"/>
    <w:tmpl w:val="8084E78C"/>
    <w:lvl w:ilvl="0" w:tplc="99ACD8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D8476C">
      <w:start w:val="1"/>
      <w:numFmt w:val="lowerLetter"/>
      <w:lvlText w:val="%2."/>
      <w:lvlJc w:val="left"/>
      <w:pPr>
        <w:ind w:left="1440" w:hanging="360"/>
      </w:pPr>
    </w:lvl>
    <w:lvl w:ilvl="2" w:tplc="62F48A6A">
      <w:start w:val="1"/>
      <w:numFmt w:val="lowerRoman"/>
      <w:lvlText w:val="%3."/>
      <w:lvlJc w:val="right"/>
      <w:pPr>
        <w:ind w:left="2160" w:hanging="180"/>
      </w:pPr>
    </w:lvl>
    <w:lvl w:ilvl="3" w:tplc="8D34B092">
      <w:start w:val="1"/>
      <w:numFmt w:val="decimal"/>
      <w:lvlText w:val="%4."/>
      <w:lvlJc w:val="left"/>
      <w:pPr>
        <w:ind w:left="2880" w:hanging="360"/>
      </w:pPr>
    </w:lvl>
    <w:lvl w:ilvl="4" w:tplc="81B8DB86">
      <w:start w:val="1"/>
      <w:numFmt w:val="lowerLetter"/>
      <w:lvlText w:val="%5."/>
      <w:lvlJc w:val="left"/>
      <w:pPr>
        <w:ind w:left="3600" w:hanging="360"/>
      </w:pPr>
    </w:lvl>
    <w:lvl w:ilvl="5" w:tplc="333CDF4E">
      <w:start w:val="1"/>
      <w:numFmt w:val="lowerRoman"/>
      <w:lvlText w:val="%6."/>
      <w:lvlJc w:val="right"/>
      <w:pPr>
        <w:ind w:left="4320" w:hanging="180"/>
      </w:pPr>
    </w:lvl>
    <w:lvl w:ilvl="6" w:tplc="5E3A748A">
      <w:start w:val="1"/>
      <w:numFmt w:val="decimal"/>
      <w:lvlText w:val="%7."/>
      <w:lvlJc w:val="left"/>
      <w:pPr>
        <w:ind w:left="5040" w:hanging="360"/>
      </w:pPr>
    </w:lvl>
    <w:lvl w:ilvl="7" w:tplc="2F4AB39E">
      <w:start w:val="1"/>
      <w:numFmt w:val="lowerLetter"/>
      <w:lvlText w:val="%8."/>
      <w:lvlJc w:val="left"/>
      <w:pPr>
        <w:ind w:left="5760" w:hanging="360"/>
      </w:pPr>
    </w:lvl>
    <w:lvl w:ilvl="8" w:tplc="3F56301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B0B8B"/>
    <w:multiLevelType w:val="hybridMultilevel"/>
    <w:tmpl w:val="385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32B4C"/>
    <w:multiLevelType w:val="multilevel"/>
    <w:tmpl w:val="55AE530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4">
    <w:nsid w:val="4D993488"/>
    <w:multiLevelType w:val="hybridMultilevel"/>
    <w:tmpl w:val="1AC41A4C"/>
    <w:lvl w:ilvl="0" w:tplc="59744132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1" w:tplc="7EE6B9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88EAF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6DE88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DAE3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CCE33E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2547A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7369B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F8EDF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A70"/>
    <w:rsid w:val="00047443"/>
    <w:rsid w:val="00050827"/>
    <w:rsid w:val="00056BDE"/>
    <w:rsid w:val="00081070"/>
    <w:rsid w:val="000C19C6"/>
    <w:rsid w:val="000E4687"/>
    <w:rsid w:val="0015412F"/>
    <w:rsid w:val="001551C3"/>
    <w:rsid w:val="00156EEE"/>
    <w:rsid w:val="001835FA"/>
    <w:rsid w:val="0018405E"/>
    <w:rsid w:val="001A09EB"/>
    <w:rsid w:val="001A541F"/>
    <w:rsid w:val="00210DFF"/>
    <w:rsid w:val="00233AE8"/>
    <w:rsid w:val="0023573D"/>
    <w:rsid w:val="00251572"/>
    <w:rsid w:val="00253CF1"/>
    <w:rsid w:val="002603DA"/>
    <w:rsid w:val="002729A6"/>
    <w:rsid w:val="002803D5"/>
    <w:rsid w:val="00283E6D"/>
    <w:rsid w:val="00285FA7"/>
    <w:rsid w:val="002C5218"/>
    <w:rsid w:val="002E47FB"/>
    <w:rsid w:val="002F317F"/>
    <w:rsid w:val="003230E0"/>
    <w:rsid w:val="003309C6"/>
    <w:rsid w:val="003534F0"/>
    <w:rsid w:val="0037318B"/>
    <w:rsid w:val="00386492"/>
    <w:rsid w:val="003C4D74"/>
    <w:rsid w:val="003D0C56"/>
    <w:rsid w:val="00400851"/>
    <w:rsid w:val="00431B2A"/>
    <w:rsid w:val="00440ABF"/>
    <w:rsid w:val="00462EAC"/>
    <w:rsid w:val="00467DD1"/>
    <w:rsid w:val="004924EF"/>
    <w:rsid w:val="004931F6"/>
    <w:rsid w:val="004934B8"/>
    <w:rsid w:val="004E101A"/>
    <w:rsid w:val="00512662"/>
    <w:rsid w:val="00521BFF"/>
    <w:rsid w:val="00524E7B"/>
    <w:rsid w:val="00546EB5"/>
    <w:rsid w:val="005562AF"/>
    <w:rsid w:val="005629EE"/>
    <w:rsid w:val="00594215"/>
    <w:rsid w:val="005B5659"/>
    <w:rsid w:val="005B75E0"/>
    <w:rsid w:val="005D27D0"/>
    <w:rsid w:val="00615CDA"/>
    <w:rsid w:val="0062095F"/>
    <w:rsid w:val="006344DF"/>
    <w:rsid w:val="00647309"/>
    <w:rsid w:val="00674857"/>
    <w:rsid w:val="00683B9A"/>
    <w:rsid w:val="00690969"/>
    <w:rsid w:val="006A555C"/>
    <w:rsid w:val="006D1CEA"/>
    <w:rsid w:val="006E6990"/>
    <w:rsid w:val="006F3A97"/>
    <w:rsid w:val="006F5DEF"/>
    <w:rsid w:val="00703975"/>
    <w:rsid w:val="007077A3"/>
    <w:rsid w:val="00742A64"/>
    <w:rsid w:val="00746737"/>
    <w:rsid w:val="00752EDC"/>
    <w:rsid w:val="007918CC"/>
    <w:rsid w:val="007A79A2"/>
    <w:rsid w:val="007C13F7"/>
    <w:rsid w:val="007C3D2A"/>
    <w:rsid w:val="007C6887"/>
    <w:rsid w:val="007F1F61"/>
    <w:rsid w:val="00805CB6"/>
    <w:rsid w:val="00812049"/>
    <w:rsid w:val="00812932"/>
    <w:rsid w:val="00837978"/>
    <w:rsid w:val="0086275B"/>
    <w:rsid w:val="00895067"/>
    <w:rsid w:val="008A1259"/>
    <w:rsid w:val="008B788B"/>
    <w:rsid w:val="008D3967"/>
    <w:rsid w:val="008D59B2"/>
    <w:rsid w:val="008D776D"/>
    <w:rsid w:val="008E1182"/>
    <w:rsid w:val="008E16A5"/>
    <w:rsid w:val="008E369B"/>
    <w:rsid w:val="008E65DB"/>
    <w:rsid w:val="008E7A4A"/>
    <w:rsid w:val="00933F2C"/>
    <w:rsid w:val="00942BF9"/>
    <w:rsid w:val="0094431D"/>
    <w:rsid w:val="009528F4"/>
    <w:rsid w:val="00966A4C"/>
    <w:rsid w:val="00972A71"/>
    <w:rsid w:val="00986364"/>
    <w:rsid w:val="009A5F67"/>
    <w:rsid w:val="009B4CFF"/>
    <w:rsid w:val="009B563C"/>
    <w:rsid w:val="009C241D"/>
    <w:rsid w:val="009C5D36"/>
    <w:rsid w:val="009F0D56"/>
    <w:rsid w:val="00A00FAD"/>
    <w:rsid w:val="00A03746"/>
    <w:rsid w:val="00A049FB"/>
    <w:rsid w:val="00A04CF2"/>
    <w:rsid w:val="00A137E4"/>
    <w:rsid w:val="00A2593C"/>
    <w:rsid w:val="00A26F79"/>
    <w:rsid w:val="00A46734"/>
    <w:rsid w:val="00A54642"/>
    <w:rsid w:val="00A8274C"/>
    <w:rsid w:val="00A97F23"/>
    <w:rsid w:val="00AA3156"/>
    <w:rsid w:val="00AB61A9"/>
    <w:rsid w:val="00AB7AFB"/>
    <w:rsid w:val="00AC77B6"/>
    <w:rsid w:val="00AD3071"/>
    <w:rsid w:val="00B02996"/>
    <w:rsid w:val="00B03A70"/>
    <w:rsid w:val="00B11621"/>
    <w:rsid w:val="00B416B8"/>
    <w:rsid w:val="00B46BB8"/>
    <w:rsid w:val="00B579ED"/>
    <w:rsid w:val="00B62B08"/>
    <w:rsid w:val="00B7257D"/>
    <w:rsid w:val="00B83CEB"/>
    <w:rsid w:val="00B87502"/>
    <w:rsid w:val="00BB2C2F"/>
    <w:rsid w:val="00BB741E"/>
    <w:rsid w:val="00BC0AFF"/>
    <w:rsid w:val="00BE2280"/>
    <w:rsid w:val="00BF5BBD"/>
    <w:rsid w:val="00BF6954"/>
    <w:rsid w:val="00C2221E"/>
    <w:rsid w:val="00C6412B"/>
    <w:rsid w:val="00CA4872"/>
    <w:rsid w:val="00CB17BA"/>
    <w:rsid w:val="00CC36AF"/>
    <w:rsid w:val="00CF3D24"/>
    <w:rsid w:val="00CF7D99"/>
    <w:rsid w:val="00D15A0D"/>
    <w:rsid w:val="00D316A1"/>
    <w:rsid w:val="00D34BDB"/>
    <w:rsid w:val="00D539F0"/>
    <w:rsid w:val="00DC22E1"/>
    <w:rsid w:val="00E01ECC"/>
    <w:rsid w:val="00E12CE6"/>
    <w:rsid w:val="00E43924"/>
    <w:rsid w:val="00E530F3"/>
    <w:rsid w:val="00E617B3"/>
    <w:rsid w:val="00EA79A2"/>
    <w:rsid w:val="00EB30B4"/>
    <w:rsid w:val="00EB5C55"/>
    <w:rsid w:val="00ED157B"/>
    <w:rsid w:val="00EE2220"/>
    <w:rsid w:val="00EE4236"/>
    <w:rsid w:val="00F140F7"/>
    <w:rsid w:val="00F30C10"/>
    <w:rsid w:val="00F35353"/>
    <w:rsid w:val="00F420EA"/>
    <w:rsid w:val="00F67412"/>
    <w:rsid w:val="00F67905"/>
    <w:rsid w:val="00F72A20"/>
    <w:rsid w:val="00F91104"/>
    <w:rsid w:val="00FA0BF1"/>
    <w:rsid w:val="00FB2B5D"/>
    <w:rsid w:val="00FE750D"/>
    <w:rsid w:val="00FF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8F94"/>
  <w15:docId w15:val="{BDBBBA13-4B69-4B25-86DC-C3552F1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AE8"/>
    <w:rPr>
      <w:rFonts w:ascii="Calibri" w:eastAsia="Calibri" w:hAnsi="Calibri" w:cs="Times New Roman"/>
      <w:lang w:val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Arial" w:eastAsia="Calibri" w:hAnsi="Arial" w:cs="Arial"/>
      <w:sz w:val="16"/>
      <w:szCs w:val="16"/>
      <w:lang w:val="en-US"/>
    </w:rPr>
  </w:style>
  <w:style w:type="table" w:customStyle="1" w:styleId="13">
    <w:name w:val="Сетка таблицы1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next w:val="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b">
    <w:name w:val="No Spacing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customStyle="1" w:styleId="docdata">
    <w:name w:val="docdata"/>
    <w:aliases w:val="1135,bqiaagaaeyqcaaagiaiaaapwawaabeqdaaaaaaaaaaaaaaaaaaaaaaaaaaaaaaaaaaaaaaaaaaaaaaaaaaaaaaaaaaaaaaaaaaaaaaaaaaaaaaaaaaaaaaaaaaaaaaaaaaaaaaaaaaaaaaaaaaaaaaaaaaaaaaaaaaaaaaaaaaaaaaaaaaaaaaaaaaaaaaaaaaaaaaaaaaaaaaaaaaaaaaaaaaaaaaaaaaaaaaaa,1116"/>
    <w:basedOn w:val="a0"/>
  </w:style>
  <w:style w:type="paragraph" w:customStyle="1" w:styleId="1548">
    <w:name w:val="154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docy">
    <w:name w:val="docy"/>
    <w:aliases w:val="v5,1274,bqiaagaaeyqcaaagiaiaaanhbaaabw8eaaaaaaaaaaaaaaaaaaaaaaaaaaaaaaaaaaaaaaaaaaaaaaaaaaaaaaaaaaaaaaaaaaaaaaaaaaaaaaaaaaaaaaaaaaaaaaaaaaaaaaaaaaaaaaaaaaaaaaaaaaaaaaaaaaaaaaaaaaaaaaaaaaaaaaaaaaaaaaaaaaaaaaaaaaaaaaaaaaaaaaaaaaaaaaaaaaaaaaaa,1234"/>
    <w:basedOn w:val="a"/>
    <w:rsid w:val="006344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ru/url?sa=t&amp;rct=j&amp;q=&amp;esrc=s&amp;source=web&amp;cd=3&amp;ved=0ahUKEwjYsNXAofLQAhXMJSwKHSMYDPwQFggiMAI&amp;url=http%3A%2F%2Fwww.internet-law.ru%2Fgosts%2Fgost%2F55947%2F&amp;usg=AFQjCNEd4wu3waLDHBjohJCaZxRlHDEl6A&amp;sig2=hZiIeFTpzv6Efd_yxgrgdg&amp;bvm=bv.141320020,d.bG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DD722D05-AD2E-4E7C-975D-217062827E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1397</Words>
  <Characters>7964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Учетная запись Майкрософт</cp:lastModifiedBy>
  <cp:revision>95</cp:revision>
  <dcterms:created xsi:type="dcterms:W3CDTF">2023-02-21T12:09:00Z</dcterms:created>
  <dcterms:modified xsi:type="dcterms:W3CDTF">2026-06-08T10:19:00Z</dcterms:modified>
</cp:coreProperties>
</file>