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FD2F46" w:rsidRPr="00FD2F46">
        <w:rPr>
          <w:rFonts w:eastAsia="Times New Roman"/>
          <w:b/>
          <w:bCs/>
        </w:rPr>
        <w:t xml:space="preserve">Яйцо </w:t>
      </w:r>
      <w:r w:rsidR="00FD2F46">
        <w:rPr>
          <w:rFonts w:eastAsia="Times New Roman"/>
          <w:b/>
          <w:bCs/>
        </w:rPr>
        <w:t>куриное</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2"/>
        <w:gridCol w:w="6347"/>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047320" w:rsidRPr="009A2270" w:rsidTr="00B35D07">
        <w:tc>
          <w:tcPr>
            <w:tcW w:w="3681" w:type="dxa"/>
            <w:tcBorders>
              <w:top w:val="single" w:sz="4" w:space="0" w:color="auto"/>
              <w:left w:val="single" w:sz="4" w:space="0" w:color="auto"/>
              <w:bottom w:val="single" w:sz="4" w:space="0" w:color="auto"/>
              <w:right w:val="single" w:sz="4" w:space="0" w:color="auto"/>
            </w:tcBorders>
          </w:tcPr>
          <w:p w:rsidR="00047320" w:rsidRDefault="00047320" w:rsidP="00047320">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gridSpan w:val="2"/>
            <w:tcBorders>
              <w:top w:val="single" w:sz="4" w:space="0" w:color="auto"/>
              <w:left w:val="single" w:sz="4" w:space="0" w:color="auto"/>
              <w:bottom w:val="single" w:sz="4" w:space="0" w:color="auto"/>
              <w:right w:val="single" w:sz="4" w:space="0" w:color="auto"/>
            </w:tcBorders>
          </w:tcPr>
          <w:p w:rsidR="00883A98" w:rsidRPr="00883A98" w:rsidRDefault="00883A98" w:rsidP="00883A98">
            <w:pPr>
              <w:autoSpaceDE w:val="0"/>
              <w:autoSpaceDN w:val="0"/>
              <w:adjustRightInd w:val="0"/>
              <w:ind w:firstLine="0"/>
              <w:rPr>
                <w:rFonts w:eastAsia="Times New Roman"/>
                <w:snapToGrid w:val="0"/>
                <w:szCs w:val="24"/>
              </w:rPr>
            </w:pPr>
            <w:r w:rsidRPr="00883A98">
              <w:rPr>
                <w:rFonts w:eastAsia="Times New Roman"/>
                <w:snapToGrid w:val="0"/>
                <w:szCs w:val="24"/>
              </w:rPr>
              <w:t>Муниципальное автономное дошкольное образовательное учреждение «Детский сад № 99 г. Челябинска»</w:t>
            </w:r>
          </w:p>
          <w:p w:rsidR="00883A98" w:rsidRPr="00883A98" w:rsidRDefault="00883A98" w:rsidP="00883A98">
            <w:pPr>
              <w:autoSpaceDE w:val="0"/>
              <w:autoSpaceDN w:val="0"/>
              <w:adjustRightInd w:val="0"/>
              <w:ind w:firstLine="0"/>
              <w:rPr>
                <w:rFonts w:eastAsia="Times New Roman"/>
                <w:snapToGrid w:val="0"/>
                <w:szCs w:val="24"/>
              </w:rPr>
            </w:pPr>
            <w:r w:rsidRPr="00883A98">
              <w:rPr>
                <w:rFonts w:eastAsia="Times New Roman"/>
                <w:snapToGrid w:val="0"/>
                <w:szCs w:val="24"/>
              </w:rPr>
              <w:t>МАДОУ «ДС № 99 г. Челябинска»</w:t>
            </w:r>
          </w:p>
          <w:p w:rsidR="00883A98" w:rsidRPr="00883A98" w:rsidRDefault="00883A98" w:rsidP="00883A98">
            <w:pPr>
              <w:autoSpaceDE w:val="0"/>
              <w:autoSpaceDN w:val="0"/>
              <w:adjustRightInd w:val="0"/>
              <w:ind w:firstLine="0"/>
              <w:rPr>
                <w:rFonts w:eastAsia="Times New Roman"/>
                <w:snapToGrid w:val="0"/>
                <w:szCs w:val="24"/>
              </w:rPr>
            </w:pPr>
            <w:r w:rsidRPr="00883A98">
              <w:rPr>
                <w:rFonts w:eastAsia="Times New Roman"/>
                <w:snapToGrid w:val="0"/>
                <w:szCs w:val="24"/>
              </w:rPr>
              <w:t xml:space="preserve">Местонахождение: </w:t>
            </w:r>
          </w:p>
          <w:p w:rsidR="00883A98" w:rsidRPr="00883A98" w:rsidRDefault="00883A98" w:rsidP="00883A98">
            <w:pPr>
              <w:autoSpaceDE w:val="0"/>
              <w:autoSpaceDN w:val="0"/>
              <w:adjustRightInd w:val="0"/>
              <w:ind w:firstLine="0"/>
              <w:rPr>
                <w:rFonts w:eastAsia="Times New Roman"/>
                <w:snapToGrid w:val="0"/>
                <w:szCs w:val="24"/>
              </w:rPr>
            </w:pPr>
            <w:r w:rsidRPr="00883A98">
              <w:rPr>
                <w:rFonts w:eastAsia="Times New Roman"/>
                <w:snapToGrid w:val="0"/>
                <w:szCs w:val="24"/>
              </w:rPr>
              <w:t>454003, Челябинск, ул. Петра Сумина, дом 10</w:t>
            </w:r>
          </w:p>
          <w:p w:rsidR="00883A98" w:rsidRPr="00883A98" w:rsidRDefault="00883A98" w:rsidP="00883A98">
            <w:pPr>
              <w:autoSpaceDE w:val="0"/>
              <w:autoSpaceDN w:val="0"/>
              <w:adjustRightInd w:val="0"/>
              <w:ind w:firstLine="0"/>
              <w:rPr>
                <w:rFonts w:eastAsia="Times New Roman"/>
                <w:snapToGrid w:val="0"/>
                <w:szCs w:val="24"/>
              </w:rPr>
            </w:pPr>
            <w:r w:rsidRPr="00883A98">
              <w:rPr>
                <w:rFonts w:eastAsia="Times New Roman"/>
                <w:snapToGrid w:val="0"/>
                <w:szCs w:val="24"/>
              </w:rPr>
              <w:t>454021, Челябинск, ул. Татищева, 245</w:t>
            </w:r>
          </w:p>
          <w:p w:rsidR="00883A98" w:rsidRPr="00883A98" w:rsidRDefault="00883A98" w:rsidP="00883A98">
            <w:pPr>
              <w:autoSpaceDE w:val="0"/>
              <w:autoSpaceDN w:val="0"/>
              <w:adjustRightInd w:val="0"/>
              <w:ind w:firstLine="0"/>
              <w:rPr>
                <w:rFonts w:eastAsia="Times New Roman"/>
                <w:snapToGrid w:val="0"/>
                <w:szCs w:val="24"/>
              </w:rPr>
            </w:pPr>
            <w:r w:rsidRPr="00883A98">
              <w:rPr>
                <w:rFonts w:eastAsia="Times New Roman"/>
                <w:snapToGrid w:val="0"/>
                <w:szCs w:val="24"/>
              </w:rPr>
              <w:t xml:space="preserve"> Почтовый адрес: 454003, Челябинская область, г. Челябинск, ул. Петра Сумина, дом 10</w:t>
            </w:r>
          </w:p>
          <w:p w:rsidR="00883A98" w:rsidRPr="00883A98" w:rsidRDefault="00883A98" w:rsidP="00883A98">
            <w:pPr>
              <w:autoSpaceDE w:val="0"/>
              <w:autoSpaceDN w:val="0"/>
              <w:adjustRightInd w:val="0"/>
              <w:ind w:firstLine="0"/>
              <w:rPr>
                <w:rFonts w:eastAsia="Times New Roman"/>
                <w:snapToGrid w:val="0"/>
                <w:szCs w:val="24"/>
              </w:rPr>
            </w:pPr>
            <w:r w:rsidRPr="00883A98">
              <w:rPr>
                <w:rFonts w:eastAsia="Times New Roman"/>
                <w:snapToGrid w:val="0"/>
                <w:szCs w:val="24"/>
              </w:rPr>
              <w:t>тел.: 8(351) 225-07-42</w:t>
            </w:r>
          </w:p>
          <w:p w:rsidR="00047320" w:rsidRPr="00820257" w:rsidRDefault="00883A98" w:rsidP="00883A98">
            <w:pPr>
              <w:autoSpaceDE w:val="0"/>
              <w:autoSpaceDN w:val="0"/>
              <w:adjustRightInd w:val="0"/>
              <w:ind w:firstLine="0"/>
              <w:rPr>
                <w:rFonts w:eastAsia="Times New Roman"/>
                <w:color w:val="000000"/>
                <w:szCs w:val="24"/>
              </w:rPr>
            </w:pPr>
            <w:r w:rsidRPr="00883A98">
              <w:rPr>
                <w:rFonts w:eastAsia="Times New Roman"/>
                <w:snapToGrid w:val="0"/>
                <w:szCs w:val="24"/>
              </w:rPr>
              <w:t>madouds99@mail.ru</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FD2F46" w:rsidRPr="00FD2F46">
              <w:rPr>
                <w:rFonts w:eastAsia="Times New Roman"/>
                <w:b/>
                <w:bCs/>
              </w:rPr>
              <w:t>Яйцо куриное</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CE463D" w:rsidTr="00BF470B">
        <w:trPr>
          <w:trHeight w:val="621"/>
        </w:trPr>
        <w:tc>
          <w:tcPr>
            <w:tcW w:w="3681" w:type="dxa"/>
            <w:tcBorders>
              <w:top w:val="single" w:sz="4" w:space="0" w:color="auto"/>
              <w:left w:val="single" w:sz="4" w:space="0" w:color="auto"/>
              <w:bottom w:val="single" w:sz="4" w:space="0" w:color="auto"/>
              <w:right w:val="single" w:sz="4" w:space="0" w:color="auto"/>
            </w:tcBorders>
          </w:tcPr>
          <w:p w:rsidR="00CE463D" w:rsidRDefault="00CE463D" w:rsidP="00CE463D">
            <w:pPr>
              <w:ind w:firstLine="0"/>
              <w:jc w:val="left"/>
              <w:rPr>
                <w:b/>
                <w:szCs w:val="24"/>
              </w:rPr>
            </w:pPr>
            <w:r>
              <w:rPr>
                <w:b/>
                <w:szCs w:val="24"/>
              </w:rPr>
              <w:t>Место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CE463D" w:rsidRPr="00BC4374" w:rsidRDefault="00CE463D" w:rsidP="00CE463D">
            <w:pPr>
              <w:autoSpaceDE w:val="0"/>
              <w:autoSpaceDN w:val="0"/>
              <w:adjustRightInd w:val="0"/>
              <w:ind w:firstLine="0"/>
              <w:jc w:val="left"/>
              <w:rPr>
                <w:rFonts w:eastAsia="Helvetica"/>
                <w:szCs w:val="24"/>
              </w:rPr>
            </w:pPr>
            <w:r w:rsidRPr="00BC4374">
              <w:rPr>
                <w:rFonts w:eastAsia="Helvetica"/>
                <w:szCs w:val="24"/>
              </w:rPr>
              <w:t>454003, Челябинск, ул. Петра Сумина, дом 10</w:t>
            </w:r>
          </w:p>
          <w:p w:rsidR="00CE463D" w:rsidRDefault="00CE463D" w:rsidP="00CE463D">
            <w:pPr>
              <w:autoSpaceDE w:val="0"/>
              <w:autoSpaceDN w:val="0"/>
              <w:adjustRightInd w:val="0"/>
              <w:ind w:firstLine="0"/>
              <w:jc w:val="left"/>
              <w:rPr>
                <w:rFonts w:eastAsia="Calibri"/>
                <w:szCs w:val="24"/>
                <w:lang w:eastAsia="en-US"/>
              </w:rPr>
            </w:pPr>
            <w:r w:rsidRPr="00BC4374">
              <w:rPr>
                <w:rFonts w:eastAsia="Helvetica"/>
                <w:szCs w:val="24"/>
              </w:rPr>
              <w:t>454021, Челябинск, ул. Татищева, 245</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B7210" w:rsidP="00CB7210">
            <w:pPr>
              <w:ind w:firstLine="0"/>
              <w:rPr>
                <w:szCs w:val="24"/>
              </w:rPr>
            </w:pPr>
            <w:r>
              <w:rPr>
                <w:szCs w:val="24"/>
              </w:rPr>
              <w:t>522918</w:t>
            </w:r>
            <w:r w:rsidR="00BF470B">
              <w:rPr>
                <w:szCs w:val="24"/>
              </w:rPr>
              <w:t>,</w:t>
            </w:r>
            <w:r>
              <w:rPr>
                <w:szCs w:val="24"/>
              </w:rPr>
              <w:t>0</w:t>
            </w:r>
            <w:r w:rsidR="00BF470B">
              <w:rPr>
                <w:szCs w:val="24"/>
              </w:rPr>
              <w:t>0</w:t>
            </w:r>
            <w:r w:rsidR="00C37628">
              <w:rPr>
                <w:szCs w:val="24"/>
              </w:rPr>
              <w:t xml:space="preserve"> </w:t>
            </w:r>
            <w:r w:rsidR="0055166B">
              <w:rPr>
                <w:szCs w:val="24"/>
              </w:rPr>
              <w:t>рублей</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B01880" w:rsidRPr="00B01880" w:rsidRDefault="00B01880" w:rsidP="00B01880">
            <w:pPr>
              <w:tabs>
                <w:tab w:val="left" w:pos="0"/>
              </w:tabs>
              <w:ind w:firstLine="0"/>
              <w:jc w:val="left"/>
              <w:rPr>
                <w:szCs w:val="24"/>
              </w:rPr>
            </w:pPr>
            <w:r w:rsidRPr="00B01880">
              <w:rPr>
                <w:szCs w:val="24"/>
              </w:rPr>
              <w:t>Дата начал</w:t>
            </w:r>
            <w:r w:rsidR="00CE463D">
              <w:rPr>
                <w:szCs w:val="24"/>
              </w:rPr>
              <w:t>а</w:t>
            </w:r>
            <w:r w:rsidR="00997EB0">
              <w:rPr>
                <w:szCs w:val="24"/>
              </w:rPr>
              <w:t xml:space="preserve"> подачи котировочных заявок – </w:t>
            </w:r>
            <w:r w:rsidR="00CB7210">
              <w:rPr>
                <w:szCs w:val="24"/>
              </w:rPr>
              <w:t>20</w:t>
            </w:r>
            <w:r w:rsidR="00CE463D">
              <w:rPr>
                <w:szCs w:val="24"/>
              </w:rPr>
              <w:t>.</w:t>
            </w:r>
            <w:r w:rsidR="00AE2A7C">
              <w:rPr>
                <w:szCs w:val="24"/>
              </w:rPr>
              <w:t>0</w:t>
            </w:r>
            <w:r w:rsidR="00CB7210">
              <w:rPr>
                <w:szCs w:val="24"/>
              </w:rPr>
              <w:t>4</w:t>
            </w:r>
            <w:r w:rsidR="00AE2A7C">
              <w:rPr>
                <w:szCs w:val="24"/>
              </w:rPr>
              <w:t>.2026</w:t>
            </w:r>
            <w:r w:rsidRPr="00B01880">
              <w:rPr>
                <w:szCs w:val="24"/>
              </w:rPr>
              <w:t>г. с момента публикации Извещения</w:t>
            </w:r>
          </w:p>
          <w:p w:rsidR="00BD3A86" w:rsidRDefault="00B01880" w:rsidP="00CB7210">
            <w:pPr>
              <w:tabs>
                <w:tab w:val="left" w:pos="0"/>
              </w:tabs>
              <w:ind w:firstLine="0"/>
              <w:jc w:val="left"/>
              <w:rPr>
                <w:szCs w:val="24"/>
              </w:rPr>
            </w:pPr>
            <w:r w:rsidRPr="00B01880">
              <w:rPr>
                <w:szCs w:val="24"/>
              </w:rPr>
              <w:t xml:space="preserve">Дата окончания срока подачи </w:t>
            </w:r>
            <w:r w:rsidR="00CB7210">
              <w:rPr>
                <w:szCs w:val="24"/>
              </w:rPr>
              <w:t>котировочных заявок – 28</w:t>
            </w:r>
            <w:r w:rsidR="00CE463D">
              <w:rPr>
                <w:szCs w:val="24"/>
              </w:rPr>
              <w:t>.</w:t>
            </w:r>
            <w:r w:rsidR="00AE2A7C">
              <w:rPr>
                <w:szCs w:val="24"/>
              </w:rPr>
              <w:t>0</w:t>
            </w:r>
            <w:r w:rsidR="00CB7210">
              <w:rPr>
                <w:szCs w:val="24"/>
              </w:rPr>
              <w:t>4</w:t>
            </w:r>
            <w:r w:rsidRPr="00B01880">
              <w:rPr>
                <w:szCs w:val="24"/>
              </w:rPr>
              <w:t>.202</w:t>
            </w:r>
            <w:r w:rsidR="00AE2A7C">
              <w:rPr>
                <w:szCs w:val="24"/>
              </w:rPr>
              <w:t>6</w:t>
            </w:r>
            <w:r w:rsidRPr="00B01880">
              <w:rPr>
                <w:szCs w:val="24"/>
              </w:rPr>
              <w:t>г.  10:00 (время местное Заказчика)</w:t>
            </w:r>
          </w:p>
        </w:tc>
      </w:tr>
      <w:tr w:rsidR="00997EB0" w:rsidTr="00B35D07">
        <w:tc>
          <w:tcPr>
            <w:tcW w:w="3681" w:type="dxa"/>
          </w:tcPr>
          <w:p w:rsidR="00997EB0" w:rsidRDefault="00997EB0" w:rsidP="00997EB0">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gridSpan w:val="2"/>
          </w:tcPr>
          <w:p w:rsidR="00997EB0" w:rsidRPr="007425F7" w:rsidRDefault="00997EB0" w:rsidP="00997EB0">
            <w:pPr>
              <w:ind w:firstLine="0"/>
              <w:rPr>
                <w:color w:val="000000"/>
                <w:szCs w:val="24"/>
                <w:lang w:eastAsia="ar-SA"/>
              </w:rPr>
            </w:pPr>
            <w:r w:rsidRPr="007425F7">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997EB0" w:rsidRPr="007425F7" w:rsidRDefault="00997EB0" w:rsidP="00997EB0">
            <w:pPr>
              <w:ind w:firstLine="0"/>
              <w:rPr>
                <w:color w:val="000000"/>
                <w:szCs w:val="24"/>
                <w:lang w:eastAsia="ar-SA"/>
              </w:rPr>
            </w:pPr>
            <w:r w:rsidRPr="007425F7">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997EB0" w:rsidRDefault="00997EB0" w:rsidP="00997EB0">
            <w:pPr>
              <w:ind w:firstLine="0"/>
              <w:rPr>
                <w:szCs w:val="24"/>
              </w:rPr>
            </w:pPr>
            <w:r w:rsidRPr="007425F7">
              <w:rPr>
                <w:color w:val="000000"/>
                <w:szCs w:val="24"/>
                <w:lang w:eastAsia="ar-SA"/>
              </w:rPr>
              <w:t>Закупочная документация предоставляется бесплатно.</w:t>
            </w:r>
          </w:p>
        </w:tc>
      </w:tr>
      <w:tr w:rsidR="00AE2A7C" w:rsidTr="00B35D07">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AE2A7C" w:rsidRPr="00B01880" w:rsidRDefault="00AE2A7C" w:rsidP="00AE2A7C">
            <w:pPr>
              <w:ind w:firstLine="0"/>
              <w:rPr>
                <w:szCs w:val="24"/>
              </w:rPr>
            </w:pPr>
            <w:r w:rsidRPr="00B01880">
              <w:rPr>
                <w:szCs w:val="24"/>
              </w:rPr>
              <w:t xml:space="preserve">Дата открытия </w:t>
            </w:r>
            <w:r>
              <w:rPr>
                <w:szCs w:val="24"/>
              </w:rPr>
              <w:t>доступа к котировочным заявкам 2</w:t>
            </w:r>
            <w:r w:rsidR="00CB7210">
              <w:rPr>
                <w:szCs w:val="24"/>
              </w:rPr>
              <w:t>9</w:t>
            </w:r>
            <w:r w:rsidRPr="00B01880">
              <w:rPr>
                <w:szCs w:val="24"/>
              </w:rPr>
              <w:t>.</w:t>
            </w:r>
            <w:r>
              <w:rPr>
                <w:szCs w:val="24"/>
              </w:rPr>
              <w:t>0</w:t>
            </w:r>
            <w:r w:rsidR="00CB7210">
              <w:rPr>
                <w:szCs w:val="24"/>
              </w:rPr>
              <w:t>4</w:t>
            </w:r>
            <w:r>
              <w:rPr>
                <w:szCs w:val="24"/>
              </w:rPr>
              <w:t>.2026</w:t>
            </w:r>
            <w:r w:rsidRPr="00B01880">
              <w:rPr>
                <w:szCs w:val="24"/>
              </w:rPr>
              <w:t>г. 12:00 (время местное Заказчика)</w:t>
            </w:r>
          </w:p>
          <w:p w:rsidR="00AE2A7C" w:rsidRPr="00B01880" w:rsidRDefault="00AE2A7C" w:rsidP="00AE2A7C">
            <w:pPr>
              <w:ind w:firstLine="0"/>
              <w:rPr>
                <w:szCs w:val="24"/>
              </w:rPr>
            </w:pPr>
          </w:p>
          <w:p w:rsidR="00AE2A7C" w:rsidRDefault="00AE2A7C" w:rsidP="00AE2A7C">
            <w:pPr>
              <w:ind w:firstLine="0"/>
              <w:rPr>
                <w:szCs w:val="24"/>
              </w:rPr>
            </w:pPr>
            <w:r w:rsidRPr="00B01880">
              <w:rPr>
                <w:szCs w:val="24"/>
              </w:rPr>
              <w:t>Рассмотрение котировочных заявок и подведение итог</w:t>
            </w:r>
            <w:r>
              <w:rPr>
                <w:szCs w:val="24"/>
              </w:rPr>
              <w:t>ов процедуры закупки состоится  2</w:t>
            </w:r>
            <w:r w:rsidR="00CB7210">
              <w:rPr>
                <w:szCs w:val="24"/>
              </w:rPr>
              <w:t>9</w:t>
            </w:r>
            <w:r w:rsidRPr="00B01880">
              <w:rPr>
                <w:szCs w:val="24"/>
              </w:rPr>
              <w:t>.</w:t>
            </w:r>
            <w:r>
              <w:rPr>
                <w:szCs w:val="24"/>
              </w:rPr>
              <w:t>0</w:t>
            </w:r>
            <w:r w:rsidR="00CB7210">
              <w:rPr>
                <w:szCs w:val="24"/>
              </w:rPr>
              <w:t>4</w:t>
            </w:r>
            <w:r w:rsidRPr="00B01880">
              <w:rPr>
                <w:szCs w:val="24"/>
              </w:rPr>
              <w:t>.202</w:t>
            </w:r>
            <w:r>
              <w:rPr>
                <w:szCs w:val="24"/>
              </w:rPr>
              <w:t>6</w:t>
            </w:r>
            <w:r w:rsidRPr="00B01880">
              <w:rPr>
                <w:szCs w:val="24"/>
              </w:rPr>
              <w:t xml:space="preserve">г </w:t>
            </w:r>
          </w:p>
          <w:p w:rsidR="00AE2A7C" w:rsidRPr="00CE463D" w:rsidRDefault="00AE2A7C" w:rsidP="00AE2A7C">
            <w:pPr>
              <w:ind w:firstLine="0"/>
              <w:rPr>
                <w:rFonts w:eastAsia="Times New Roman"/>
                <w:szCs w:val="24"/>
              </w:rPr>
            </w:pPr>
          </w:p>
          <w:p w:rsidR="00AE2A7C" w:rsidRDefault="00AE2A7C" w:rsidP="00AE2A7C">
            <w:pPr>
              <w:ind w:firstLine="0"/>
              <w:rPr>
                <w:szCs w:val="24"/>
              </w:rPr>
            </w:pPr>
            <w:r w:rsidRPr="00CE463D">
              <w:rPr>
                <w:rFonts w:eastAsia="Times New Roman"/>
                <w:szCs w:val="24"/>
              </w:rPr>
              <w:lastRenderedPageBreak/>
              <w:t>454021, Челябинск, ул. Татищева, 245</w:t>
            </w:r>
          </w:p>
        </w:tc>
      </w:tr>
      <w:tr w:rsidR="00AE2A7C" w:rsidTr="00B35D07">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szCs w:val="24"/>
              </w:rPr>
            </w:pPr>
            <w:r>
              <w:rPr>
                <w:b/>
                <w:szCs w:val="24"/>
              </w:rPr>
              <w:lastRenderedPageBreak/>
              <w:t>Условия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AE2A7C" w:rsidRDefault="00AE2A7C" w:rsidP="00AE2A7C">
            <w:pPr>
              <w:ind w:firstLine="0"/>
              <w:rPr>
                <w:szCs w:val="24"/>
              </w:rPr>
            </w:pPr>
            <w:r>
              <w:rPr>
                <w:szCs w:val="24"/>
              </w:rPr>
              <w:t>В соответствии с Техническим заданием (Приложение №1) и проектом договора (Приложение №3)</w:t>
            </w:r>
          </w:p>
        </w:tc>
      </w:tr>
      <w:tr w:rsidR="00AE2A7C"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szCs w:val="24"/>
              </w:rPr>
            </w:pPr>
            <w:r>
              <w:rPr>
                <w:b/>
                <w:szCs w:val="24"/>
              </w:rPr>
              <w:t>Срок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AE2A7C" w:rsidRDefault="00AE2A7C" w:rsidP="00CB7210">
            <w:pPr>
              <w:suppressAutoHyphens/>
              <w:ind w:firstLine="0"/>
              <w:rPr>
                <w:rFonts w:eastAsia="Calibri"/>
                <w:szCs w:val="24"/>
                <w:lang w:eastAsia="en-US"/>
              </w:rPr>
            </w:pPr>
            <w:r>
              <w:rPr>
                <w:bCs/>
                <w:lang w:eastAsia="ar-SA"/>
              </w:rPr>
              <w:t xml:space="preserve">с </w:t>
            </w:r>
            <w:r w:rsidR="00CB7210">
              <w:rPr>
                <w:bCs/>
                <w:lang w:eastAsia="ar-SA"/>
              </w:rPr>
              <w:t>даты заключения договора</w:t>
            </w:r>
            <w:r>
              <w:rPr>
                <w:bCs/>
                <w:lang w:eastAsia="ar-SA"/>
              </w:rPr>
              <w:t xml:space="preserve"> по 31.12.2026 года, согласно заявке Заказчика. </w:t>
            </w:r>
          </w:p>
        </w:tc>
      </w:tr>
      <w:tr w:rsidR="00AE2A7C" w:rsidTr="00B35D07">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szCs w:val="24"/>
              </w:rPr>
            </w:pPr>
            <w:r>
              <w:rPr>
                <w:b/>
                <w:szCs w:val="24"/>
              </w:rPr>
              <w:t>Срок и условия оплаты</w:t>
            </w:r>
          </w:p>
        </w:tc>
        <w:tc>
          <w:tcPr>
            <w:tcW w:w="6489" w:type="dxa"/>
            <w:gridSpan w:val="2"/>
            <w:tcBorders>
              <w:top w:val="single" w:sz="4" w:space="0" w:color="auto"/>
              <w:left w:val="single" w:sz="4" w:space="0" w:color="auto"/>
              <w:bottom w:val="single" w:sz="4" w:space="0" w:color="auto"/>
              <w:right w:val="single" w:sz="4" w:space="0" w:color="auto"/>
            </w:tcBorders>
          </w:tcPr>
          <w:p w:rsidR="00AE2A7C" w:rsidRDefault="00AE2A7C" w:rsidP="00AE2A7C">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AE2A7C" w:rsidRDefault="00AE2A7C" w:rsidP="00AE2A7C">
            <w:pPr>
              <w:ind w:firstLine="0"/>
              <w:rPr>
                <w:szCs w:val="24"/>
              </w:rPr>
            </w:pPr>
            <w:r>
              <w:rPr>
                <w:szCs w:val="24"/>
              </w:rPr>
              <w:t xml:space="preserve"> Форма оплаты – безналичный расчет.</w:t>
            </w:r>
          </w:p>
        </w:tc>
      </w:tr>
      <w:tr w:rsidR="00AE2A7C" w:rsidTr="00B35D07">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szCs w:val="24"/>
              </w:rPr>
            </w:pPr>
            <w:r>
              <w:rPr>
                <w:b/>
                <w:szCs w:val="24"/>
              </w:rPr>
              <w:t>Обоснование цены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szCs w:val="24"/>
              </w:rPr>
            </w:pPr>
            <w:r>
              <w:rPr>
                <w:szCs w:val="24"/>
              </w:rPr>
              <w:t>Приложение № 2 к настоящему извещению.</w:t>
            </w:r>
          </w:p>
          <w:p w:rsidR="00AE2A7C" w:rsidRDefault="00AE2A7C" w:rsidP="00AE2A7C">
            <w:pPr>
              <w:ind w:firstLine="0"/>
              <w:jc w:val="left"/>
              <w:rPr>
                <w:szCs w:val="24"/>
              </w:rPr>
            </w:pPr>
          </w:p>
        </w:tc>
      </w:tr>
      <w:tr w:rsidR="00AE2A7C" w:rsidTr="00B35D07">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szCs w:val="24"/>
                <w:highlight w:val="yellow"/>
              </w:rPr>
            </w:pPr>
            <w:r>
              <w:rPr>
                <w:b/>
                <w:szCs w:val="24"/>
              </w:rPr>
              <w:t>Источник финансирование заказа</w:t>
            </w:r>
          </w:p>
        </w:tc>
        <w:tc>
          <w:tcPr>
            <w:tcW w:w="6489" w:type="dxa"/>
            <w:gridSpan w:val="2"/>
            <w:tcBorders>
              <w:top w:val="single" w:sz="4" w:space="0" w:color="auto"/>
              <w:left w:val="single" w:sz="4" w:space="0" w:color="auto"/>
              <w:bottom w:val="single" w:sz="4" w:space="0" w:color="auto"/>
              <w:right w:val="single" w:sz="4" w:space="0" w:color="auto"/>
            </w:tcBorders>
          </w:tcPr>
          <w:p w:rsidR="00AE2A7C" w:rsidRDefault="00AE2A7C" w:rsidP="00AE2A7C">
            <w:pPr>
              <w:pStyle w:val="aff"/>
              <w:spacing w:after="0"/>
              <w:ind w:left="0"/>
              <w:rPr>
                <w:lang w:eastAsia="en-US"/>
              </w:rPr>
            </w:pPr>
            <w:r>
              <w:rPr>
                <w:lang w:eastAsia="en-US"/>
              </w:rPr>
              <w:t>Собственные средства учреждения</w:t>
            </w:r>
          </w:p>
        </w:tc>
      </w:tr>
      <w:tr w:rsidR="00AE2A7C" w:rsidTr="00B35D07">
        <w:tc>
          <w:tcPr>
            <w:tcW w:w="3681" w:type="dxa"/>
          </w:tcPr>
          <w:p w:rsidR="00AE2A7C" w:rsidRDefault="00AE2A7C" w:rsidP="00AE2A7C">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gridSpan w:val="2"/>
          </w:tcPr>
          <w:p w:rsidR="00AE2A7C" w:rsidRDefault="00AE2A7C" w:rsidP="00AE2A7C">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AE2A7C" w:rsidTr="00B35D07">
        <w:tc>
          <w:tcPr>
            <w:tcW w:w="3681" w:type="dxa"/>
          </w:tcPr>
          <w:p w:rsidR="00AE2A7C" w:rsidRDefault="00AE2A7C" w:rsidP="00AE2A7C">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gridSpan w:val="2"/>
          </w:tcPr>
          <w:p w:rsidR="00AE2A7C" w:rsidRDefault="00AE2A7C" w:rsidP="00AE2A7C">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AE2A7C" w:rsidTr="00B35D07">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szCs w:val="24"/>
              </w:rPr>
            </w:pPr>
            <w:r>
              <w:rPr>
                <w:b/>
                <w:szCs w:val="24"/>
              </w:rPr>
              <w:t>Требования к Участнику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AE2A7C" w:rsidRDefault="00AE2A7C" w:rsidP="00AE2A7C">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AE2A7C" w:rsidRDefault="00AE2A7C" w:rsidP="00AE2A7C">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E2A7C" w:rsidRDefault="00AE2A7C" w:rsidP="00AE2A7C">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AE2A7C" w:rsidRDefault="00AE2A7C" w:rsidP="00AE2A7C">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AE2A7C" w:rsidRDefault="00AE2A7C" w:rsidP="00AE2A7C">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AE2A7C" w:rsidRDefault="00AE2A7C" w:rsidP="00AE2A7C">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w:t>
            </w:r>
            <w:r>
              <w:rPr>
                <w:szCs w:val="24"/>
              </w:rPr>
              <w:lastRenderedPageBreak/>
              <w:t>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E2A7C" w:rsidRDefault="00AE2A7C" w:rsidP="00AE2A7C">
            <w:pPr>
              <w:autoSpaceDE w:val="0"/>
              <w:autoSpaceDN w:val="0"/>
              <w:adjustRightInd w:val="0"/>
              <w:ind w:firstLine="709"/>
              <w:rPr>
                <w:szCs w:val="24"/>
              </w:rPr>
            </w:pPr>
            <w:r>
              <w:rPr>
                <w:szCs w:val="24"/>
              </w:rPr>
              <w:t>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E2A7C" w:rsidRDefault="00AE2A7C" w:rsidP="00AE2A7C">
            <w:pPr>
              <w:autoSpaceDE w:val="0"/>
              <w:autoSpaceDN w:val="0"/>
              <w:adjustRightInd w:val="0"/>
              <w:ind w:firstLine="709"/>
              <w:rPr>
                <w:bCs/>
                <w:iCs/>
                <w:color w:val="000000"/>
                <w:szCs w:val="24"/>
              </w:rPr>
            </w:pPr>
            <w:r>
              <w:rPr>
                <w:szCs w:val="24"/>
              </w:rPr>
              <w:t xml:space="preserve">8) </w:t>
            </w:r>
            <w:r>
              <w:rPr>
                <w:bCs/>
                <w:iCs/>
                <w:color w:val="000000"/>
                <w:szCs w:val="24"/>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E2A7C" w:rsidRDefault="00AE2A7C" w:rsidP="00AE2A7C">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AE2A7C" w:rsidTr="00B35D07">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gridSpan w:val="2"/>
            <w:tcBorders>
              <w:top w:val="single" w:sz="4" w:space="0" w:color="auto"/>
              <w:left w:val="single" w:sz="4" w:space="0" w:color="auto"/>
              <w:bottom w:val="single" w:sz="4" w:space="0" w:color="auto"/>
              <w:right w:val="single" w:sz="4" w:space="0" w:color="auto"/>
            </w:tcBorders>
          </w:tcPr>
          <w:p w:rsidR="00AE2A7C" w:rsidRDefault="00AE2A7C" w:rsidP="00AE2A7C">
            <w:pPr>
              <w:ind w:firstLine="0"/>
            </w:pPr>
            <w:r>
              <w:t>Заявка на участие в запросе котировок в электронной форме должна содержать следующие сведения и документы:</w:t>
            </w:r>
          </w:p>
          <w:p w:rsidR="00AE2A7C" w:rsidRDefault="00AE2A7C" w:rsidP="00AE2A7C">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AE2A7C" w:rsidRDefault="00AE2A7C" w:rsidP="00AE2A7C">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AE2A7C" w:rsidRDefault="00AE2A7C" w:rsidP="00AE2A7C">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AE2A7C" w:rsidRDefault="00AE2A7C" w:rsidP="00AE2A7C">
            <w:pPr>
              <w:shd w:val="clear" w:color="auto" w:fill="FFFFFF"/>
              <w:tabs>
                <w:tab w:val="left" w:pos="709"/>
              </w:tabs>
              <w:ind w:firstLine="623"/>
              <w:rPr>
                <w:szCs w:val="24"/>
              </w:rPr>
            </w:pPr>
            <w:r>
              <w:rPr>
                <w:szCs w:val="24"/>
              </w:rPr>
              <w:t>4) предлагаемая цена договора, которая не должна превышать начальную (максимальную) цену договора или быть равной нулю;</w:t>
            </w:r>
          </w:p>
          <w:p w:rsidR="00AE2A7C" w:rsidRPr="00BB1D1D" w:rsidRDefault="00AE2A7C" w:rsidP="00AE2A7C">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AE2A7C" w:rsidRPr="00BB1D1D" w:rsidRDefault="00AE2A7C" w:rsidP="00AE2A7C">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lastRenderedPageBreak/>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AE2A7C" w:rsidRPr="00BB1D1D" w:rsidRDefault="00AE2A7C" w:rsidP="00AE2A7C">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AE2A7C" w:rsidRPr="00BB1D1D" w:rsidRDefault="00AE2A7C" w:rsidP="00AE2A7C">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AE2A7C" w:rsidRPr="00BB1D1D" w:rsidRDefault="00AE2A7C" w:rsidP="00AE2A7C">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AE2A7C" w:rsidRPr="00BB1D1D" w:rsidRDefault="00AE2A7C" w:rsidP="00AE2A7C">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AE2A7C" w:rsidRPr="00BB1D1D" w:rsidRDefault="00AE2A7C" w:rsidP="00AE2A7C">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lastRenderedPageBreak/>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AE2A7C" w:rsidRDefault="00AE2A7C" w:rsidP="00AE2A7C">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в </w:t>
            </w:r>
            <w:r>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AE2A7C" w:rsidTr="00B35D07">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gridSpan w:val="2"/>
            <w:tcBorders>
              <w:top w:val="single" w:sz="4" w:space="0" w:color="auto"/>
              <w:left w:val="single" w:sz="4" w:space="0" w:color="auto"/>
              <w:bottom w:val="single" w:sz="4" w:space="0" w:color="auto"/>
              <w:right w:val="single" w:sz="4" w:space="0" w:color="auto"/>
            </w:tcBorders>
          </w:tcPr>
          <w:p w:rsidR="00AE2A7C" w:rsidRDefault="00AE2A7C" w:rsidP="00AE2A7C">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AE2A7C" w:rsidTr="00B35D07">
        <w:tc>
          <w:tcPr>
            <w:tcW w:w="3681" w:type="dxa"/>
          </w:tcPr>
          <w:p w:rsidR="00AE2A7C" w:rsidRDefault="00AE2A7C" w:rsidP="00AE2A7C">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gridSpan w:val="2"/>
          </w:tcPr>
          <w:p w:rsidR="00AE2A7C" w:rsidRDefault="00AE2A7C" w:rsidP="00AE2A7C">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AE2A7C" w:rsidRDefault="00AE2A7C" w:rsidP="00AE2A7C">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AE2A7C" w:rsidRDefault="00AE2A7C" w:rsidP="00AE2A7C">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AE2A7C" w:rsidRDefault="00AE2A7C" w:rsidP="00AE2A7C">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AE2A7C" w:rsidRDefault="00AE2A7C" w:rsidP="00AE2A7C">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AE2A7C" w:rsidTr="00B35D07">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AE2A7C" w:rsidRDefault="00AE2A7C" w:rsidP="00AE2A7C">
            <w:pPr>
              <w:ind w:firstLine="0"/>
              <w:rPr>
                <w:bCs/>
                <w:iCs/>
                <w:color w:val="000000"/>
                <w:szCs w:val="24"/>
              </w:rPr>
            </w:pPr>
            <w:r>
              <w:rPr>
                <w:bCs/>
                <w:iCs/>
                <w:color w:val="000000"/>
                <w:szCs w:val="24"/>
              </w:rPr>
              <w:t xml:space="preserve">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w:t>
            </w:r>
            <w:r>
              <w:rPr>
                <w:bCs/>
                <w:iCs/>
                <w:color w:val="000000"/>
                <w:szCs w:val="24"/>
              </w:rPr>
              <w:lastRenderedPageBreak/>
              <w:t>проведении до даты и времени окончания срока подачи таких заявок.</w:t>
            </w:r>
          </w:p>
          <w:p w:rsidR="00AE2A7C" w:rsidRDefault="00AE2A7C" w:rsidP="00AE2A7C">
            <w:pPr>
              <w:ind w:firstLine="0"/>
              <w:rPr>
                <w:bCs/>
                <w:iCs/>
                <w:color w:val="000000"/>
                <w:szCs w:val="24"/>
              </w:rPr>
            </w:pPr>
            <w:r>
              <w:rPr>
                <w:bCs/>
                <w:iCs/>
                <w:color w:val="000000"/>
                <w:szCs w:val="24"/>
              </w:rPr>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AE2A7C" w:rsidRDefault="00AE2A7C" w:rsidP="00AE2A7C">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AE2A7C" w:rsidRDefault="00AE2A7C" w:rsidP="00AE2A7C">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AE2A7C" w:rsidRDefault="00AE2A7C" w:rsidP="00AE2A7C">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AE2A7C" w:rsidRDefault="00AE2A7C" w:rsidP="00AE2A7C">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AE2A7C" w:rsidTr="00B35D07">
        <w:tc>
          <w:tcPr>
            <w:tcW w:w="3681" w:type="dxa"/>
          </w:tcPr>
          <w:p w:rsidR="00AE2A7C" w:rsidRDefault="00AE2A7C" w:rsidP="00AE2A7C">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Критерии оценки заявок на участие в запросе котировок</w:t>
            </w:r>
          </w:p>
        </w:tc>
        <w:tc>
          <w:tcPr>
            <w:tcW w:w="6489" w:type="dxa"/>
            <w:gridSpan w:val="2"/>
          </w:tcPr>
          <w:p w:rsidR="00AE2A7C" w:rsidRDefault="00AE2A7C" w:rsidP="00AE2A7C">
            <w:pPr>
              <w:ind w:firstLine="0"/>
              <w:rPr>
                <w:color w:val="000000"/>
                <w:szCs w:val="24"/>
              </w:rPr>
            </w:pPr>
            <w:r>
              <w:rPr>
                <w:color w:val="000000"/>
                <w:szCs w:val="24"/>
              </w:rPr>
              <w:t xml:space="preserve">Цена договора </w:t>
            </w:r>
          </w:p>
          <w:p w:rsidR="00AE2A7C" w:rsidRDefault="00AE2A7C" w:rsidP="00AE2A7C">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AE2A7C" w:rsidRDefault="00AE2A7C" w:rsidP="00AE2A7C">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AE2A7C" w:rsidTr="00B35D07">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szCs w:val="24"/>
              </w:rPr>
            </w:pPr>
            <w:r>
              <w:rPr>
                <w:b/>
                <w:szCs w:val="24"/>
              </w:rPr>
              <w:t>Рассмотрение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AE2A7C" w:rsidRDefault="00AE2A7C" w:rsidP="00AE2A7C">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AE2A7C" w:rsidTr="00B35D07">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szCs w:val="24"/>
              </w:rPr>
            </w:pPr>
            <w:r>
              <w:rPr>
                <w:b/>
                <w:szCs w:val="24"/>
              </w:rPr>
              <w:t>Порядок оценки и сопоставления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AE2A7C" w:rsidRDefault="00AE2A7C" w:rsidP="00AE2A7C">
            <w:pPr>
              <w:ind w:firstLine="0"/>
              <w:rPr>
                <w:bCs/>
                <w:iCs/>
                <w:color w:val="000000"/>
                <w:szCs w:val="24"/>
              </w:rPr>
            </w:pPr>
            <w:r>
              <w:rPr>
                <w:bCs/>
                <w:iCs/>
                <w:color w:val="000000"/>
                <w:szCs w:val="24"/>
              </w:rPr>
              <w:t xml:space="preserve">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w:t>
            </w:r>
            <w:r>
              <w:rPr>
                <w:bCs/>
                <w:iCs/>
                <w:color w:val="000000"/>
                <w:szCs w:val="24"/>
              </w:rPr>
              <w:lastRenderedPageBreak/>
              <w:t>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AE2A7C" w:rsidTr="00B35D07">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szCs w:val="24"/>
              </w:rPr>
            </w:pPr>
            <w:r>
              <w:rPr>
                <w:b/>
                <w:szCs w:val="24"/>
              </w:rPr>
              <w:lastRenderedPageBreak/>
              <w:t>Срок подписания договора с победителем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AE2A7C" w:rsidRDefault="00AE2A7C" w:rsidP="00AE2A7C">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AE2A7C" w:rsidTr="00B35D07">
        <w:trPr>
          <w:trHeight w:val="742"/>
        </w:trPr>
        <w:tc>
          <w:tcPr>
            <w:tcW w:w="3681" w:type="dxa"/>
          </w:tcPr>
          <w:p w:rsidR="00AE2A7C" w:rsidRDefault="00AE2A7C" w:rsidP="00AE2A7C">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gridSpan w:val="2"/>
          </w:tcPr>
          <w:p w:rsidR="00AE2A7C" w:rsidRDefault="00AE2A7C" w:rsidP="00AE2A7C">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AE2A7C" w:rsidRDefault="00AE2A7C" w:rsidP="00AE2A7C">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AE2A7C" w:rsidTr="00B35D07">
        <w:trPr>
          <w:trHeight w:val="1985"/>
        </w:trPr>
        <w:tc>
          <w:tcPr>
            <w:tcW w:w="3681" w:type="dxa"/>
          </w:tcPr>
          <w:p w:rsidR="00AE2A7C" w:rsidRDefault="00AE2A7C" w:rsidP="00AE2A7C">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gridSpan w:val="2"/>
          </w:tcPr>
          <w:p w:rsidR="00AE2A7C" w:rsidRDefault="00AE2A7C" w:rsidP="00AE2A7C">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AE2A7C" w:rsidTr="00B35D07">
        <w:trPr>
          <w:trHeight w:val="1405"/>
        </w:trPr>
        <w:tc>
          <w:tcPr>
            <w:tcW w:w="3681" w:type="dxa"/>
          </w:tcPr>
          <w:p w:rsidR="00AE2A7C" w:rsidRDefault="00AE2A7C" w:rsidP="00AE2A7C">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gridSpan w:val="2"/>
          </w:tcPr>
          <w:p w:rsidR="00AE2A7C" w:rsidRDefault="00AE2A7C" w:rsidP="00AE2A7C">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997EB0"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997EB0" w:rsidRDefault="00997EB0" w:rsidP="00997EB0">
            <w:pPr>
              <w:ind w:firstLine="0"/>
              <w:jc w:val="left"/>
              <w:rPr>
                <w:b/>
                <w:szCs w:val="24"/>
              </w:rPr>
            </w:pPr>
            <w:r>
              <w:rPr>
                <w:b/>
                <w:szCs w:val="24"/>
              </w:rPr>
              <w:t>Форма котировочной заявки</w:t>
            </w:r>
          </w:p>
        </w:tc>
        <w:tc>
          <w:tcPr>
            <w:tcW w:w="6489" w:type="dxa"/>
            <w:gridSpan w:val="2"/>
            <w:tcBorders>
              <w:top w:val="single" w:sz="4" w:space="0" w:color="auto"/>
              <w:left w:val="single" w:sz="4" w:space="0" w:color="auto"/>
              <w:bottom w:val="single" w:sz="4" w:space="0" w:color="auto"/>
              <w:right w:val="single" w:sz="4" w:space="0" w:color="auto"/>
            </w:tcBorders>
          </w:tcPr>
          <w:p w:rsidR="00997EB0" w:rsidRDefault="00997EB0" w:rsidP="00997EB0">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997EB0" w:rsidRDefault="00997EB0" w:rsidP="00997EB0">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997EB0" w:rsidRDefault="00997EB0" w:rsidP="00997EB0">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997EB0" w:rsidRDefault="00997EB0" w:rsidP="00997EB0">
            <w:pPr>
              <w:pStyle w:val="aff"/>
              <w:ind w:left="0"/>
              <w:jc w:val="both"/>
              <w:rPr>
                <w:rStyle w:val="2b"/>
                <w:b/>
                <w:i w:val="0"/>
                <w:iCs w:val="0"/>
                <w:color w:val="auto"/>
              </w:rPr>
            </w:pPr>
            <w:r>
              <w:rPr>
                <w:rStyle w:val="2b"/>
                <w:b/>
                <w:color w:val="auto"/>
              </w:rPr>
              <w:t>Прием заявок осуществляется:</w:t>
            </w:r>
          </w:p>
          <w:p w:rsidR="00997EB0" w:rsidRDefault="00997EB0" w:rsidP="00997EB0">
            <w:pPr>
              <w:pStyle w:val="aff"/>
              <w:spacing w:after="0"/>
              <w:ind w:left="0"/>
              <w:rPr>
                <w:rFonts w:ascii="Arial" w:hAnsi="Arial" w:cs="Arial"/>
                <w:b/>
                <w:color w:val="333333"/>
              </w:rPr>
            </w:pPr>
            <w:r w:rsidRPr="00833371">
              <w:t>https://zakaz.etpsp.ru/</w:t>
            </w:r>
          </w:p>
        </w:tc>
      </w:tr>
      <w:tr w:rsidR="00997EB0" w:rsidTr="00B35D07">
        <w:tc>
          <w:tcPr>
            <w:tcW w:w="3681" w:type="dxa"/>
            <w:tcBorders>
              <w:top w:val="single" w:sz="4" w:space="0" w:color="auto"/>
              <w:left w:val="single" w:sz="4" w:space="0" w:color="auto"/>
              <w:bottom w:val="single" w:sz="4" w:space="0" w:color="auto"/>
              <w:right w:val="single" w:sz="4" w:space="0" w:color="auto"/>
            </w:tcBorders>
          </w:tcPr>
          <w:p w:rsidR="00997EB0" w:rsidRDefault="00997EB0" w:rsidP="00997EB0">
            <w:pPr>
              <w:ind w:firstLine="0"/>
              <w:jc w:val="left"/>
              <w:rPr>
                <w:b/>
                <w:szCs w:val="24"/>
              </w:rPr>
            </w:pPr>
            <w:r>
              <w:rPr>
                <w:b/>
                <w:szCs w:val="24"/>
              </w:rPr>
              <w:t>Адрес электронной площадки в сети Интернет</w:t>
            </w:r>
          </w:p>
        </w:tc>
        <w:tc>
          <w:tcPr>
            <w:tcW w:w="6489" w:type="dxa"/>
            <w:gridSpan w:val="2"/>
            <w:tcBorders>
              <w:top w:val="single" w:sz="4" w:space="0" w:color="auto"/>
              <w:left w:val="single" w:sz="4" w:space="0" w:color="auto"/>
              <w:bottom w:val="single" w:sz="4" w:space="0" w:color="auto"/>
              <w:right w:val="single" w:sz="4" w:space="0" w:color="auto"/>
            </w:tcBorders>
          </w:tcPr>
          <w:p w:rsidR="00997EB0" w:rsidRDefault="00997EB0" w:rsidP="00997EB0">
            <w:pPr>
              <w:pStyle w:val="aff"/>
              <w:spacing w:after="0"/>
              <w:rPr>
                <w:rStyle w:val="2b"/>
                <w:b/>
                <w:i w:val="0"/>
                <w:iCs w:val="0"/>
              </w:rPr>
            </w:pPr>
          </w:p>
          <w:p w:rsidR="00997EB0" w:rsidRDefault="00997EB0" w:rsidP="00997EB0">
            <w:pPr>
              <w:pStyle w:val="aff"/>
              <w:spacing w:after="0"/>
              <w:ind w:left="0"/>
              <w:rPr>
                <w:b/>
                <w:lang w:eastAsia="en-US"/>
              </w:rPr>
            </w:pPr>
            <w:r w:rsidRPr="00833371">
              <w:t>https://zakaz.etpsp.ru/</w:t>
            </w:r>
          </w:p>
        </w:tc>
      </w:tr>
      <w:tr w:rsidR="00AE2A7C" w:rsidTr="00B35D07">
        <w:tc>
          <w:tcPr>
            <w:tcW w:w="3681" w:type="dxa"/>
          </w:tcPr>
          <w:p w:rsidR="00AE2A7C" w:rsidRDefault="00AE2A7C" w:rsidP="00AE2A7C">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gridSpan w:val="2"/>
          </w:tcPr>
          <w:p w:rsidR="00AE2A7C" w:rsidRDefault="00AE2A7C" w:rsidP="00AE2A7C">
            <w:pPr>
              <w:keepLines/>
              <w:suppressLineNumbers/>
              <w:suppressAutoHyphens/>
              <w:ind w:firstLine="0"/>
              <w:jc w:val="left"/>
              <w:rPr>
                <w:szCs w:val="24"/>
              </w:rPr>
            </w:pPr>
            <w:r>
              <w:rPr>
                <w:szCs w:val="24"/>
              </w:rPr>
              <w:t>Не установлено</w:t>
            </w:r>
          </w:p>
          <w:p w:rsidR="00AE2A7C" w:rsidRDefault="00AE2A7C" w:rsidP="00AE2A7C">
            <w:pPr>
              <w:snapToGrid w:val="0"/>
              <w:ind w:firstLine="0"/>
              <w:rPr>
                <w:szCs w:val="24"/>
              </w:rPr>
            </w:pPr>
          </w:p>
        </w:tc>
      </w:tr>
      <w:tr w:rsidR="00AE2A7C" w:rsidTr="00B35D07">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szCs w:val="24"/>
              </w:rPr>
            </w:pPr>
            <w:r>
              <w:rPr>
                <w:b/>
                <w:bCs/>
                <w:szCs w:val="24"/>
              </w:rPr>
              <w:t>Размер обеспечения исполнения договора, срок и порядок его предоставления</w:t>
            </w:r>
          </w:p>
        </w:tc>
        <w:tc>
          <w:tcPr>
            <w:tcW w:w="6489" w:type="dxa"/>
            <w:gridSpan w:val="2"/>
            <w:tcBorders>
              <w:top w:val="single" w:sz="4" w:space="0" w:color="auto"/>
              <w:left w:val="single" w:sz="4" w:space="0" w:color="auto"/>
              <w:bottom w:val="single" w:sz="4" w:space="0" w:color="auto"/>
              <w:right w:val="single" w:sz="4" w:space="0" w:color="auto"/>
            </w:tcBorders>
          </w:tcPr>
          <w:p w:rsidR="00AE2A7C" w:rsidRDefault="00AE2A7C" w:rsidP="00AE2A7C">
            <w:pPr>
              <w:keepLines/>
              <w:suppressLineNumbers/>
              <w:suppressAutoHyphens/>
              <w:ind w:firstLine="0"/>
              <w:jc w:val="left"/>
              <w:rPr>
                <w:szCs w:val="24"/>
              </w:rPr>
            </w:pPr>
            <w:r>
              <w:rPr>
                <w:szCs w:val="24"/>
              </w:rPr>
              <w:t>Не установлено</w:t>
            </w:r>
          </w:p>
          <w:p w:rsidR="00AE2A7C" w:rsidRDefault="00AE2A7C" w:rsidP="00AE2A7C">
            <w:pPr>
              <w:keepLines/>
              <w:suppressLineNumbers/>
              <w:suppressAutoHyphens/>
              <w:ind w:firstLine="0"/>
              <w:jc w:val="left"/>
            </w:pPr>
          </w:p>
        </w:tc>
      </w:tr>
      <w:tr w:rsidR="00AE2A7C" w:rsidTr="00B35D07">
        <w:tc>
          <w:tcPr>
            <w:tcW w:w="3681" w:type="dxa"/>
            <w:tcBorders>
              <w:top w:val="single" w:sz="4" w:space="0" w:color="auto"/>
              <w:left w:val="single" w:sz="4" w:space="0" w:color="auto"/>
              <w:bottom w:val="single" w:sz="4" w:space="0" w:color="auto"/>
              <w:right w:val="single" w:sz="4" w:space="0" w:color="auto"/>
            </w:tcBorders>
          </w:tcPr>
          <w:p w:rsidR="00AE2A7C" w:rsidRDefault="00AE2A7C" w:rsidP="00AE2A7C">
            <w:pPr>
              <w:ind w:firstLine="0"/>
              <w:jc w:val="left"/>
              <w:rPr>
                <w:b/>
                <w:bCs/>
                <w:szCs w:val="24"/>
              </w:rPr>
            </w:pPr>
            <w:r w:rsidRPr="0055166B">
              <w:rPr>
                <w:b/>
                <w:bCs/>
                <w:szCs w:val="24"/>
              </w:rPr>
              <w:lastRenderedPageBreak/>
              <w:t>размер обеспечения исполнения гарантийных обязательств</w:t>
            </w:r>
          </w:p>
        </w:tc>
        <w:tc>
          <w:tcPr>
            <w:tcW w:w="6489" w:type="dxa"/>
            <w:gridSpan w:val="2"/>
            <w:tcBorders>
              <w:top w:val="single" w:sz="4" w:space="0" w:color="auto"/>
              <w:left w:val="single" w:sz="4" w:space="0" w:color="auto"/>
              <w:bottom w:val="single" w:sz="4" w:space="0" w:color="auto"/>
              <w:right w:val="single" w:sz="4" w:space="0" w:color="auto"/>
            </w:tcBorders>
          </w:tcPr>
          <w:p w:rsidR="00AE2A7C" w:rsidRDefault="00AE2A7C" w:rsidP="00AE2A7C">
            <w:pPr>
              <w:keepLines/>
              <w:suppressLineNumbers/>
              <w:suppressAutoHyphens/>
              <w:ind w:firstLine="0"/>
              <w:jc w:val="left"/>
              <w:rPr>
                <w:szCs w:val="24"/>
              </w:rPr>
            </w:pPr>
            <w:r w:rsidRPr="0055166B">
              <w:rPr>
                <w:szCs w:val="24"/>
              </w:rPr>
              <w:t>Не установлено</w:t>
            </w:r>
          </w:p>
        </w:tc>
      </w:tr>
      <w:tr w:rsidR="00E379B2" w:rsidTr="00E424FA">
        <w:tc>
          <w:tcPr>
            <w:tcW w:w="10170" w:type="dxa"/>
            <w:gridSpan w:val="3"/>
            <w:tcBorders>
              <w:top w:val="single" w:sz="4" w:space="0" w:color="auto"/>
              <w:left w:val="single" w:sz="4" w:space="0" w:color="auto"/>
              <w:bottom w:val="single" w:sz="4" w:space="0" w:color="auto"/>
              <w:right w:val="single" w:sz="4" w:space="0" w:color="auto"/>
            </w:tcBorders>
          </w:tcPr>
          <w:p w:rsidR="00E379B2" w:rsidRDefault="00E379B2" w:rsidP="00E424FA">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E379B2" w:rsidRPr="0099506C" w:rsidTr="00E424FA">
        <w:tc>
          <w:tcPr>
            <w:tcW w:w="3823" w:type="dxa"/>
            <w:gridSpan w:val="2"/>
            <w:shd w:val="clear" w:color="auto" w:fill="auto"/>
          </w:tcPr>
          <w:p w:rsidR="00E379B2" w:rsidRPr="0099506C" w:rsidRDefault="00E379B2" w:rsidP="00E424FA">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E379B2" w:rsidRPr="0099506C" w:rsidRDefault="00E379B2" w:rsidP="00E424FA">
            <w:pPr>
              <w:rPr>
                <w:b/>
                <w:color w:val="000000"/>
                <w:sz w:val="22"/>
                <w:shd w:val="clear" w:color="auto" w:fill="FFFFFF"/>
              </w:rPr>
            </w:pPr>
            <w:r w:rsidRPr="0099506C">
              <w:rPr>
                <w:b/>
                <w:color w:val="000000"/>
                <w:sz w:val="22"/>
                <w:shd w:val="clear" w:color="auto" w:fill="FFFFFF"/>
              </w:rPr>
              <w:t>НЕ УСТАНОВЛЕН</w:t>
            </w:r>
          </w:p>
        </w:tc>
      </w:tr>
      <w:tr w:rsidR="00E379B2" w:rsidRPr="0099506C" w:rsidTr="00E424FA">
        <w:tc>
          <w:tcPr>
            <w:tcW w:w="3823" w:type="dxa"/>
            <w:gridSpan w:val="2"/>
            <w:shd w:val="clear" w:color="auto" w:fill="auto"/>
          </w:tcPr>
          <w:p w:rsidR="00E379B2" w:rsidRPr="0099506C" w:rsidRDefault="00E379B2" w:rsidP="00E424FA">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E379B2" w:rsidRPr="0099506C" w:rsidRDefault="00E379B2" w:rsidP="00E424FA">
            <w:pPr>
              <w:shd w:val="clear" w:color="auto" w:fill="FFFFFF"/>
              <w:rPr>
                <w:bCs/>
                <w:color w:val="000000"/>
                <w:szCs w:val="24"/>
              </w:rPr>
            </w:pPr>
            <w:r w:rsidRPr="00E379B2">
              <w:rPr>
                <w:b/>
                <w:bCs/>
                <w:color w:val="000000"/>
                <w:szCs w:val="24"/>
              </w:rPr>
              <w:t>НЕ</w:t>
            </w:r>
            <w:r>
              <w:rPr>
                <w:b/>
                <w:bCs/>
                <w:color w:val="000000"/>
                <w:szCs w:val="24"/>
              </w:rPr>
              <w:t xml:space="preserve"> </w:t>
            </w:r>
            <w:r w:rsidRPr="0099506C">
              <w:rPr>
                <w:b/>
                <w:bCs/>
                <w:color w:val="000000"/>
                <w:szCs w:val="24"/>
              </w:rPr>
              <w:t>УСТАНОВЛЕНО</w:t>
            </w:r>
          </w:p>
          <w:p w:rsidR="00E379B2" w:rsidRPr="0099506C" w:rsidRDefault="00E379B2" w:rsidP="00E424FA">
            <w:pPr>
              <w:rPr>
                <w:color w:val="000000"/>
                <w:sz w:val="22"/>
                <w:shd w:val="clear" w:color="auto" w:fill="FFFFFF"/>
              </w:rPr>
            </w:pPr>
          </w:p>
        </w:tc>
      </w:tr>
      <w:tr w:rsidR="00E379B2" w:rsidRPr="0099506C" w:rsidTr="00E424FA">
        <w:tc>
          <w:tcPr>
            <w:tcW w:w="3823" w:type="dxa"/>
            <w:gridSpan w:val="2"/>
            <w:shd w:val="clear" w:color="auto" w:fill="auto"/>
          </w:tcPr>
          <w:p w:rsidR="00E379B2" w:rsidRPr="0099506C" w:rsidRDefault="00E379B2" w:rsidP="00E424FA">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E379B2" w:rsidRPr="0099506C" w:rsidRDefault="00E379B2" w:rsidP="00E424FA">
            <w:pPr>
              <w:rPr>
                <w:b/>
                <w:color w:val="000000"/>
                <w:sz w:val="22"/>
                <w:shd w:val="clear" w:color="auto" w:fill="FFFFFF"/>
              </w:rPr>
            </w:pP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0A153A" w:rsidRDefault="000A153A">
      <w:pPr>
        <w:tabs>
          <w:tab w:val="left" w:pos="3372"/>
        </w:tabs>
        <w:jc w:val="right"/>
        <w:rPr>
          <w:bCs/>
          <w:szCs w:val="24"/>
          <w:lang w:eastAsia="en-US"/>
        </w:rPr>
      </w:pPr>
    </w:p>
    <w:p w:rsidR="00E379B2" w:rsidRDefault="00E379B2">
      <w:pPr>
        <w:tabs>
          <w:tab w:val="left" w:pos="3372"/>
        </w:tabs>
        <w:jc w:val="right"/>
        <w:rPr>
          <w:bCs/>
          <w:szCs w:val="24"/>
          <w:lang w:eastAsia="en-US"/>
        </w:rPr>
      </w:pPr>
    </w:p>
    <w:p w:rsidR="00E379B2" w:rsidRDefault="00E379B2">
      <w:pPr>
        <w:tabs>
          <w:tab w:val="left" w:pos="3372"/>
        </w:tabs>
        <w:jc w:val="right"/>
        <w:rPr>
          <w:bCs/>
          <w:szCs w:val="24"/>
          <w:lang w:eastAsia="en-US"/>
        </w:rPr>
      </w:pPr>
    </w:p>
    <w:p w:rsidR="00E379B2" w:rsidRDefault="00E379B2">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BD3A86" w:rsidRDefault="00A01217">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3050D4" w:rsidRPr="003050D4">
        <w:rPr>
          <w:rFonts w:eastAsia="Times New Roman"/>
          <w:b/>
          <w:bCs/>
        </w:rPr>
        <w:t>Яйцо куриное</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BD3A86" w:rsidRPr="004F74EA" w:rsidTr="003050D4">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BD3A86" w:rsidRPr="004F74EA" w:rsidRDefault="001D38E2" w:rsidP="001D38E2">
            <w:pPr>
              <w:ind w:firstLine="0"/>
              <w:rPr>
                <w:rFonts w:eastAsia="Times New Roman"/>
                <w:sz w:val="20"/>
                <w:szCs w:val="20"/>
              </w:rPr>
            </w:pPr>
            <w:r w:rsidRPr="004F74EA">
              <w:rPr>
                <w:rFonts w:eastAsia="Times New Roman"/>
                <w:sz w:val="20"/>
                <w:szCs w:val="20"/>
              </w:rPr>
              <w:t>Ед. изм.</w:t>
            </w:r>
          </w:p>
        </w:tc>
        <w:tc>
          <w:tcPr>
            <w:tcW w:w="423"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1D38E2" w:rsidP="0055166B">
            <w:pPr>
              <w:ind w:firstLine="0"/>
              <w:rPr>
                <w:rFonts w:eastAsia="Times New Roman"/>
                <w:sz w:val="20"/>
                <w:szCs w:val="20"/>
              </w:rPr>
            </w:pPr>
            <w:r w:rsidRPr="004F74EA">
              <w:rPr>
                <w:rFonts w:eastAsia="Times New Roman"/>
                <w:sz w:val="20"/>
                <w:szCs w:val="20"/>
              </w:rPr>
              <w:t>Кол-во</w:t>
            </w:r>
          </w:p>
        </w:tc>
        <w:tc>
          <w:tcPr>
            <w:tcW w:w="2955"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jc w:val="center"/>
              <w:rPr>
                <w:rFonts w:eastAsia="Times New Roman"/>
                <w:sz w:val="20"/>
                <w:szCs w:val="20"/>
              </w:rPr>
            </w:pPr>
            <w:r w:rsidRPr="004F74EA">
              <w:rPr>
                <w:rFonts w:eastAsia="Times New Roman"/>
                <w:sz w:val="20"/>
                <w:szCs w:val="20"/>
              </w:rPr>
              <w:t>Характеристика</w:t>
            </w:r>
          </w:p>
        </w:tc>
      </w:tr>
      <w:tr w:rsidR="003050D4" w:rsidRPr="004F74EA" w:rsidTr="003050D4">
        <w:trPr>
          <w:trHeight w:val="274"/>
        </w:trPr>
        <w:tc>
          <w:tcPr>
            <w:tcW w:w="267" w:type="pct"/>
            <w:tcBorders>
              <w:top w:val="single" w:sz="4" w:space="0" w:color="auto"/>
              <w:left w:val="single" w:sz="4" w:space="0" w:color="000000"/>
              <w:bottom w:val="single" w:sz="4" w:space="0" w:color="000000"/>
              <w:right w:val="single" w:sz="4" w:space="0" w:color="000000"/>
            </w:tcBorders>
            <w:shd w:val="clear" w:color="000000" w:fill="FFFFFF"/>
            <w:noWrap/>
          </w:tcPr>
          <w:p w:rsidR="003050D4" w:rsidRPr="004F74EA" w:rsidRDefault="003050D4" w:rsidP="003050D4">
            <w:pPr>
              <w:ind w:firstLine="0"/>
              <w:rPr>
                <w:rFonts w:eastAsia="Times New Roman"/>
                <w:sz w:val="20"/>
                <w:szCs w:val="20"/>
              </w:rPr>
            </w:pPr>
            <w:r>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3050D4" w:rsidRPr="001D38E2" w:rsidRDefault="003050D4" w:rsidP="003050D4">
            <w:pPr>
              <w:ind w:firstLine="0"/>
              <w:rPr>
                <w:rFonts w:eastAsia="Times New Roman"/>
                <w:sz w:val="20"/>
                <w:szCs w:val="20"/>
              </w:rPr>
            </w:pPr>
            <w:r w:rsidRPr="003050D4">
              <w:rPr>
                <w:rFonts w:eastAsia="Times New Roman"/>
                <w:sz w:val="20"/>
                <w:szCs w:val="20"/>
              </w:rPr>
              <w:t>Яйцо куриное</w:t>
            </w:r>
          </w:p>
        </w:tc>
        <w:tc>
          <w:tcPr>
            <w:tcW w:w="422" w:type="pct"/>
            <w:tcBorders>
              <w:top w:val="single" w:sz="4" w:space="0" w:color="auto"/>
              <w:bottom w:val="single" w:sz="4" w:space="0" w:color="auto"/>
              <w:right w:val="single" w:sz="4" w:space="0" w:color="auto"/>
            </w:tcBorders>
          </w:tcPr>
          <w:p w:rsidR="003050D4" w:rsidRPr="00997DEA" w:rsidRDefault="003050D4" w:rsidP="003050D4">
            <w:pPr>
              <w:widowControl w:val="0"/>
              <w:ind w:firstLine="0"/>
            </w:pPr>
            <w:r>
              <w:t>шт</w:t>
            </w:r>
          </w:p>
        </w:tc>
        <w:tc>
          <w:tcPr>
            <w:tcW w:w="423" w:type="pct"/>
            <w:tcBorders>
              <w:top w:val="single" w:sz="4" w:space="0" w:color="auto"/>
              <w:left w:val="single" w:sz="4" w:space="0" w:color="auto"/>
              <w:bottom w:val="single" w:sz="4" w:space="0" w:color="auto"/>
            </w:tcBorders>
            <w:noWrap/>
          </w:tcPr>
          <w:p w:rsidR="003050D4" w:rsidRPr="00047320" w:rsidRDefault="00BF470B" w:rsidP="003050D4">
            <w:pPr>
              <w:widowControl w:val="0"/>
              <w:ind w:firstLine="0"/>
            </w:pPr>
            <w:r>
              <w:t>50040</w:t>
            </w:r>
          </w:p>
        </w:tc>
        <w:tc>
          <w:tcPr>
            <w:tcW w:w="2955" w:type="pct"/>
            <w:tcBorders>
              <w:top w:val="single" w:sz="4" w:space="0" w:color="auto"/>
              <w:left w:val="single" w:sz="4" w:space="0" w:color="auto"/>
              <w:bottom w:val="single" w:sz="4" w:space="0" w:color="auto"/>
              <w:right w:val="single" w:sz="4" w:space="0" w:color="auto"/>
            </w:tcBorders>
            <w:noWrap/>
          </w:tcPr>
          <w:p w:rsidR="003050D4" w:rsidRPr="003050D4" w:rsidRDefault="003050D4" w:rsidP="003050D4">
            <w:pPr>
              <w:widowControl w:val="0"/>
              <w:ind w:firstLine="0"/>
              <w:rPr>
                <w:sz w:val="20"/>
                <w:szCs w:val="20"/>
              </w:rPr>
            </w:pPr>
            <w:r w:rsidRPr="003050D4">
              <w:rPr>
                <w:sz w:val="20"/>
                <w:szCs w:val="20"/>
              </w:rPr>
              <w:t>Соответствует требованиям ГОСТ 31654-2012 «Яйца куриные пищевые. Технические условия»</w:t>
            </w:r>
          </w:p>
          <w:p w:rsidR="003050D4" w:rsidRPr="003050D4" w:rsidRDefault="003050D4" w:rsidP="003050D4">
            <w:pPr>
              <w:widowControl w:val="0"/>
              <w:ind w:firstLine="0"/>
              <w:rPr>
                <w:sz w:val="20"/>
                <w:szCs w:val="20"/>
              </w:rPr>
            </w:pPr>
            <w:r w:rsidRPr="003050D4">
              <w:rPr>
                <w:sz w:val="20"/>
                <w:szCs w:val="20"/>
              </w:rPr>
              <w:t xml:space="preserve">Вид: Столовые яйца. Яйца, срок хранения которых при температуре от 0 °С до 20 °С - не более 25 сут, и яйца, которые хранились при температуре от минус 2 °С до 0 °С - не более 90 сут. </w:t>
            </w:r>
          </w:p>
          <w:p w:rsidR="003050D4" w:rsidRPr="003050D4" w:rsidRDefault="003050D4" w:rsidP="003050D4">
            <w:pPr>
              <w:widowControl w:val="0"/>
              <w:ind w:firstLine="0"/>
              <w:rPr>
                <w:sz w:val="20"/>
                <w:szCs w:val="20"/>
              </w:rPr>
            </w:pPr>
            <w:r w:rsidRPr="003050D4">
              <w:rPr>
                <w:sz w:val="20"/>
                <w:szCs w:val="20"/>
              </w:rPr>
              <w:t>Состояние воздушной камеры и ее высота:</w:t>
            </w:r>
          </w:p>
          <w:p w:rsidR="003050D4" w:rsidRPr="003050D4" w:rsidRDefault="003050D4" w:rsidP="003050D4">
            <w:pPr>
              <w:widowControl w:val="0"/>
              <w:ind w:firstLine="0"/>
              <w:rPr>
                <w:sz w:val="20"/>
                <w:szCs w:val="20"/>
              </w:rPr>
            </w:pPr>
            <w:r w:rsidRPr="003050D4">
              <w:rPr>
                <w:sz w:val="20"/>
                <w:szCs w:val="20"/>
              </w:rPr>
              <w:t>- хранившиеся при температуре от 0°С до 20°С: Неподвижная или допускается некоторая подвижность, высота — не более 7 мм</w:t>
            </w:r>
          </w:p>
          <w:p w:rsidR="003050D4" w:rsidRPr="003050D4" w:rsidRDefault="003050D4" w:rsidP="003050D4">
            <w:pPr>
              <w:widowControl w:val="0"/>
              <w:ind w:firstLine="0"/>
              <w:rPr>
                <w:sz w:val="20"/>
                <w:szCs w:val="20"/>
              </w:rPr>
            </w:pPr>
            <w:r w:rsidRPr="003050D4">
              <w:rPr>
                <w:sz w:val="20"/>
                <w:szCs w:val="20"/>
              </w:rPr>
              <w:t>- хранившиеся при температуре от - 2°С до 0°С: Неподвижная или допускается некоторая подвижность; высота — не более 9 мм</w:t>
            </w:r>
          </w:p>
          <w:p w:rsidR="003050D4" w:rsidRPr="003050D4" w:rsidRDefault="003050D4" w:rsidP="003050D4">
            <w:pPr>
              <w:widowControl w:val="0"/>
              <w:ind w:firstLine="0"/>
              <w:rPr>
                <w:sz w:val="20"/>
                <w:szCs w:val="20"/>
              </w:rPr>
            </w:pPr>
            <w:r w:rsidRPr="003050D4">
              <w:rPr>
                <w:sz w:val="20"/>
                <w:szCs w:val="20"/>
              </w:rPr>
              <w:t xml:space="preserve">Состояние и положение желтка: </w:t>
            </w:r>
          </w:p>
          <w:p w:rsidR="003050D4" w:rsidRPr="003050D4" w:rsidRDefault="003050D4" w:rsidP="003050D4">
            <w:pPr>
              <w:widowControl w:val="0"/>
              <w:ind w:firstLine="0"/>
              <w:rPr>
                <w:sz w:val="20"/>
                <w:szCs w:val="20"/>
              </w:rPr>
            </w:pPr>
            <w:r w:rsidRPr="003050D4">
              <w:rPr>
                <w:sz w:val="20"/>
                <w:szCs w:val="20"/>
              </w:rPr>
              <w:t>- хранившиеся при температуре от 0°С до 20°С: Прочный, малозаметный. может слегка перемешаться, допускается небольшое отклонение от центрального положения</w:t>
            </w:r>
          </w:p>
          <w:p w:rsidR="003050D4" w:rsidRPr="003050D4" w:rsidRDefault="003050D4" w:rsidP="003050D4">
            <w:pPr>
              <w:widowControl w:val="0"/>
              <w:ind w:firstLine="0"/>
              <w:rPr>
                <w:sz w:val="20"/>
                <w:szCs w:val="20"/>
              </w:rPr>
            </w:pPr>
            <w:r w:rsidRPr="003050D4">
              <w:rPr>
                <w:sz w:val="20"/>
                <w:szCs w:val="20"/>
              </w:rPr>
              <w:t>- хранившиеся при температуре от 0°С до 20°С: Прочный, малозаметный. перемещающийся от центрального положения</w:t>
            </w:r>
          </w:p>
          <w:p w:rsidR="003050D4" w:rsidRPr="003050D4" w:rsidRDefault="003050D4" w:rsidP="003050D4">
            <w:pPr>
              <w:widowControl w:val="0"/>
              <w:ind w:firstLine="0"/>
              <w:rPr>
                <w:sz w:val="20"/>
                <w:szCs w:val="20"/>
              </w:rPr>
            </w:pPr>
            <w:r w:rsidRPr="003050D4">
              <w:rPr>
                <w:sz w:val="20"/>
                <w:szCs w:val="20"/>
              </w:rPr>
              <w:t>В скорлупе.  Скорлупа чистая, неповрежденная. Содержимое яйца – без посторонних запахов (гнилости, тухлости, затхлости и др.). Маркировка яиц – четкая, легко читаемая</w:t>
            </w:r>
          </w:p>
          <w:p w:rsidR="003050D4" w:rsidRPr="003050D4" w:rsidRDefault="003050D4" w:rsidP="003050D4">
            <w:pPr>
              <w:widowControl w:val="0"/>
              <w:ind w:firstLine="0"/>
              <w:rPr>
                <w:sz w:val="20"/>
                <w:szCs w:val="20"/>
              </w:rPr>
            </w:pPr>
            <w:r w:rsidRPr="003050D4">
              <w:rPr>
                <w:sz w:val="20"/>
                <w:szCs w:val="20"/>
              </w:rPr>
              <w:t>Предоставление сертификата соответствия на продукцию и ветеринарное свидетельство обязательно.</w:t>
            </w:r>
          </w:p>
          <w:p w:rsidR="003050D4" w:rsidRPr="003050D4" w:rsidRDefault="003050D4" w:rsidP="003050D4">
            <w:pPr>
              <w:widowControl w:val="0"/>
              <w:ind w:firstLine="0"/>
              <w:rPr>
                <w:sz w:val="20"/>
                <w:szCs w:val="20"/>
              </w:rPr>
            </w:pPr>
            <w:r w:rsidRPr="003050D4">
              <w:rPr>
                <w:sz w:val="20"/>
                <w:szCs w:val="20"/>
              </w:rPr>
              <w:t>Продукты не содержат генно-инженерно-модифицированные организмы (ГМО).</w:t>
            </w:r>
          </w:p>
          <w:p w:rsidR="003050D4" w:rsidRPr="003050D4" w:rsidRDefault="003050D4" w:rsidP="003050D4">
            <w:pPr>
              <w:widowControl w:val="0"/>
              <w:ind w:firstLine="0"/>
              <w:rPr>
                <w:sz w:val="20"/>
                <w:szCs w:val="20"/>
              </w:rPr>
            </w:pPr>
            <w:r w:rsidRPr="003050D4">
              <w:rPr>
                <w:sz w:val="20"/>
                <w:szCs w:val="20"/>
              </w:rPr>
              <w:t>Упаковка: предназначенная и соответствующая стандартам для данной продукции.</w:t>
            </w:r>
          </w:p>
          <w:p w:rsidR="003050D4" w:rsidRPr="00423673" w:rsidRDefault="003050D4" w:rsidP="003050D4">
            <w:pPr>
              <w:widowControl w:val="0"/>
              <w:ind w:firstLine="0"/>
              <w:rPr>
                <w:sz w:val="20"/>
                <w:szCs w:val="20"/>
              </w:rPr>
            </w:pPr>
            <w:r w:rsidRPr="003050D4">
              <w:rPr>
                <w:sz w:val="20"/>
                <w:szCs w:val="20"/>
              </w:rPr>
              <w:t>Страна производитель: Российская Федерация.</w:t>
            </w:r>
          </w:p>
        </w:tc>
      </w:tr>
    </w:tbl>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CB5AC3" w:rsidRPr="00CB5AC3" w:rsidRDefault="00CB5AC3" w:rsidP="00CB5AC3">
      <w:pPr>
        <w:widowControl w:val="0"/>
        <w:ind w:left="-426" w:firstLine="0"/>
        <w:rPr>
          <w:rFonts w:eastAsia="Calibri"/>
          <w:b/>
          <w:sz w:val="20"/>
          <w:szCs w:val="20"/>
          <w:lang w:eastAsia="ar-SA"/>
        </w:rPr>
      </w:pPr>
      <w:r w:rsidRPr="00CB5AC3">
        <w:rPr>
          <w:rFonts w:eastAsia="Calibri"/>
          <w:b/>
          <w:sz w:val="20"/>
          <w:szCs w:val="20"/>
          <w:lang w:eastAsia="ar-SA"/>
        </w:rPr>
        <w:t>454003, Челябинск, ул. Петра Сумина, дом 10</w:t>
      </w:r>
    </w:p>
    <w:p w:rsidR="004C6295" w:rsidRDefault="00CB5AC3" w:rsidP="00CB5AC3">
      <w:pPr>
        <w:widowControl w:val="0"/>
        <w:ind w:left="-426" w:firstLine="0"/>
        <w:rPr>
          <w:rFonts w:eastAsia="Calibri"/>
          <w:b/>
          <w:sz w:val="20"/>
          <w:szCs w:val="20"/>
          <w:lang w:eastAsia="ar-SA"/>
        </w:rPr>
      </w:pPr>
      <w:r w:rsidRPr="00CB5AC3">
        <w:rPr>
          <w:rFonts w:eastAsia="Calibri"/>
          <w:b/>
          <w:sz w:val="20"/>
          <w:szCs w:val="20"/>
          <w:lang w:eastAsia="ar-SA"/>
        </w:rPr>
        <w:t>454021, Челябинск, ул. Татищева, 245</w:t>
      </w:r>
      <w:r w:rsidR="004C6295" w:rsidRPr="004C6295">
        <w:rPr>
          <w:rFonts w:eastAsia="Calibri"/>
          <w:b/>
          <w:sz w:val="20"/>
          <w:szCs w:val="20"/>
          <w:lang w:eastAsia="ar-SA"/>
        </w:rPr>
        <w:t xml:space="preserve"> </w:t>
      </w:r>
    </w:p>
    <w:p w:rsidR="00BB1D1D" w:rsidRPr="00BB1D1D" w:rsidRDefault="00BB1D1D" w:rsidP="00B53431">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00B01880" w:rsidRPr="00B01880">
        <w:rPr>
          <w:rFonts w:eastAsia="Times New Roman"/>
          <w:sz w:val="20"/>
          <w:szCs w:val="20"/>
          <w:lang w:eastAsia="ar-SA"/>
        </w:rPr>
        <w:t xml:space="preserve">с </w:t>
      </w:r>
      <w:r w:rsidR="00CB7210">
        <w:rPr>
          <w:rFonts w:eastAsia="Times New Roman"/>
          <w:sz w:val="20"/>
          <w:szCs w:val="20"/>
          <w:lang w:eastAsia="ar-SA"/>
        </w:rPr>
        <w:t>даты заключения договора</w:t>
      </w:r>
      <w:r w:rsidRPr="00B01880">
        <w:rPr>
          <w:rFonts w:eastAsia="Times New Roman"/>
          <w:sz w:val="20"/>
          <w:szCs w:val="20"/>
          <w:lang w:eastAsia="ar-SA"/>
        </w:rPr>
        <w:t xml:space="preserve"> </w:t>
      </w:r>
      <w:r w:rsidR="004F74EA">
        <w:rPr>
          <w:rFonts w:eastAsia="Calibri"/>
          <w:sz w:val="20"/>
          <w:szCs w:val="20"/>
          <w:lang w:eastAsia="ar-SA"/>
        </w:rPr>
        <w:t>по 3</w:t>
      </w:r>
      <w:r w:rsidR="002050D9">
        <w:rPr>
          <w:rFonts w:eastAsia="Calibri"/>
          <w:sz w:val="20"/>
          <w:szCs w:val="20"/>
          <w:lang w:eastAsia="ar-SA"/>
        </w:rPr>
        <w:t>1.12.</w:t>
      </w:r>
      <w:r w:rsidR="004F74EA">
        <w:rPr>
          <w:rFonts w:eastAsia="Calibri"/>
          <w:sz w:val="20"/>
          <w:szCs w:val="20"/>
          <w:lang w:eastAsia="ar-SA"/>
        </w:rPr>
        <w:t>202</w:t>
      </w:r>
      <w:r w:rsidR="00AE2A7C">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lastRenderedPageBreak/>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A01217">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A01217">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5" w:name="Par851"/>
      <w:bookmarkEnd w:id="5"/>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7933E7">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4C6295" w:rsidP="004F74EA">
      <w:pPr>
        <w:widowControl w:val="0"/>
        <w:ind w:firstLine="0"/>
        <w:rPr>
          <w:rFonts w:eastAsia="Times New Roman"/>
          <w:sz w:val="20"/>
          <w:szCs w:val="20"/>
          <w:lang w:eastAsia="en-US"/>
        </w:rPr>
      </w:pPr>
      <w:r w:rsidRPr="004C6295">
        <w:rPr>
          <w:rFonts w:eastAsia="Times New Roman"/>
          <w:bCs/>
          <w:sz w:val="20"/>
          <w:szCs w:val="20"/>
          <w:lang w:eastAsia="en-US"/>
        </w:rPr>
        <w:t xml:space="preserve">Муниципальное автономное дошкольное образовательное учреждение «Детский сад № </w:t>
      </w:r>
      <w:r w:rsidR="00CB5AC3">
        <w:rPr>
          <w:rFonts w:eastAsia="Times New Roman"/>
          <w:bCs/>
          <w:sz w:val="20"/>
          <w:szCs w:val="20"/>
          <w:lang w:eastAsia="en-US"/>
        </w:rPr>
        <w:t>99</w:t>
      </w:r>
      <w:r w:rsidRPr="004C6295">
        <w:rPr>
          <w:rFonts w:eastAsia="Times New Roman"/>
          <w:bCs/>
          <w:sz w:val="20"/>
          <w:szCs w:val="20"/>
          <w:lang w:eastAsia="en-US"/>
        </w:rPr>
        <w:t xml:space="preserve"> г. Челябинска», в лице заведующего </w:t>
      </w:r>
      <w:r w:rsidR="00CB5AC3" w:rsidRPr="00CB5AC3">
        <w:rPr>
          <w:rFonts w:eastAsia="Times New Roman"/>
          <w:bCs/>
          <w:sz w:val="20"/>
          <w:szCs w:val="20"/>
          <w:lang w:eastAsia="en-US"/>
        </w:rPr>
        <w:t>Полетавкиной Светланы Дмитриевны</w:t>
      </w:r>
      <w:r w:rsidR="00B53431">
        <w:rPr>
          <w:rFonts w:eastAsia="Times New Roman"/>
          <w:bCs/>
          <w:sz w:val="20"/>
          <w:szCs w:val="20"/>
          <w:lang w:eastAsia="en-US"/>
        </w:rPr>
        <w:t>,</w:t>
      </w:r>
      <w:r w:rsidR="00BB1D1D"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3050D4">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3050D4" w:rsidRPr="003050D4">
        <w:rPr>
          <w:rFonts w:eastAsia="Calibri"/>
          <w:b/>
          <w:sz w:val="20"/>
          <w:szCs w:val="20"/>
          <w:lang w:eastAsia="en-US"/>
        </w:rPr>
        <w:t>Яйцо куриное</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6" w:name="OLE_LINK1"/>
      <w:bookmarkStart w:id="7" w:name="OLE_LINK2"/>
      <w:bookmarkStart w:id="8" w:name="OLE_LINK3"/>
      <w:r w:rsidRPr="00BB1D1D">
        <w:rPr>
          <w:rFonts w:eastAsia="Calibri"/>
          <w:sz w:val="20"/>
          <w:szCs w:val="20"/>
          <w:lang w:eastAsia="en-US"/>
        </w:rPr>
        <w:t>являющимся неотъемлемой частью настоящего договора</w:t>
      </w:r>
      <w:bookmarkEnd w:id="6"/>
      <w:bookmarkEnd w:id="7"/>
      <w:bookmarkEnd w:id="8"/>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B01880">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00B01880" w:rsidRPr="00B01880">
        <w:rPr>
          <w:rFonts w:eastAsia="Calibri"/>
          <w:sz w:val="20"/>
          <w:szCs w:val="20"/>
          <w:lang w:eastAsia="en-US"/>
        </w:rPr>
        <w:t xml:space="preserve">с </w:t>
      </w:r>
      <w:r w:rsidR="00CB7210">
        <w:rPr>
          <w:rFonts w:eastAsia="Calibri"/>
          <w:sz w:val="20"/>
          <w:szCs w:val="20"/>
          <w:lang w:eastAsia="en-US"/>
        </w:rPr>
        <w:t>даты заключения договора</w:t>
      </w:r>
      <w:r w:rsidR="00B01880" w:rsidRPr="00B01880">
        <w:rPr>
          <w:rFonts w:eastAsia="Calibri"/>
          <w:sz w:val="20"/>
          <w:szCs w:val="20"/>
          <w:lang w:eastAsia="en-US"/>
        </w:rPr>
        <w:t xml:space="preserve"> </w:t>
      </w:r>
      <w:r w:rsidR="002050D9" w:rsidRPr="002050D9">
        <w:rPr>
          <w:rFonts w:eastAsia="Calibri"/>
          <w:sz w:val="20"/>
          <w:szCs w:val="20"/>
          <w:lang w:eastAsia="en-US"/>
        </w:rPr>
        <w:t>по 31.12.202</w:t>
      </w:r>
      <w:r w:rsidR="00AE2A7C">
        <w:rPr>
          <w:rFonts w:eastAsia="Calibri"/>
          <w:sz w:val="20"/>
          <w:szCs w:val="20"/>
          <w:lang w:eastAsia="en-US"/>
        </w:rPr>
        <w:t>6</w:t>
      </w:r>
      <w:r w:rsidR="002050D9" w:rsidRPr="002050D9">
        <w:rPr>
          <w:rFonts w:eastAsia="Calibri"/>
          <w:sz w:val="20"/>
          <w:szCs w:val="20"/>
          <w:lang w:eastAsia="en-US"/>
        </w:rPr>
        <w:t xml:space="preserve"> года</w:t>
      </w:r>
      <w:r w:rsidRPr="00BB1D1D">
        <w:rPr>
          <w:rFonts w:eastAsia="Calibri"/>
          <w:sz w:val="20"/>
          <w:szCs w:val="20"/>
          <w:lang w:eastAsia="en-US"/>
        </w:rPr>
        <w:t>.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CB5AC3" w:rsidRDefault="00BB1D1D" w:rsidP="00CB5AC3">
      <w:pPr>
        <w:widowControl w:val="0"/>
        <w:numPr>
          <w:ilvl w:val="1"/>
          <w:numId w:val="12"/>
        </w:numPr>
        <w:contextualSpacing/>
        <w:rPr>
          <w:rFonts w:eastAsia="Calibri"/>
          <w:sz w:val="20"/>
          <w:szCs w:val="20"/>
          <w:lang w:eastAsia="ar-SA"/>
        </w:rPr>
      </w:pPr>
      <w:r w:rsidRPr="00047320">
        <w:rPr>
          <w:rFonts w:eastAsia="Calibri"/>
          <w:sz w:val="20"/>
          <w:szCs w:val="20"/>
          <w:lang w:eastAsia="en-US"/>
        </w:rPr>
        <w:t xml:space="preserve">Место </w:t>
      </w:r>
      <w:r w:rsidRPr="00047320">
        <w:rPr>
          <w:rFonts w:eastAsia="Calibri"/>
          <w:sz w:val="20"/>
          <w:szCs w:val="20"/>
          <w:lang w:eastAsia="ar-SA"/>
        </w:rPr>
        <w:t>поставки:</w:t>
      </w:r>
      <w:r w:rsidR="00047320">
        <w:rPr>
          <w:rFonts w:eastAsia="Calibri"/>
          <w:sz w:val="20"/>
          <w:szCs w:val="20"/>
          <w:lang w:eastAsia="ar-SA"/>
        </w:rPr>
        <w:t xml:space="preserve"> </w:t>
      </w:r>
    </w:p>
    <w:p w:rsidR="00CB5AC3" w:rsidRPr="00CB5AC3" w:rsidRDefault="00CB5AC3" w:rsidP="00CB5AC3">
      <w:pPr>
        <w:widowControl w:val="0"/>
        <w:ind w:left="1284" w:firstLine="0"/>
        <w:contextualSpacing/>
        <w:rPr>
          <w:rFonts w:eastAsia="Calibri"/>
          <w:sz w:val="20"/>
          <w:szCs w:val="20"/>
          <w:lang w:eastAsia="ar-SA"/>
        </w:rPr>
      </w:pPr>
      <w:r w:rsidRPr="00CB5AC3">
        <w:rPr>
          <w:rFonts w:eastAsia="Calibri"/>
          <w:sz w:val="20"/>
          <w:szCs w:val="20"/>
          <w:lang w:eastAsia="ar-SA"/>
        </w:rPr>
        <w:t>454003, Челябинск, ул. Петра Сумина, дом 10</w:t>
      </w:r>
    </w:p>
    <w:p w:rsidR="00B53431" w:rsidRPr="00047320" w:rsidRDefault="00CB5AC3" w:rsidP="00CB5AC3">
      <w:pPr>
        <w:widowControl w:val="0"/>
        <w:ind w:left="1284" w:firstLine="0"/>
        <w:contextualSpacing/>
        <w:rPr>
          <w:rFonts w:eastAsia="Calibri"/>
          <w:sz w:val="20"/>
          <w:szCs w:val="20"/>
          <w:lang w:eastAsia="ar-SA"/>
        </w:rPr>
      </w:pPr>
      <w:r w:rsidRPr="00CB5AC3">
        <w:rPr>
          <w:rFonts w:eastAsia="Calibri"/>
          <w:sz w:val="20"/>
          <w:szCs w:val="20"/>
          <w:lang w:eastAsia="ar-SA"/>
        </w:rPr>
        <w:t>454021, Челябинск, ул. Татищева, 245</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9" w:name="OLE_LINK38"/>
      <w:bookmarkStart w:id="10"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даты выдачи документа, наименования и адреса изготовителя продукции, наименования продукции, показатели </w:t>
      </w:r>
      <w:r w:rsidRPr="00BB1D1D">
        <w:rPr>
          <w:rFonts w:eastAsia="Arial"/>
          <w:bCs/>
          <w:color w:val="000000"/>
          <w:sz w:val="20"/>
          <w:szCs w:val="20"/>
        </w:rPr>
        <w:lastRenderedPageBreak/>
        <w:t>качества (сорт, категория, жирность), дата изготовления (дата фасовки), температурные условия хранения, срок годности</w:t>
      </w:r>
      <w:bookmarkEnd w:id="9"/>
      <w:bookmarkEnd w:id="10"/>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1"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1"/>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w:t>
      </w:r>
      <w:r w:rsidRPr="00BB1D1D">
        <w:rPr>
          <w:rFonts w:eastAsia="Times New Roman"/>
          <w:color w:val="000000"/>
          <w:spacing w:val="5"/>
          <w:sz w:val="20"/>
          <w:szCs w:val="20"/>
        </w:rPr>
        <w:lastRenderedPageBreak/>
        <w:t>установленном порядке лимитов бюджетных обязательств на предоставление субсидии автономному учреждению на иные цели.</w:t>
      </w:r>
    </w:p>
    <w:p w:rsid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D24539" w:rsidRPr="00BB1D1D" w:rsidRDefault="00D24539" w:rsidP="004F74EA">
      <w:pPr>
        <w:widowControl w:val="0"/>
        <w:shd w:val="clear" w:color="auto" w:fill="FFFFFF"/>
        <w:ind w:firstLine="0"/>
        <w:rPr>
          <w:rFonts w:eastAsia="Times New Roman"/>
          <w:color w:val="000000"/>
          <w:spacing w:val="5"/>
          <w:sz w:val="20"/>
          <w:szCs w:val="20"/>
        </w:rPr>
      </w:pPr>
      <w:r>
        <w:rPr>
          <w:rFonts w:eastAsia="Times New Roman"/>
          <w:color w:val="000000"/>
          <w:spacing w:val="5"/>
          <w:sz w:val="20"/>
          <w:szCs w:val="20"/>
        </w:rPr>
        <w:t xml:space="preserve">3.9. </w:t>
      </w:r>
      <w:r w:rsidRPr="00D24539">
        <w:rPr>
          <w:rFonts w:eastAsia="Times New Roman"/>
          <w:color w:val="000000"/>
          <w:spacing w:val="5"/>
          <w:sz w:val="20"/>
          <w:szCs w:val="20"/>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предусмотренных Договором обязательств, оплата производится по факту выполненных работ, за вычетом начисленных штрафа и(или) пени, о чем Заказчик информирует Подрядчика путем направления уведомления</w:t>
      </w:r>
      <w:r>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lastRenderedPageBreak/>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CB7210">
        <w:rPr>
          <w:rFonts w:eastAsia="Times New Roman"/>
          <w:sz w:val="20"/>
          <w:szCs w:val="20"/>
        </w:rPr>
        <w:t>даты заключения договора</w:t>
      </w:r>
      <w:r w:rsidR="004F74EA" w:rsidRPr="004F74EA">
        <w:rPr>
          <w:rFonts w:eastAsia="Times New Roman"/>
          <w:sz w:val="20"/>
          <w:szCs w:val="20"/>
        </w:rPr>
        <w:t xml:space="preserve"> и действует по «31» декабря 202</w:t>
      </w:r>
      <w:r w:rsidR="00BF470B">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w:t>
      </w:r>
      <w:r w:rsidRPr="00BB1D1D">
        <w:rPr>
          <w:rFonts w:eastAsia="Times New Roman"/>
          <w:sz w:val="20"/>
          <w:szCs w:val="20"/>
        </w:rPr>
        <w:lastRenderedPageBreak/>
        <w:t xml:space="preserve">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CB5AC3" w:rsidRPr="00CB5AC3" w:rsidRDefault="00CB5AC3" w:rsidP="00CB5AC3">
            <w:pPr>
              <w:ind w:firstLine="0"/>
              <w:rPr>
                <w:rFonts w:eastAsia="Calibri"/>
                <w:sz w:val="22"/>
                <w:lang w:eastAsia="en-US"/>
              </w:rPr>
            </w:pPr>
            <w:r w:rsidRPr="00CB5AC3">
              <w:rPr>
                <w:rFonts w:eastAsia="Calibri"/>
                <w:sz w:val="22"/>
                <w:lang w:eastAsia="en-US"/>
              </w:rPr>
              <w:t>МАДОУ «ДС № 99 г. Челябинска»</w:t>
            </w:r>
          </w:p>
          <w:p w:rsidR="00CB5AC3" w:rsidRPr="00CB5AC3" w:rsidRDefault="00CB5AC3" w:rsidP="00CB5AC3">
            <w:pPr>
              <w:ind w:firstLine="0"/>
              <w:rPr>
                <w:rFonts w:eastAsia="Calibri"/>
                <w:sz w:val="22"/>
                <w:lang w:eastAsia="en-US"/>
              </w:rPr>
            </w:pPr>
            <w:r w:rsidRPr="00CB5AC3">
              <w:rPr>
                <w:rFonts w:eastAsia="Calibri"/>
                <w:sz w:val="22"/>
                <w:lang w:eastAsia="en-US"/>
              </w:rPr>
              <w:t>454003, г. Челябинск, ул. Петра Сумина, 10</w:t>
            </w:r>
          </w:p>
          <w:p w:rsidR="00CB5AC3" w:rsidRPr="00CB5AC3" w:rsidRDefault="00CB5AC3" w:rsidP="00CB5AC3">
            <w:pPr>
              <w:ind w:firstLine="0"/>
              <w:rPr>
                <w:rFonts w:eastAsia="Calibri"/>
                <w:sz w:val="22"/>
                <w:lang w:eastAsia="en-US"/>
              </w:rPr>
            </w:pPr>
            <w:r w:rsidRPr="00CB5AC3">
              <w:rPr>
                <w:rFonts w:eastAsia="Calibri"/>
                <w:sz w:val="22"/>
                <w:lang w:eastAsia="en-US"/>
              </w:rPr>
              <w:t>454103, г. Челябинск, ул. Татищева 245</w:t>
            </w:r>
          </w:p>
          <w:p w:rsidR="00CB5AC3" w:rsidRPr="00CB5AC3" w:rsidRDefault="00CB5AC3" w:rsidP="00CB5AC3">
            <w:pPr>
              <w:ind w:firstLine="0"/>
              <w:rPr>
                <w:rFonts w:eastAsia="Calibri"/>
                <w:sz w:val="22"/>
                <w:lang w:eastAsia="en-US"/>
              </w:rPr>
            </w:pPr>
            <w:r w:rsidRPr="00CB5AC3">
              <w:rPr>
                <w:rFonts w:eastAsia="Calibri"/>
                <w:sz w:val="22"/>
                <w:lang w:eastAsia="en-US"/>
              </w:rPr>
              <w:t>ИНН/КПП 7453337485/745301001</w:t>
            </w:r>
          </w:p>
          <w:p w:rsidR="00CB5AC3" w:rsidRPr="00CB5AC3" w:rsidRDefault="00CB5AC3" w:rsidP="00CB5AC3">
            <w:pPr>
              <w:ind w:firstLine="0"/>
              <w:rPr>
                <w:rFonts w:eastAsia="Calibri"/>
                <w:sz w:val="22"/>
                <w:lang w:eastAsia="en-US"/>
              </w:rPr>
            </w:pPr>
            <w:r w:rsidRPr="00CB5AC3">
              <w:rPr>
                <w:rFonts w:eastAsia="Calibri"/>
                <w:sz w:val="22"/>
                <w:lang w:eastAsia="en-US"/>
              </w:rPr>
              <w:t>ОГРН 1207400035040</w:t>
            </w:r>
          </w:p>
          <w:p w:rsidR="00CB5AC3" w:rsidRPr="00CB5AC3" w:rsidRDefault="00CB5AC3" w:rsidP="00CB5AC3">
            <w:pPr>
              <w:ind w:firstLine="0"/>
              <w:rPr>
                <w:rFonts w:eastAsia="Calibri"/>
                <w:sz w:val="22"/>
                <w:lang w:eastAsia="en-US"/>
              </w:rPr>
            </w:pPr>
            <w:r w:rsidRPr="00CB5AC3">
              <w:rPr>
                <w:rFonts w:eastAsia="Calibri"/>
                <w:sz w:val="22"/>
                <w:lang w:eastAsia="en-US"/>
              </w:rPr>
              <w:t xml:space="preserve">л/с 3047307153А в Комитете финансов города Челябинска, р/сч 03234643757010006900, </w:t>
            </w:r>
          </w:p>
          <w:p w:rsidR="00AE2A7C" w:rsidRDefault="00CB5AC3" w:rsidP="00CB5AC3">
            <w:pPr>
              <w:ind w:firstLine="0"/>
              <w:rPr>
                <w:rFonts w:eastAsia="Calibri"/>
                <w:sz w:val="22"/>
                <w:lang w:eastAsia="en-US"/>
              </w:rPr>
            </w:pPr>
            <w:r w:rsidRPr="00CB5AC3">
              <w:rPr>
                <w:rFonts w:eastAsia="Calibri"/>
                <w:sz w:val="22"/>
                <w:lang w:eastAsia="en-US"/>
              </w:rPr>
              <w:t xml:space="preserve">к/сч 40102810645370000062, БИК 017501500  </w:t>
            </w:r>
            <w:r w:rsidR="00AE2A7C" w:rsidRPr="00AE2A7C">
              <w:rPr>
                <w:rFonts w:eastAsia="Calibri"/>
                <w:sz w:val="22"/>
                <w:lang w:eastAsia="en-US"/>
              </w:rPr>
              <w:t>ОКЦ № 5 УГУ БАНКА РОССИИ// УФК по Челябинской области г.Челябинск</w:t>
            </w:r>
          </w:p>
          <w:p w:rsidR="00CB5AC3" w:rsidRPr="00CB5AC3" w:rsidRDefault="00CB5AC3" w:rsidP="00CB5AC3">
            <w:pPr>
              <w:ind w:firstLine="0"/>
              <w:rPr>
                <w:rFonts w:eastAsia="Calibri"/>
                <w:sz w:val="22"/>
                <w:lang w:eastAsia="en-US"/>
              </w:rPr>
            </w:pPr>
            <w:r w:rsidRPr="00CB5AC3">
              <w:rPr>
                <w:rFonts w:eastAsia="Calibri"/>
                <w:sz w:val="22"/>
                <w:lang w:eastAsia="en-US"/>
              </w:rPr>
              <w:t>т. 225-07-42</w:t>
            </w:r>
          </w:p>
          <w:p w:rsidR="00047320" w:rsidRPr="00047320" w:rsidRDefault="00CB5AC3" w:rsidP="00CB5AC3">
            <w:pPr>
              <w:ind w:firstLine="0"/>
              <w:rPr>
                <w:rFonts w:eastAsia="Calibri"/>
                <w:sz w:val="22"/>
                <w:lang w:eastAsia="en-US"/>
              </w:rPr>
            </w:pPr>
            <w:r w:rsidRPr="00CB5AC3">
              <w:rPr>
                <w:rFonts w:eastAsia="Calibri"/>
                <w:sz w:val="22"/>
                <w:lang w:eastAsia="en-US"/>
              </w:rPr>
              <w:t>madouds99@mail.ru</w:t>
            </w:r>
          </w:p>
          <w:p w:rsidR="00047320" w:rsidRPr="00047320" w:rsidRDefault="00047320" w:rsidP="00047320">
            <w:pPr>
              <w:ind w:firstLine="0"/>
              <w:rPr>
                <w:rFonts w:eastAsia="Calibri"/>
                <w:sz w:val="22"/>
                <w:lang w:eastAsia="en-US"/>
              </w:rPr>
            </w:pPr>
          </w:p>
          <w:p w:rsidR="00047320" w:rsidRPr="00047320" w:rsidRDefault="00047320" w:rsidP="00047320">
            <w:pPr>
              <w:ind w:firstLine="0"/>
              <w:rPr>
                <w:rFonts w:eastAsia="Calibri"/>
                <w:sz w:val="22"/>
                <w:lang w:eastAsia="en-US"/>
              </w:rPr>
            </w:pPr>
            <w:r w:rsidRPr="00047320">
              <w:rPr>
                <w:rFonts w:eastAsia="Calibri"/>
                <w:sz w:val="22"/>
                <w:lang w:eastAsia="en-US"/>
              </w:rPr>
              <w:t>Заведующий</w:t>
            </w:r>
          </w:p>
          <w:p w:rsidR="00047320" w:rsidRPr="00047320" w:rsidRDefault="00047320" w:rsidP="00047320">
            <w:pPr>
              <w:ind w:firstLine="0"/>
              <w:rPr>
                <w:rFonts w:eastAsia="Calibri"/>
                <w:sz w:val="22"/>
                <w:lang w:eastAsia="en-US"/>
              </w:rPr>
            </w:pPr>
            <w:r w:rsidRPr="00047320">
              <w:rPr>
                <w:rFonts w:eastAsia="Calibri"/>
                <w:sz w:val="22"/>
                <w:lang w:eastAsia="en-US"/>
              </w:rPr>
              <w:t xml:space="preserve"> </w:t>
            </w:r>
          </w:p>
          <w:p w:rsidR="00BB1D1D" w:rsidRPr="00BB1D1D" w:rsidRDefault="00047320" w:rsidP="00047320">
            <w:pPr>
              <w:widowControl w:val="0"/>
              <w:ind w:firstLine="0"/>
              <w:rPr>
                <w:rFonts w:eastAsia="Times New Roman"/>
                <w:b/>
                <w:sz w:val="20"/>
                <w:szCs w:val="20"/>
              </w:rPr>
            </w:pPr>
            <w:r w:rsidRPr="00047320">
              <w:rPr>
                <w:rFonts w:eastAsia="Calibri"/>
                <w:sz w:val="22"/>
                <w:lang w:eastAsia="en-US"/>
              </w:rPr>
              <w:t xml:space="preserve"> ________________________ </w:t>
            </w:r>
            <w:r w:rsidR="00CB5AC3" w:rsidRPr="00CB5AC3">
              <w:rPr>
                <w:rFonts w:eastAsia="Calibri"/>
                <w:sz w:val="22"/>
                <w:lang w:eastAsia="en-US"/>
              </w:rPr>
              <w:t>Полетавкина С.Д</w:t>
            </w:r>
            <w:r w:rsidRPr="00047320">
              <w:rPr>
                <w:rFonts w:eastAsia="Calibri"/>
                <w:sz w:val="22"/>
                <w:lang w:eastAsia="en-US"/>
              </w:rPr>
              <w:t>.</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7"/>
        <w:gridCol w:w="3503"/>
        <w:gridCol w:w="850"/>
        <w:gridCol w:w="716"/>
        <w:gridCol w:w="1688"/>
        <w:gridCol w:w="1690"/>
      </w:tblGrid>
      <w:tr w:rsidR="00BB1D1D" w:rsidRPr="00BB1D1D" w:rsidTr="00797CEA">
        <w:tc>
          <w:tcPr>
            <w:tcW w:w="85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19" w:type="pct"/>
            <w:hideMark/>
          </w:tcPr>
          <w:p w:rsidR="00BB1D1D" w:rsidRPr="00BB1D1D" w:rsidRDefault="00BB1D1D" w:rsidP="00BB1D1D">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1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Ед. изм.</w:t>
            </w:r>
          </w:p>
        </w:tc>
        <w:tc>
          <w:tcPr>
            <w:tcW w:w="346"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29"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30"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1D38E2" w:rsidRPr="00BB1D1D" w:rsidTr="00797CEA">
        <w:tc>
          <w:tcPr>
            <w:tcW w:w="858" w:type="pct"/>
            <w:tcBorders>
              <w:top w:val="single" w:sz="4" w:space="0" w:color="auto"/>
              <w:left w:val="single" w:sz="4" w:space="0" w:color="auto"/>
              <w:bottom w:val="single" w:sz="4" w:space="0" w:color="auto"/>
              <w:right w:val="single" w:sz="4" w:space="0" w:color="auto"/>
            </w:tcBorders>
          </w:tcPr>
          <w:p w:rsidR="001D38E2" w:rsidRDefault="003050D4" w:rsidP="001D38E2">
            <w:pPr>
              <w:ind w:firstLine="0"/>
            </w:pPr>
            <w:r w:rsidRPr="003050D4">
              <w:t>Яйцо куриное</w:t>
            </w:r>
          </w:p>
        </w:tc>
        <w:tc>
          <w:tcPr>
            <w:tcW w:w="1719" w:type="pct"/>
          </w:tcPr>
          <w:p w:rsidR="001D38E2" w:rsidRPr="00BB1D1D" w:rsidRDefault="001D38E2" w:rsidP="001D38E2">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tcPr>
          <w:p w:rsidR="001D38E2" w:rsidRPr="004F74EA" w:rsidRDefault="003050D4" w:rsidP="001D38E2">
            <w:pPr>
              <w:widowControl w:val="0"/>
              <w:ind w:firstLine="0"/>
              <w:jc w:val="center"/>
              <w:rPr>
                <w:rFonts w:eastAsia="Calibri"/>
                <w:sz w:val="20"/>
                <w:szCs w:val="20"/>
                <w:lang w:eastAsia="ar-SA"/>
              </w:rPr>
            </w:pPr>
            <w:r>
              <w:rPr>
                <w:rFonts w:eastAsia="Calibri"/>
                <w:sz w:val="20"/>
                <w:szCs w:val="20"/>
                <w:lang w:eastAsia="ar-SA"/>
              </w:rPr>
              <w:t>шт</w:t>
            </w:r>
          </w:p>
        </w:tc>
        <w:tc>
          <w:tcPr>
            <w:tcW w:w="346" w:type="pct"/>
          </w:tcPr>
          <w:p w:rsidR="001D38E2" w:rsidRPr="00047320" w:rsidRDefault="00BF470B" w:rsidP="001D38E2">
            <w:pPr>
              <w:widowControl w:val="0"/>
              <w:ind w:firstLine="0"/>
              <w:jc w:val="center"/>
              <w:rPr>
                <w:rFonts w:eastAsia="Calibri"/>
                <w:sz w:val="20"/>
                <w:szCs w:val="20"/>
                <w:lang w:eastAsia="ar-SA"/>
              </w:rPr>
            </w:pPr>
            <w:r>
              <w:rPr>
                <w:rFonts w:eastAsia="Calibri"/>
                <w:sz w:val="20"/>
                <w:szCs w:val="20"/>
                <w:lang w:eastAsia="ar-SA"/>
              </w:rPr>
              <w:t>50040</w:t>
            </w:r>
          </w:p>
        </w:tc>
        <w:tc>
          <w:tcPr>
            <w:tcW w:w="829"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CB5AC3" w:rsidRPr="00CB5AC3" w:rsidRDefault="004F74EA" w:rsidP="00CB5AC3">
      <w:pPr>
        <w:widowControl w:val="0"/>
        <w:ind w:left="-426" w:firstLine="0"/>
        <w:rPr>
          <w:rFonts w:eastAsia="Calibri"/>
          <w:b/>
          <w:sz w:val="20"/>
          <w:szCs w:val="20"/>
          <w:lang w:eastAsia="ar-SA"/>
        </w:rPr>
      </w:pPr>
      <w:r w:rsidRPr="004F74EA">
        <w:rPr>
          <w:rFonts w:eastAsia="Calibri"/>
          <w:b/>
          <w:sz w:val="20"/>
          <w:szCs w:val="20"/>
          <w:lang w:eastAsia="ar-SA"/>
        </w:rPr>
        <w:t xml:space="preserve"> </w:t>
      </w:r>
      <w:r w:rsidR="00CB5AC3" w:rsidRPr="00CB5AC3">
        <w:rPr>
          <w:rFonts w:eastAsia="Calibri"/>
          <w:b/>
          <w:sz w:val="20"/>
          <w:szCs w:val="20"/>
          <w:lang w:eastAsia="ar-SA"/>
        </w:rPr>
        <w:t>454003, г. Челябинск, ул. Петра Сумина, 10</w:t>
      </w:r>
    </w:p>
    <w:p w:rsidR="00BB1D1D" w:rsidRPr="00BB1D1D" w:rsidRDefault="00CB5AC3" w:rsidP="00CB5AC3">
      <w:pPr>
        <w:widowControl w:val="0"/>
        <w:ind w:left="-426" w:firstLine="0"/>
        <w:rPr>
          <w:rFonts w:eastAsia="Calibri"/>
          <w:sz w:val="20"/>
          <w:szCs w:val="20"/>
          <w:lang w:eastAsia="ar-SA"/>
        </w:rPr>
      </w:pPr>
      <w:r w:rsidRPr="00CB5AC3">
        <w:rPr>
          <w:rFonts w:eastAsia="Calibri"/>
          <w:b/>
          <w:sz w:val="20"/>
          <w:szCs w:val="20"/>
          <w:lang w:eastAsia="ar-SA"/>
        </w:rPr>
        <w:t>454103, г. Челябинск, ул. Татищева 245</w:t>
      </w:r>
      <w:r w:rsidR="00B53431" w:rsidRPr="00B53431">
        <w:rPr>
          <w:rFonts w:eastAsia="Calibri"/>
          <w:b/>
          <w:sz w:val="20"/>
          <w:szCs w:val="20"/>
          <w:lang w:eastAsia="ar-SA"/>
        </w:rPr>
        <w:t xml:space="preserve"> пищеблок</w:t>
      </w:r>
      <w:r w:rsidR="004F74EA" w:rsidRPr="004F74EA">
        <w:rPr>
          <w:rFonts w:eastAsia="Calibri"/>
          <w:b/>
          <w:sz w:val="20"/>
          <w:szCs w:val="20"/>
          <w:lang w:eastAsia="ar-SA"/>
        </w:rPr>
        <w:t>.</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00B01880" w:rsidRPr="00B01880">
        <w:rPr>
          <w:rFonts w:eastAsia="Times New Roman"/>
          <w:sz w:val="20"/>
          <w:szCs w:val="20"/>
          <w:lang w:eastAsia="ar-SA"/>
        </w:rPr>
        <w:t xml:space="preserve">с </w:t>
      </w:r>
      <w:r w:rsidR="00CB7210">
        <w:rPr>
          <w:rFonts w:eastAsia="Times New Roman"/>
          <w:sz w:val="20"/>
          <w:szCs w:val="20"/>
          <w:lang w:eastAsia="ar-SA"/>
        </w:rPr>
        <w:t>даты заключения договора</w:t>
      </w:r>
      <w:bookmarkStart w:id="12" w:name="_GoBack"/>
      <w:bookmarkEnd w:id="12"/>
      <w:r w:rsidR="00B01880" w:rsidRPr="00B01880">
        <w:rPr>
          <w:rFonts w:eastAsia="Times New Roman"/>
          <w:sz w:val="20"/>
          <w:szCs w:val="20"/>
          <w:lang w:eastAsia="ar-SA"/>
        </w:rPr>
        <w:t xml:space="preserve"> </w:t>
      </w:r>
      <w:r w:rsidR="00AE2A7C">
        <w:rPr>
          <w:rFonts w:eastAsia="Times New Roman"/>
          <w:sz w:val="20"/>
          <w:szCs w:val="20"/>
          <w:lang w:eastAsia="ar-SA"/>
        </w:rPr>
        <w:t>по 31.12.2026</w:t>
      </w:r>
      <w:r w:rsidR="002050D9" w:rsidRPr="002050D9">
        <w:rPr>
          <w:rFonts w:eastAsia="Times New Roman"/>
          <w:sz w:val="20"/>
          <w:szCs w:val="20"/>
          <w:lang w:eastAsia="ar-SA"/>
        </w:rPr>
        <w:t xml:space="preserve"> года</w:t>
      </w:r>
      <w:r w:rsidRPr="00BB1D1D">
        <w:rPr>
          <w:rFonts w:eastAsia="Calibri"/>
          <w:sz w:val="20"/>
          <w:szCs w:val="20"/>
          <w:lang w:eastAsia="ar-SA"/>
        </w:rPr>
        <w:t>. Поставка осуществляется в рабочие дни Заказчика с 0</w:t>
      </w:r>
      <w:r w:rsidR="00FE7AAF">
        <w:rPr>
          <w:rFonts w:eastAsia="Calibri"/>
          <w:sz w:val="20"/>
          <w:szCs w:val="20"/>
          <w:lang w:eastAsia="ar-SA"/>
        </w:rPr>
        <w:t>8</w:t>
      </w:r>
      <w:r w:rsidRPr="00BB1D1D">
        <w:rPr>
          <w:rFonts w:eastAsia="Calibri"/>
          <w:sz w:val="20"/>
          <w:szCs w:val="20"/>
          <w:lang w:eastAsia="ar-SA"/>
        </w:rPr>
        <w:t xml:space="preserve">.00 до </w:t>
      </w:r>
      <w:r w:rsidR="00FE7AAF">
        <w:rPr>
          <w:rFonts w:eastAsia="Calibri"/>
          <w:sz w:val="20"/>
          <w:szCs w:val="20"/>
          <w:lang w:eastAsia="ar-SA"/>
        </w:rPr>
        <w:t>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xml:space="preserve">6.2. Право собственности на товар переходит к Заказчику с момента доставки товара Заказчику и принятия его путем </w:t>
      </w:r>
      <w:r w:rsidRPr="00BB1D1D">
        <w:rPr>
          <w:rFonts w:eastAsia="Times New Roman"/>
          <w:sz w:val="20"/>
          <w:szCs w:val="20"/>
          <w:lang w:eastAsia="ar-SA"/>
        </w:rPr>
        <w:lastRenderedPageBreak/>
        <w:t>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A01217">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3050D4" w:rsidRPr="003050D4">
        <w:rPr>
          <w:rFonts w:eastAsia="Times New Roman"/>
          <w:b/>
          <w:bCs/>
        </w:rPr>
        <w:t>Яйцо куриное</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CB5AC3">
        <w:rPr>
          <w:rFonts w:eastAsia="Times New Roman"/>
          <w:snapToGrid w:val="0"/>
          <w:szCs w:val="24"/>
        </w:rPr>
        <w:t>99</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CB5AC3">
        <w:rPr>
          <w:rFonts w:eastAsia="Times New Roman"/>
          <w:b/>
          <w:color w:val="000000"/>
          <w:szCs w:val="24"/>
          <w:lang w:eastAsia="zh-CN"/>
        </w:rPr>
        <w:t>99</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__.____________.202</w:t>
      </w:r>
      <w:r w:rsidR="00950E88" w:rsidRPr="00A6580D">
        <w:rPr>
          <w:color w:val="000000"/>
          <w:szCs w:val="24"/>
        </w:rPr>
        <w:t>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217" w:rsidRDefault="00A01217">
      <w:r>
        <w:separator/>
      </w:r>
    </w:p>
  </w:endnote>
  <w:endnote w:type="continuationSeparator" w:id="0">
    <w:p w:rsidR="00A01217" w:rsidRDefault="00A0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63D" w:rsidRDefault="00CE463D">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CB7210">
      <w:rPr>
        <w:b/>
        <w:bCs/>
        <w:noProof/>
        <w:sz w:val="20"/>
      </w:rPr>
      <w:t>19</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CB7210">
      <w:rPr>
        <w:b/>
        <w:bCs/>
        <w:noProof/>
        <w:sz w:val="20"/>
      </w:rPr>
      <w:t>20</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217" w:rsidRDefault="00A01217">
      <w:r>
        <w:separator/>
      </w:r>
    </w:p>
  </w:footnote>
  <w:footnote w:type="continuationSeparator" w:id="0">
    <w:p w:rsidR="00A01217" w:rsidRDefault="00A012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6039"/>
    <w:rsid w:val="00037641"/>
    <w:rsid w:val="000378CE"/>
    <w:rsid w:val="00042E83"/>
    <w:rsid w:val="00042F82"/>
    <w:rsid w:val="00044BE7"/>
    <w:rsid w:val="00047320"/>
    <w:rsid w:val="00047666"/>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A153A"/>
    <w:rsid w:val="000A2CC6"/>
    <w:rsid w:val="000A43EB"/>
    <w:rsid w:val="000A509D"/>
    <w:rsid w:val="000A6001"/>
    <w:rsid w:val="000A6922"/>
    <w:rsid w:val="000A74E8"/>
    <w:rsid w:val="000A7AB7"/>
    <w:rsid w:val="000B0198"/>
    <w:rsid w:val="000B397E"/>
    <w:rsid w:val="000B5A6E"/>
    <w:rsid w:val="000B64B1"/>
    <w:rsid w:val="000B67EE"/>
    <w:rsid w:val="000C1C50"/>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24B"/>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1F3F"/>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050D9"/>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F1341"/>
    <w:rsid w:val="002F3B88"/>
    <w:rsid w:val="002F55A8"/>
    <w:rsid w:val="002F5CA3"/>
    <w:rsid w:val="00301496"/>
    <w:rsid w:val="00301768"/>
    <w:rsid w:val="00301FED"/>
    <w:rsid w:val="00302A3F"/>
    <w:rsid w:val="00302E56"/>
    <w:rsid w:val="0030419A"/>
    <w:rsid w:val="00304DF9"/>
    <w:rsid w:val="003050D4"/>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3420"/>
    <w:rsid w:val="00335DC5"/>
    <w:rsid w:val="00336E00"/>
    <w:rsid w:val="0033763E"/>
    <w:rsid w:val="003378F4"/>
    <w:rsid w:val="00340F5E"/>
    <w:rsid w:val="003420A9"/>
    <w:rsid w:val="00343548"/>
    <w:rsid w:val="00345865"/>
    <w:rsid w:val="00345B8A"/>
    <w:rsid w:val="00346974"/>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7771"/>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6D"/>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295"/>
    <w:rsid w:val="004C6967"/>
    <w:rsid w:val="004C69F8"/>
    <w:rsid w:val="004C6E0F"/>
    <w:rsid w:val="004D0620"/>
    <w:rsid w:val="004D3164"/>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5CB6"/>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4C3"/>
    <w:rsid w:val="006E5B31"/>
    <w:rsid w:val="006E641D"/>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49ED"/>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33E7"/>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A98"/>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0E88"/>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97EB0"/>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1217"/>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80D"/>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2A7C"/>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1880"/>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2F92"/>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70B"/>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AC3"/>
    <w:rsid w:val="00CB5E50"/>
    <w:rsid w:val="00CB63CC"/>
    <w:rsid w:val="00CB6D22"/>
    <w:rsid w:val="00CB7210"/>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63D"/>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4539"/>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4D90"/>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68F1"/>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2A0F"/>
    <w:rsid w:val="00E237A0"/>
    <w:rsid w:val="00E23E87"/>
    <w:rsid w:val="00E24D6C"/>
    <w:rsid w:val="00E25761"/>
    <w:rsid w:val="00E26F09"/>
    <w:rsid w:val="00E334D2"/>
    <w:rsid w:val="00E33683"/>
    <w:rsid w:val="00E33EDA"/>
    <w:rsid w:val="00E35B10"/>
    <w:rsid w:val="00E36085"/>
    <w:rsid w:val="00E3648F"/>
    <w:rsid w:val="00E3708B"/>
    <w:rsid w:val="00E37278"/>
    <w:rsid w:val="00E379B2"/>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2BD6"/>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475D7"/>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7F7"/>
    <w:rsid w:val="00FB59F4"/>
    <w:rsid w:val="00FB6A06"/>
    <w:rsid w:val="00FB6AAA"/>
    <w:rsid w:val="00FB6AAE"/>
    <w:rsid w:val="00FC1A3D"/>
    <w:rsid w:val="00FC35C0"/>
    <w:rsid w:val="00FC39A5"/>
    <w:rsid w:val="00FC56D7"/>
    <w:rsid w:val="00FC63F5"/>
    <w:rsid w:val="00FD18E5"/>
    <w:rsid w:val="00FD2F46"/>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2975"/>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CBB633"/>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42941-4E53-4D49-ADF9-81970185E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9905</Words>
  <Characters>56464</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2</cp:revision>
  <cp:lastPrinted>2019-11-25T04:50:00Z</cp:lastPrinted>
  <dcterms:created xsi:type="dcterms:W3CDTF">2026-04-20T12:15:00Z</dcterms:created>
  <dcterms:modified xsi:type="dcterms:W3CDTF">2026-04-20T12:15:00Z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