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ook w:val="04A0" w:firstRow="1" w:lastRow="0" w:firstColumn="1" w:lastColumn="0" w:noHBand="0" w:noVBand="1"/>
      </w:tblPr>
      <w:tblGrid>
        <w:gridCol w:w="10063"/>
      </w:tblGrid>
      <w:tr w:rsidR="00097485">
        <w:trPr>
          <w:trHeight w:val="701"/>
        </w:trPr>
        <w:tc>
          <w:tcPr>
            <w:tcW w:w="10206" w:type="dxa"/>
            <w:tcBorders>
              <w:bottom w:val="single" w:sz="4" w:space="0" w:color="auto"/>
            </w:tcBorders>
            <w:shd w:val="clear" w:color="auto" w:fill="auto"/>
            <w:vAlign w:val="bottom"/>
          </w:tcPr>
          <w:p w:rsidR="00097485" w:rsidRDefault="00EB0C42">
            <w:pPr>
              <w:widowControl w:val="0"/>
              <w:spacing w:after="0" w:line="240" w:lineRule="auto"/>
              <w:jc w:val="center"/>
              <w:rPr>
                <w:rFonts w:ascii="Times New Roman" w:eastAsia="Times New Roman" w:hAnsi="Times New Roman" w:cs="Times New Roman"/>
                <w:b/>
                <w:bCs/>
                <w:sz w:val="28"/>
                <w:szCs w:val="28"/>
                <w:lang w:val="en-US" w:eastAsia="ru-RU"/>
              </w:rPr>
            </w:pPr>
            <w:r>
              <w:rPr>
                <w:rFonts w:ascii="Times New Roman" w:eastAsia="Times New Roman" w:hAnsi="Times New Roman" w:cs="Times New Roman"/>
                <w:b/>
                <w:bCs/>
                <w:sz w:val="28"/>
                <w:szCs w:val="28"/>
                <w:lang w:val="en-US" w:eastAsia="ru-RU"/>
              </w:rPr>
              <w:t>МУП "ЭТС"</w:t>
            </w:r>
          </w:p>
        </w:tc>
      </w:tr>
      <w:tr w:rsidR="00097485">
        <w:trPr>
          <w:trHeight w:val="70"/>
        </w:trPr>
        <w:tc>
          <w:tcPr>
            <w:tcW w:w="10206" w:type="dxa"/>
            <w:tcBorders>
              <w:top w:val="single" w:sz="4" w:space="0" w:color="auto"/>
            </w:tcBorders>
          </w:tcPr>
          <w:p w:rsidR="00097485" w:rsidRDefault="00EB0C42">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(наименование заказчика)</w:t>
            </w:r>
          </w:p>
        </w:tc>
      </w:tr>
    </w:tbl>
    <w:p w:rsidR="00097485" w:rsidRDefault="00097485">
      <w:pPr>
        <w:tabs>
          <w:tab w:val="left" w:pos="7655"/>
        </w:tabs>
        <w:spacing w:after="0" w:line="240" w:lineRule="auto"/>
        <w:rPr>
          <w:rFonts w:ascii="Times New Roman" w:eastAsia="Times New Roman" w:hAnsi="Times New Roman" w:cs="Times New Roman"/>
        </w:rPr>
      </w:pPr>
    </w:p>
    <w:p w:rsidR="00097485" w:rsidRDefault="00097485">
      <w:pPr>
        <w:tabs>
          <w:tab w:val="left" w:pos="7655"/>
        </w:tabs>
        <w:spacing w:after="0" w:line="240" w:lineRule="auto"/>
        <w:rPr>
          <w:rFonts w:ascii="Times New Roman" w:eastAsia="Times New Roman" w:hAnsi="Times New Roman" w:cs="Times New Roman"/>
        </w:rPr>
      </w:pPr>
    </w:p>
    <w:tbl>
      <w:tblPr>
        <w:tblW w:w="0" w:type="auto"/>
        <w:jc w:val="right"/>
        <w:tblLayout w:type="fixed"/>
        <w:tblLook w:val="04A0" w:firstRow="1" w:lastRow="0" w:firstColumn="1" w:lastColumn="0" w:noHBand="0" w:noVBand="1"/>
      </w:tblPr>
      <w:tblGrid>
        <w:gridCol w:w="5641"/>
      </w:tblGrid>
      <w:tr w:rsidR="00097485">
        <w:trPr>
          <w:trHeight w:val="2696"/>
          <w:jc w:val="right"/>
        </w:trPr>
        <w:tc>
          <w:tcPr>
            <w:tcW w:w="5641" w:type="dxa"/>
          </w:tcPr>
          <w:tbl>
            <w:tblPr>
              <w:tblW w:w="0" w:type="auto"/>
              <w:jc w:val="right"/>
              <w:tblLayout w:type="fixed"/>
              <w:tblLook w:val="04A0" w:firstRow="1" w:lastRow="0" w:firstColumn="1" w:lastColumn="0" w:noHBand="0" w:noVBand="1"/>
            </w:tblPr>
            <w:tblGrid>
              <w:gridCol w:w="5641"/>
            </w:tblGrid>
            <w:tr w:rsidR="00097485">
              <w:trPr>
                <w:trHeight w:val="2696"/>
                <w:jc w:val="right"/>
              </w:trPr>
              <w:tc>
                <w:tcPr>
                  <w:tcW w:w="5641" w:type="dxa"/>
                </w:tcPr>
                <w:p w:rsidR="00097485" w:rsidRDefault="00EB0C42">
                  <w:pPr>
                    <w:widowControl w:val="0"/>
                    <w:spacing w:after="0" w:line="240" w:lineRule="auto"/>
                    <w:jc w:val="right"/>
                    <w:rPr>
                      <w:rFonts w:ascii="Times New Roman" w:eastAsia="Times New Roman" w:hAnsi="Times New Roman" w:cs="Times New Roman"/>
                      <w:b/>
                      <w:sz w:val="28"/>
                      <w:szCs w:val="28"/>
                      <w:lang w:eastAsia="ar-SA"/>
                    </w:rPr>
                  </w:pPr>
                  <w:bookmarkStart w:id="0" w:name="_Hlk74834969"/>
                  <w:r>
                    <w:rPr>
                      <w:rFonts w:ascii="Times New Roman" w:eastAsia="Times New Roman" w:hAnsi="Times New Roman" w:cs="Times New Roman"/>
                      <w:b/>
                      <w:sz w:val="28"/>
                      <w:szCs w:val="28"/>
                      <w:lang w:eastAsia="ar-SA"/>
                    </w:rPr>
                    <w:t>«УТВЕРЖДАЮ»</w:t>
                  </w:r>
                </w:p>
                <w:p w:rsidR="00097485" w:rsidRDefault="00EB0C42">
                  <w:pPr>
                    <w:spacing w:after="0" w:line="240" w:lineRule="auto"/>
                    <w:jc w:val="right"/>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Директор</w:t>
                  </w:r>
                </w:p>
                <w:p w:rsidR="00097485" w:rsidRDefault="00097485">
                  <w:pPr>
                    <w:spacing w:after="0" w:line="240" w:lineRule="auto"/>
                    <w:jc w:val="right"/>
                    <w:rPr>
                      <w:rFonts w:ascii="Times New Roman" w:eastAsia="Times New Roman" w:hAnsi="Times New Roman" w:cs="Times New Roman"/>
                      <w:sz w:val="28"/>
                      <w:szCs w:val="28"/>
                    </w:rPr>
                  </w:pPr>
                </w:p>
                <w:p w:rsidR="00097485" w:rsidRDefault="00EB0C42">
                  <w:pPr>
                    <w:spacing w:after="0" w:line="240" w:lineRule="auto"/>
                    <w:jc w:val="right"/>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rPr>
                    <w:t xml:space="preserve">___________________ </w:t>
                  </w:r>
                  <w:r>
                    <w:rPr>
                      <w:rFonts w:ascii="Times New Roman" w:eastAsia="Times New Roman" w:hAnsi="Times New Roman" w:cs="Times New Roman"/>
                      <w:sz w:val="28"/>
                      <w:szCs w:val="28"/>
                      <w:lang w:eastAsia="ar-SA"/>
                    </w:rPr>
                    <w:t>Кузьмин Д.В.</w:t>
                  </w:r>
                </w:p>
                <w:p w:rsidR="00097485" w:rsidRDefault="00097485">
                  <w:pPr>
                    <w:spacing w:after="0" w:line="240" w:lineRule="auto"/>
                    <w:rPr>
                      <w:rFonts w:ascii="Times New Roman" w:eastAsia="Times New Roman" w:hAnsi="Times New Roman" w:cs="Times New Roman"/>
                      <w:sz w:val="28"/>
                      <w:szCs w:val="28"/>
                    </w:rPr>
                  </w:pPr>
                </w:p>
                <w:p w:rsidR="00097485" w:rsidRDefault="00EB0C42" w:rsidP="00D74228">
                  <w:pPr>
                    <w:spacing w:after="0" w:line="240" w:lineRule="auto"/>
                    <w:jc w:val="right"/>
                    <w:rPr>
                      <w:rFonts w:ascii="Times New Roman" w:eastAsia="Times New Roman" w:hAnsi="Times New Roman" w:cs="Times New Roman"/>
                      <w:b/>
                      <w:sz w:val="24"/>
                      <w:szCs w:val="24"/>
                      <w:highlight w:val="yellow"/>
                    </w:rPr>
                  </w:pPr>
                  <w:r>
                    <w:rPr>
                      <w:rFonts w:ascii="Times New Roman" w:eastAsia="Times New Roman" w:hAnsi="Times New Roman" w:cs="Times New Roman"/>
                      <w:b/>
                      <w:sz w:val="28"/>
                      <w:szCs w:val="28"/>
                      <w:lang w:eastAsia="ar-SA"/>
                    </w:rPr>
                    <w:t xml:space="preserve"> «</w:t>
                  </w:r>
                  <w:r w:rsidR="00D74228">
                    <w:rPr>
                      <w:rFonts w:ascii="Times New Roman" w:eastAsia="Times New Roman" w:hAnsi="Times New Roman" w:cs="Times New Roman"/>
                      <w:b/>
                      <w:sz w:val="28"/>
                      <w:szCs w:val="28"/>
                      <w:lang w:eastAsia="ar-SA"/>
                    </w:rPr>
                    <w:t>21</w:t>
                  </w:r>
                  <w:r>
                    <w:rPr>
                      <w:rFonts w:ascii="Times New Roman" w:eastAsia="Times New Roman" w:hAnsi="Times New Roman" w:cs="Times New Roman"/>
                      <w:b/>
                      <w:sz w:val="28"/>
                      <w:szCs w:val="28"/>
                      <w:lang w:eastAsia="ar-SA"/>
                    </w:rPr>
                    <w:t>»</w:t>
                  </w:r>
                  <w:r w:rsidR="00D74228">
                    <w:rPr>
                      <w:rFonts w:ascii="Times New Roman" w:eastAsia="Times New Roman" w:hAnsi="Times New Roman" w:cs="Times New Roman"/>
                      <w:b/>
                      <w:sz w:val="28"/>
                      <w:szCs w:val="28"/>
                      <w:lang w:eastAsia="ar-SA"/>
                    </w:rPr>
                    <w:t xml:space="preserve"> сентября</w:t>
                  </w:r>
                  <w:r>
                    <w:rPr>
                      <w:rFonts w:ascii="Times New Roman" w:eastAsia="Times New Roman" w:hAnsi="Times New Roman" w:cs="Times New Roman"/>
                      <w:b/>
                      <w:sz w:val="28"/>
                      <w:szCs w:val="28"/>
                      <w:lang w:eastAsia="ar-SA"/>
                    </w:rPr>
                    <w:t xml:space="preserve"> 202</w:t>
                  </w:r>
                  <w:r w:rsidR="00D74228">
                    <w:rPr>
                      <w:rFonts w:ascii="Times New Roman" w:eastAsia="Times New Roman" w:hAnsi="Times New Roman" w:cs="Times New Roman"/>
                      <w:b/>
                      <w:sz w:val="28"/>
                      <w:szCs w:val="28"/>
                      <w:lang w:eastAsia="ar-SA"/>
                    </w:rPr>
                    <w:t>6</w:t>
                  </w:r>
                  <w:r>
                    <w:rPr>
                      <w:rFonts w:ascii="Times New Roman" w:eastAsia="Times New Roman" w:hAnsi="Times New Roman" w:cs="Times New Roman"/>
                      <w:b/>
                      <w:sz w:val="28"/>
                      <w:szCs w:val="28"/>
                      <w:lang w:eastAsia="ar-SA"/>
                    </w:rPr>
                    <w:t xml:space="preserve"> г.</w:t>
                  </w:r>
                </w:p>
              </w:tc>
            </w:tr>
            <w:bookmarkEnd w:id="0"/>
          </w:tbl>
          <w:p w:rsidR="00097485" w:rsidRDefault="00097485">
            <w:pPr>
              <w:jc w:val="right"/>
              <w:rPr>
                <w:rFonts w:ascii="Times New Roman" w:eastAsia="Times New Roman" w:hAnsi="Times New Roman" w:cs="Times New Roman"/>
                <w:b/>
                <w:sz w:val="24"/>
                <w:szCs w:val="24"/>
                <w:highlight w:val="yellow"/>
              </w:rPr>
            </w:pPr>
          </w:p>
        </w:tc>
      </w:tr>
    </w:tbl>
    <w:p w:rsidR="00097485" w:rsidRDefault="00097485">
      <w:pPr>
        <w:spacing w:after="0" w:line="240" w:lineRule="auto"/>
        <w:outlineLvl w:val="1"/>
        <w:rPr>
          <w:rFonts w:ascii="Times New Roman" w:eastAsia="Times New Roman" w:hAnsi="Times New Roman" w:cs="Times New Roman"/>
          <w:b/>
          <w:bCs/>
          <w:sz w:val="32"/>
          <w:szCs w:val="32"/>
        </w:rPr>
      </w:pPr>
    </w:p>
    <w:p w:rsidR="00097485" w:rsidRDefault="00EB0C42">
      <w:pPr>
        <w:spacing w:after="0" w:line="240" w:lineRule="auto"/>
        <w:jc w:val="center"/>
        <w:outlineLvl w:val="1"/>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Извещение</w:t>
      </w:r>
    </w:p>
    <w:p w:rsidR="00097485" w:rsidRDefault="00EB0C42">
      <w:pPr>
        <w:spacing w:after="0" w:line="240" w:lineRule="auto"/>
        <w:jc w:val="center"/>
        <w:outlineLvl w:val="1"/>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о проведении запроса котировок в электронной форме</w:t>
      </w:r>
    </w:p>
    <w:p w:rsidR="00097485" w:rsidRDefault="00097485">
      <w:pPr>
        <w:spacing w:after="0" w:line="240" w:lineRule="auto"/>
        <w:jc w:val="center"/>
        <w:outlineLvl w:val="1"/>
        <w:rPr>
          <w:rFonts w:ascii="Times New Roman" w:eastAsia="Times New Roman" w:hAnsi="Times New Roman" w:cs="Times New Roman"/>
          <w:b/>
          <w:bCs/>
          <w:sz w:val="32"/>
          <w:szCs w:val="32"/>
        </w:rPr>
      </w:pPr>
    </w:p>
    <w:tbl>
      <w:tblPr>
        <w:tblW w:w="11057"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8"/>
        <w:gridCol w:w="3396"/>
        <w:gridCol w:w="3593"/>
        <w:gridCol w:w="278"/>
        <w:gridCol w:w="140"/>
        <w:gridCol w:w="830"/>
        <w:gridCol w:w="1982"/>
      </w:tblGrid>
      <w:tr w:rsidR="00097485" w:rsidTr="00EB0C42">
        <w:tc>
          <w:tcPr>
            <w:tcW w:w="838" w:type="dxa"/>
          </w:tcPr>
          <w:p w:rsidR="00097485" w:rsidRDefault="00EB0C42">
            <w:pPr>
              <w:spacing w:after="0" w:line="240" w:lineRule="auto"/>
              <w:jc w:val="center"/>
              <w:rPr>
                <w:rFonts w:ascii="Times New Roman" w:eastAsia="Times New Roman" w:hAnsi="Times New Roman" w:cs="Times New Roman"/>
                <w:b/>
                <w:caps/>
                <w:sz w:val="24"/>
                <w:szCs w:val="24"/>
              </w:rPr>
            </w:pPr>
            <w:r>
              <w:rPr>
                <w:rFonts w:ascii="Times New Roman" w:eastAsia="Times New Roman" w:hAnsi="Times New Roman" w:cs="Times New Roman"/>
                <w:b/>
                <w:caps/>
                <w:sz w:val="24"/>
                <w:szCs w:val="24"/>
              </w:rPr>
              <w:t>№ п/п</w:t>
            </w:r>
          </w:p>
        </w:tc>
        <w:tc>
          <w:tcPr>
            <w:tcW w:w="3396" w:type="dxa"/>
          </w:tcPr>
          <w:p w:rsidR="00097485" w:rsidRDefault="00097485">
            <w:pPr>
              <w:spacing w:after="0" w:line="240" w:lineRule="auto"/>
              <w:jc w:val="center"/>
              <w:rPr>
                <w:rFonts w:ascii="Times New Roman" w:eastAsia="Times New Roman" w:hAnsi="Times New Roman" w:cs="Times New Roman"/>
                <w:b/>
                <w:caps/>
                <w:sz w:val="24"/>
                <w:szCs w:val="24"/>
              </w:rPr>
            </w:pPr>
          </w:p>
          <w:p w:rsidR="00097485" w:rsidRDefault="00EB0C42">
            <w:pPr>
              <w:spacing w:after="0" w:line="240" w:lineRule="auto"/>
              <w:jc w:val="center"/>
              <w:rPr>
                <w:rFonts w:ascii="Times New Roman" w:eastAsia="Times New Roman" w:hAnsi="Times New Roman" w:cs="Times New Roman"/>
                <w:b/>
                <w:caps/>
                <w:sz w:val="24"/>
                <w:szCs w:val="24"/>
              </w:rPr>
            </w:pPr>
            <w:r>
              <w:rPr>
                <w:rFonts w:ascii="Times New Roman" w:eastAsia="Times New Roman" w:hAnsi="Times New Roman" w:cs="Times New Roman"/>
                <w:b/>
                <w:caps/>
                <w:sz w:val="24"/>
                <w:szCs w:val="24"/>
              </w:rPr>
              <w:t>нАИМЕНОВАНИЕ П/П</w:t>
            </w:r>
          </w:p>
        </w:tc>
        <w:tc>
          <w:tcPr>
            <w:tcW w:w="6823" w:type="dxa"/>
            <w:gridSpan w:val="5"/>
          </w:tcPr>
          <w:p w:rsidR="00097485" w:rsidRDefault="00097485">
            <w:pPr>
              <w:spacing w:after="0" w:line="240" w:lineRule="auto"/>
              <w:jc w:val="center"/>
              <w:rPr>
                <w:rFonts w:ascii="Times New Roman" w:eastAsia="Times New Roman" w:hAnsi="Times New Roman" w:cs="Times New Roman"/>
                <w:b/>
                <w:caps/>
                <w:sz w:val="24"/>
                <w:szCs w:val="24"/>
              </w:rPr>
            </w:pPr>
          </w:p>
          <w:p w:rsidR="00097485" w:rsidRDefault="00EB0C42">
            <w:pPr>
              <w:spacing w:after="0" w:line="240" w:lineRule="auto"/>
              <w:jc w:val="center"/>
              <w:rPr>
                <w:rFonts w:ascii="Times New Roman" w:eastAsia="Times New Roman" w:hAnsi="Times New Roman" w:cs="Times New Roman"/>
                <w:b/>
                <w:caps/>
                <w:sz w:val="24"/>
                <w:szCs w:val="24"/>
              </w:rPr>
            </w:pPr>
            <w:r>
              <w:rPr>
                <w:rFonts w:ascii="Times New Roman" w:eastAsia="Times New Roman" w:hAnsi="Times New Roman" w:cs="Times New Roman"/>
                <w:b/>
                <w:caps/>
                <w:sz w:val="24"/>
                <w:szCs w:val="24"/>
              </w:rPr>
              <w:t>сОДЕРЖАНИЕ</w:t>
            </w:r>
          </w:p>
        </w:tc>
      </w:tr>
      <w:tr w:rsidR="00097485" w:rsidTr="00EB0C42">
        <w:tc>
          <w:tcPr>
            <w:tcW w:w="838" w:type="dxa"/>
          </w:tcPr>
          <w:p w:rsidR="00097485" w:rsidRDefault="00EB0C4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w:t>
            </w:r>
          </w:p>
        </w:tc>
        <w:tc>
          <w:tcPr>
            <w:tcW w:w="3396" w:type="dxa"/>
          </w:tcPr>
          <w:p w:rsidR="00097485" w:rsidRDefault="00EB0C42">
            <w:pPr>
              <w:tabs>
                <w:tab w:val="left" w:pos="600"/>
                <w:tab w:val="left" w:pos="840"/>
                <w:tab w:val="left" w:pos="960"/>
                <w:tab w:val="left" w:pos="1080"/>
                <w:tab w:val="left" w:pos="1260"/>
                <w:tab w:val="left" w:pos="1740"/>
              </w:tabs>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Наименование, место нахождения, почтовый адрес, адрес электронной почты, номер контактного телефона, ответственное должностное лицо заказчика</w:t>
            </w:r>
          </w:p>
        </w:tc>
        <w:tc>
          <w:tcPr>
            <w:tcW w:w="6823" w:type="dxa"/>
            <w:gridSpan w:val="5"/>
          </w:tcPr>
          <w:p w:rsidR="00097485" w:rsidRDefault="00EB0C42">
            <w:pPr>
              <w:widowControl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Заказчик: </w:t>
            </w:r>
            <w:r>
              <w:rPr>
                <w:rFonts w:ascii="Times New Roman" w:eastAsia="Times New Roman" w:hAnsi="Times New Roman" w:cs="Times New Roman"/>
                <w:color w:val="000000"/>
                <w:sz w:val="24"/>
                <w:szCs w:val="24"/>
                <w:lang w:eastAsia="ru-RU"/>
              </w:rPr>
              <w:t>Муниципальное унитарное предприятие "Электротепловые сети"</w:t>
            </w:r>
          </w:p>
          <w:p w:rsidR="00097485" w:rsidRDefault="00EB0C42">
            <w:pPr>
              <w:spacing w:after="0"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Место нахождения:</w:t>
            </w:r>
            <w:r>
              <w:rPr>
                <w:rFonts w:ascii="Times New Roman" w:eastAsia="Calibri" w:hAnsi="Times New Roman" w:cs="Times New Roman"/>
                <w:lang w:eastAsia="ru-RU"/>
              </w:rPr>
              <w:t xml:space="preserve"> </w:t>
            </w:r>
            <w:r>
              <w:rPr>
                <w:rFonts w:ascii="Times New Roman" w:eastAsia="Times New Roman" w:hAnsi="Times New Roman" w:cs="Times New Roman"/>
                <w:sz w:val="24"/>
                <w:szCs w:val="24"/>
                <w:lang w:eastAsia="ar-SA"/>
              </w:rPr>
              <w:t>457100, Челябинская область, г. Троицк, ул. Кирова, 81</w:t>
            </w:r>
          </w:p>
          <w:p w:rsidR="00097485" w:rsidRDefault="00EB0C42">
            <w:pPr>
              <w:spacing w:after="0"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color w:val="000000"/>
                <w:sz w:val="24"/>
                <w:szCs w:val="24"/>
                <w:lang w:eastAsia="ar-SA"/>
              </w:rPr>
              <w:t xml:space="preserve">Контактный телефон: </w:t>
            </w:r>
            <w:r>
              <w:rPr>
                <w:rFonts w:ascii="Times New Roman" w:eastAsia="Times New Roman" w:hAnsi="Times New Roman" w:cs="Times New Roman"/>
                <w:sz w:val="24"/>
                <w:szCs w:val="24"/>
                <w:lang w:eastAsia="ar-SA"/>
              </w:rPr>
              <w:t>8(35163) 2-69-29</w:t>
            </w:r>
          </w:p>
          <w:p w:rsidR="00097485" w:rsidRDefault="00EB0C42">
            <w:pPr>
              <w:spacing w:after="0" w:line="240" w:lineRule="auto"/>
              <w:jc w:val="both"/>
              <w:rPr>
                <w:rFonts w:ascii="Times New Roman" w:eastAsia="Times New Roman" w:hAnsi="Times New Roman" w:cs="Times New Roman"/>
                <w:color w:val="0000FF"/>
                <w:sz w:val="24"/>
                <w:szCs w:val="24"/>
                <w:lang w:eastAsia="ar-SA"/>
              </w:rPr>
            </w:pPr>
            <w:r>
              <w:rPr>
                <w:rFonts w:ascii="Times New Roman" w:eastAsia="Times New Roman" w:hAnsi="Times New Roman" w:cs="Times New Roman"/>
                <w:color w:val="000000"/>
                <w:sz w:val="24"/>
                <w:szCs w:val="24"/>
                <w:lang w:eastAsia="ar-SA"/>
              </w:rPr>
              <w:t xml:space="preserve">Адрес электронной почты: </w:t>
            </w:r>
            <w:proofErr w:type="spellStart"/>
            <w:r w:rsidR="00FE5D83">
              <w:rPr>
                <w:rFonts w:ascii="Times New Roman" w:eastAsia="Times New Roman" w:hAnsi="Times New Roman" w:cs="Times New Roman"/>
                <w:color w:val="000000"/>
                <w:sz w:val="24"/>
                <w:szCs w:val="24"/>
                <w:lang w:val="en-US" w:eastAsia="ar-SA"/>
              </w:rPr>
              <w:t>elmira</w:t>
            </w:r>
            <w:proofErr w:type="spellEnd"/>
            <w:r w:rsidR="00FE5D83" w:rsidRPr="00FE5D83">
              <w:rPr>
                <w:rFonts w:ascii="Times New Roman" w:eastAsia="Times New Roman" w:hAnsi="Times New Roman" w:cs="Times New Roman"/>
                <w:color w:val="000000"/>
                <w:sz w:val="24"/>
                <w:szCs w:val="24"/>
                <w:lang w:eastAsia="ar-SA"/>
              </w:rPr>
              <w:t>160387</w:t>
            </w:r>
            <w:r>
              <w:rPr>
                <w:rFonts w:ascii="Times New Roman" w:eastAsia="Times New Roman" w:hAnsi="Times New Roman" w:cs="Times New Roman"/>
                <w:sz w:val="24"/>
                <w:szCs w:val="24"/>
                <w:lang w:eastAsia="ar-SA"/>
              </w:rPr>
              <w:t>@mail.ru</w:t>
            </w:r>
          </w:p>
          <w:p w:rsidR="00097485" w:rsidRPr="00FE5D83" w:rsidRDefault="00EB0C42">
            <w:pPr>
              <w:widowControl w:val="0"/>
              <w:spacing w:after="0" w:line="240" w:lineRule="auto"/>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Контактное лицо – </w:t>
            </w:r>
            <w:r w:rsidR="00FE5D83">
              <w:rPr>
                <w:color w:val="000000"/>
              </w:rPr>
              <w:t>Ярыгина Э.Б.</w:t>
            </w:r>
          </w:p>
        </w:tc>
      </w:tr>
      <w:tr w:rsidR="00097485" w:rsidTr="00EB0C42">
        <w:trPr>
          <w:trHeight w:val="500"/>
        </w:trPr>
        <w:tc>
          <w:tcPr>
            <w:tcW w:w="838" w:type="dxa"/>
          </w:tcPr>
          <w:p w:rsidR="00097485" w:rsidRDefault="00EB0C4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2</w:t>
            </w:r>
          </w:p>
        </w:tc>
        <w:tc>
          <w:tcPr>
            <w:tcW w:w="3396" w:type="dxa"/>
          </w:tcPr>
          <w:p w:rsidR="00097485" w:rsidRDefault="00EB0C42">
            <w:pPr>
              <w:tabs>
                <w:tab w:val="left" w:pos="600"/>
                <w:tab w:val="left" w:pos="840"/>
                <w:tab w:val="left" w:pos="960"/>
                <w:tab w:val="left" w:pos="1080"/>
                <w:tab w:val="left" w:pos="1260"/>
                <w:tab w:val="left" w:pos="1740"/>
              </w:tabs>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Правовой статус процедуры закупки</w:t>
            </w:r>
          </w:p>
        </w:tc>
        <w:tc>
          <w:tcPr>
            <w:tcW w:w="6823" w:type="dxa"/>
            <w:gridSpan w:val="5"/>
          </w:tcPr>
          <w:p w:rsidR="00097485" w:rsidRDefault="00EB0C42">
            <w:pPr>
              <w:spacing w:after="0" w:line="240" w:lineRule="auto"/>
              <w:jc w:val="both"/>
              <w:rPr>
                <w:rFonts w:ascii="Times New Roman" w:eastAsia="Times New Roman" w:hAnsi="Times New Roman" w:cs="Times New Roman"/>
                <w:color w:val="000000"/>
                <w:sz w:val="24"/>
                <w:szCs w:val="24"/>
                <w:lang w:eastAsia="ar-SA"/>
              </w:rPr>
            </w:pPr>
            <w:r>
              <w:rPr>
                <w:rFonts w:ascii="Times New Roman" w:eastAsia="Times New Roman" w:hAnsi="Times New Roman" w:cs="Times New Roman"/>
                <w:color w:val="000000"/>
                <w:sz w:val="24"/>
                <w:szCs w:val="24"/>
                <w:lang w:eastAsia="ar-SA"/>
              </w:rPr>
              <w:t xml:space="preserve">Процедура закупки проводится на основе положений Конституции Российской Федерации, Гражданского кодекса Российской Федерации, в соответствии с Федеральным законом от 18 июля 2011 года № 223-ФЗ «О закупках товаров, работ, услуг отдельными видами юридических лиц», другими федеральными законами и иными нормативными правовыми актами Российской Федерации, а также принятым в соответствии с ними и утвержденным Положением о закупках товаров, работ, услуг для </w:t>
            </w:r>
            <w:proofErr w:type="gramStart"/>
            <w:r>
              <w:rPr>
                <w:rFonts w:ascii="Times New Roman" w:eastAsia="Times New Roman" w:hAnsi="Times New Roman" w:cs="Times New Roman"/>
                <w:color w:val="000000"/>
                <w:sz w:val="24"/>
                <w:szCs w:val="24"/>
                <w:lang w:eastAsia="ar-SA"/>
              </w:rPr>
              <w:t xml:space="preserve">нужд  </w:t>
            </w:r>
            <w:r>
              <w:rPr>
                <w:rFonts w:ascii="Times New Roman" w:hAnsi="Times New Roman" w:cs="Times New Roman"/>
                <w:sz w:val="24"/>
                <w:szCs w:val="24"/>
                <w:lang w:eastAsia="ar-SA"/>
              </w:rPr>
              <w:t>МУП</w:t>
            </w:r>
            <w:proofErr w:type="gramEnd"/>
            <w:r>
              <w:rPr>
                <w:rFonts w:ascii="Times New Roman" w:hAnsi="Times New Roman" w:cs="Times New Roman"/>
                <w:sz w:val="24"/>
                <w:szCs w:val="24"/>
                <w:lang w:eastAsia="ar-SA"/>
              </w:rPr>
              <w:t xml:space="preserve"> "ЭТС"</w:t>
            </w:r>
            <w:r>
              <w:rPr>
                <w:rFonts w:ascii="Times New Roman" w:eastAsia="Times New Roman" w:hAnsi="Times New Roman" w:cs="Times New Roman"/>
                <w:color w:val="000000"/>
                <w:sz w:val="24"/>
                <w:szCs w:val="24"/>
                <w:lang w:eastAsia="ar-SA"/>
              </w:rPr>
              <w:t>.</w:t>
            </w:r>
          </w:p>
          <w:p w:rsidR="00097485" w:rsidRDefault="00EB0C42">
            <w:pPr>
              <w:spacing w:after="0" w:line="240" w:lineRule="auto"/>
              <w:jc w:val="both"/>
              <w:rPr>
                <w:rFonts w:ascii="Times New Roman" w:eastAsia="Times New Roman" w:hAnsi="Times New Roman" w:cs="Times New Roman"/>
                <w:color w:val="000000"/>
                <w:sz w:val="24"/>
                <w:szCs w:val="24"/>
                <w:lang w:eastAsia="ar-SA"/>
              </w:rPr>
            </w:pPr>
            <w:r>
              <w:rPr>
                <w:rFonts w:ascii="Times New Roman" w:eastAsia="Times New Roman" w:hAnsi="Times New Roman" w:cs="Times New Roman"/>
                <w:color w:val="000000"/>
                <w:sz w:val="24"/>
                <w:szCs w:val="24"/>
                <w:lang w:eastAsia="ar-SA"/>
              </w:rPr>
              <w:t>Во всем, что не урегулировано извещением о закупке, стороны руководствуются Законом 223-ФЗ, иными федеральными законами и нормативными правовыми актами, регулирующими отношения в сфере закупок товаров, работ, услуг и Положением о закупке (в редакции, действующей на дату официального размещения извещения).</w:t>
            </w:r>
          </w:p>
        </w:tc>
      </w:tr>
      <w:tr w:rsidR="00097485" w:rsidTr="00EB0C42">
        <w:trPr>
          <w:trHeight w:val="500"/>
        </w:trPr>
        <w:tc>
          <w:tcPr>
            <w:tcW w:w="838" w:type="dxa"/>
          </w:tcPr>
          <w:p w:rsidR="00097485" w:rsidRDefault="00EB0C4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3</w:t>
            </w:r>
          </w:p>
        </w:tc>
        <w:tc>
          <w:tcPr>
            <w:tcW w:w="3396" w:type="dxa"/>
          </w:tcPr>
          <w:p w:rsidR="00097485" w:rsidRDefault="00EB0C42">
            <w:pPr>
              <w:tabs>
                <w:tab w:val="left" w:pos="600"/>
                <w:tab w:val="left" w:pos="840"/>
                <w:tab w:val="left" w:pos="960"/>
                <w:tab w:val="left" w:pos="1080"/>
                <w:tab w:val="left" w:pos="1260"/>
                <w:tab w:val="left" w:pos="1740"/>
              </w:tabs>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Предмет закупки (договора)</w:t>
            </w:r>
          </w:p>
        </w:tc>
        <w:tc>
          <w:tcPr>
            <w:tcW w:w="6823" w:type="dxa"/>
            <w:gridSpan w:val="5"/>
          </w:tcPr>
          <w:p w:rsidR="00097485" w:rsidRDefault="00C724F3" w:rsidP="00C724F3">
            <w:pPr>
              <w:spacing w:after="0" w:line="240" w:lineRule="auto"/>
              <w:jc w:val="both"/>
              <w:rPr>
                <w:rFonts w:ascii="Times New Roman" w:eastAsia="Times New Roman" w:hAnsi="Times New Roman" w:cs="Times New Roman"/>
                <w:bCs/>
                <w:color w:val="000000"/>
                <w:sz w:val="24"/>
                <w:szCs w:val="24"/>
                <w:lang w:eastAsia="ar-SA"/>
              </w:rPr>
            </w:pPr>
            <w:r>
              <w:rPr>
                <w:b/>
              </w:rPr>
              <w:t>поставка</w:t>
            </w:r>
            <w:r w:rsidRPr="00340EBC">
              <w:rPr>
                <w:b/>
              </w:rPr>
              <w:t xml:space="preserve"> </w:t>
            </w:r>
            <w:r>
              <w:rPr>
                <w:b/>
              </w:rPr>
              <w:t xml:space="preserve">соли </w:t>
            </w:r>
            <w:proofErr w:type="spellStart"/>
            <w:r>
              <w:rPr>
                <w:b/>
              </w:rPr>
              <w:t>таблетированной</w:t>
            </w:r>
            <w:proofErr w:type="spellEnd"/>
            <w:r>
              <w:rPr>
                <w:b/>
              </w:rPr>
              <w:t xml:space="preserve"> и соли пищевой</w:t>
            </w:r>
          </w:p>
        </w:tc>
      </w:tr>
      <w:tr w:rsidR="00097485" w:rsidTr="00EB0C42">
        <w:trPr>
          <w:trHeight w:val="350"/>
        </w:trPr>
        <w:tc>
          <w:tcPr>
            <w:tcW w:w="838" w:type="dxa"/>
          </w:tcPr>
          <w:p w:rsidR="00097485" w:rsidRDefault="00EB0C42">
            <w:pPr>
              <w:tabs>
                <w:tab w:val="left" w:pos="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3396" w:type="dxa"/>
          </w:tcPr>
          <w:p w:rsidR="00097485" w:rsidRDefault="00EB0C4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Способ проведения закупки</w:t>
            </w:r>
          </w:p>
        </w:tc>
        <w:tc>
          <w:tcPr>
            <w:tcW w:w="6823" w:type="dxa"/>
            <w:gridSpan w:val="5"/>
          </w:tcPr>
          <w:p w:rsidR="00097485" w:rsidRDefault="00EB0C4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Запрос котировок в электронной форме (далее – запрос котировок, закупка, торги)</w:t>
            </w:r>
          </w:p>
        </w:tc>
      </w:tr>
      <w:tr w:rsidR="00097485" w:rsidTr="00EB0C42">
        <w:trPr>
          <w:trHeight w:val="331"/>
        </w:trPr>
        <w:tc>
          <w:tcPr>
            <w:tcW w:w="838" w:type="dxa"/>
          </w:tcPr>
          <w:p w:rsidR="00097485" w:rsidRDefault="00EB0C4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5</w:t>
            </w:r>
          </w:p>
        </w:tc>
        <w:tc>
          <w:tcPr>
            <w:tcW w:w="3396" w:type="dxa"/>
          </w:tcPr>
          <w:p w:rsidR="00097485" w:rsidRDefault="00EB0C42">
            <w:pPr>
              <w:tabs>
                <w:tab w:val="left" w:pos="600"/>
                <w:tab w:val="left" w:pos="840"/>
                <w:tab w:val="left" w:pos="960"/>
                <w:tab w:val="left" w:pos="1080"/>
                <w:tab w:val="left" w:pos="1260"/>
                <w:tab w:val="left" w:pos="1740"/>
              </w:tabs>
              <w:spacing w:after="0" w:line="240" w:lineRule="auto"/>
              <w:jc w:val="both"/>
              <w:rPr>
                <w:rFonts w:ascii="Times New Roman" w:eastAsia="Times New Roman" w:hAnsi="Times New Roman" w:cs="Times New Roman"/>
                <w:bCs/>
                <w:sz w:val="24"/>
                <w:szCs w:val="24"/>
              </w:rPr>
            </w:pPr>
            <w:r>
              <w:rPr>
                <w:rFonts w:ascii="Times New Roman" w:hAnsi="Times New Roman" w:cs="Times New Roman"/>
                <w:sz w:val="24"/>
                <w:szCs w:val="24"/>
              </w:rPr>
              <w:t>Ограничение участия в определении поставщика (исполнителя, подрядчика)</w:t>
            </w:r>
          </w:p>
        </w:tc>
        <w:tc>
          <w:tcPr>
            <w:tcW w:w="6823" w:type="dxa"/>
            <w:gridSpan w:val="5"/>
          </w:tcPr>
          <w:p w:rsidR="00097485" w:rsidRDefault="00EB0C42">
            <w:pPr>
              <w:tabs>
                <w:tab w:val="left" w:pos="600"/>
                <w:tab w:val="left" w:pos="840"/>
                <w:tab w:val="left" w:pos="960"/>
                <w:tab w:val="left" w:pos="1080"/>
                <w:tab w:val="left" w:pos="1260"/>
                <w:tab w:val="left" w:pos="174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Не установлено</w:t>
            </w:r>
          </w:p>
        </w:tc>
      </w:tr>
      <w:tr w:rsidR="00097485" w:rsidTr="00EB0C42">
        <w:trPr>
          <w:trHeight w:val="331"/>
        </w:trPr>
        <w:tc>
          <w:tcPr>
            <w:tcW w:w="838" w:type="dxa"/>
          </w:tcPr>
          <w:p w:rsidR="00097485" w:rsidRDefault="00EB0C4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6</w:t>
            </w:r>
          </w:p>
        </w:tc>
        <w:tc>
          <w:tcPr>
            <w:tcW w:w="3396" w:type="dxa"/>
          </w:tcPr>
          <w:p w:rsidR="00097485" w:rsidRDefault="00EB0C42">
            <w:pPr>
              <w:tabs>
                <w:tab w:val="left" w:pos="600"/>
                <w:tab w:val="left" w:pos="840"/>
                <w:tab w:val="left" w:pos="960"/>
                <w:tab w:val="left" w:pos="1080"/>
                <w:tab w:val="left" w:pos="1260"/>
                <w:tab w:val="left" w:pos="1740"/>
              </w:tabs>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Источник финансирования</w:t>
            </w:r>
          </w:p>
        </w:tc>
        <w:tc>
          <w:tcPr>
            <w:tcW w:w="6823" w:type="dxa"/>
            <w:gridSpan w:val="5"/>
          </w:tcPr>
          <w:p w:rsidR="00097485" w:rsidRDefault="00EB0C4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Источник финансирования данного договора – </w:t>
            </w:r>
            <w:r>
              <w:t>собственные средства МУП “ЭТС”</w:t>
            </w:r>
          </w:p>
        </w:tc>
      </w:tr>
      <w:tr w:rsidR="00097485" w:rsidTr="00EB0C42">
        <w:trPr>
          <w:trHeight w:val="1732"/>
        </w:trPr>
        <w:tc>
          <w:tcPr>
            <w:tcW w:w="838" w:type="dxa"/>
          </w:tcPr>
          <w:p w:rsidR="00097485" w:rsidRDefault="00EB0C4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7</w:t>
            </w:r>
          </w:p>
        </w:tc>
        <w:tc>
          <w:tcPr>
            <w:tcW w:w="3396" w:type="dxa"/>
          </w:tcPr>
          <w:p w:rsidR="00097485" w:rsidRDefault="00EB0C42">
            <w:pPr>
              <w:widowControl w:val="0"/>
              <w:tabs>
                <w:tab w:val="left" w:pos="900"/>
                <w:tab w:val="left" w:pos="1440"/>
              </w:tabs>
              <w:spacing w:after="0"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Размещение информации о закупке</w:t>
            </w:r>
          </w:p>
        </w:tc>
        <w:tc>
          <w:tcPr>
            <w:tcW w:w="6823" w:type="dxa"/>
            <w:gridSpan w:val="5"/>
          </w:tcPr>
          <w:p w:rsidR="00097485" w:rsidRDefault="00EB0C42">
            <w:pPr>
              <w:spacing w:after="0" w:line="240" w:lineRule="auto"/>
              <w:jc w:val="both"/>
              <w:rPr>
                <w:rFonts w:ascii="Times New Roman" w:eastAsia="Times New Roman" w:hAnsi="Times New Roman" w:cs="Times New Roman"/>
                <w:color w:val="0000FF"/>
                <w:sz w:val="24"/>
                <w:szCs w:val="24"/>
              </w:rPr>
            </w:pPr>
            <w:r>
              <w:rPr>
                <w:rFonts w:ascii="Times New Roman" w:eastAsia="Times New Roman" w:hAnsi="Times New Roman" w:cs="Times New Roman"/>
                <w:sz w:val="24"/>
                <w:szCs w:val="24"/>
              </w:rPr>
              <w:t xml:space="preserve">Информация о настоящей закупке подлежит размещению в соответствии с требованиями Федерального закона от 18.07.2011г. № 223-ФЗ «О закупках товаров, работ, услуг отдельными видами юридических лиц» на официальном сайте единой информационной системы в сфере закупок </w:t>
            </w:r>
            <w:hyperlink r:id="rId8" w:tooltip="http://www.zakupki.gov.ru/223/" w:history="1">
              <w:r>
                <w:rPr>
                  <w:rFonts w:ascii="Times New Roman" w:eastAsia="Times New Roman" w:hAnsi="Times New Roman" w:cs="Times New Roman"/>
                  <w:color w:val="0000FF"/>
                  <w:sz w:val="24"/>
                  <w:szCs w:val="24"/>
                  <w:u w:val="single"/>
                </w:rPr>
                <w:t>http://www.</w:t>
              </w:r>
              <w:proofErr w:type="spellStart"/>
              <w:r>
                <w:rPr>
                  <w:rFonts w:ascii="Times New Roman" w:eastAsia="Times New Roman" w:hAnsi="Times New Roman" w:cs="Times New Roman"/>
                  <w:color w:val="0000FF"/>
                  <w:sz w:val="24"/>
                  <w:szCs w:val="24"/>
                  <w:u w:val="single"/>
                  <w:lang w:val="en-US"/>
                </w:rPr>
                <w:t>zakupki</w:t>
              </w:r>
              <w:proofErr w:type="spellEnd"/>
              <w:r>
                <w:rPr>
                  <w:rFonts w:ascii="Times New Roman" w:eastAsia="Times New Roman" w:hAnsi="Times New Roman" w:cs="Times New Roman"/>
                  <w:color w:val="0000FF"/>
                  <w:sz w:val="24"/>
                  <w:szCs w:val="24"/>
                  <w:u w:val="single"/>
                </w:rPr>
                <w:t>.</w:t>
              </w:r>
              <w:proofErr w:type="spellStart"/>
              <w:r>
                <w:rPr>
                  <w:rFonts w:ascii="Times New Roman" w:eastAsia="Times New Roman" w:hAnsi="Times New Roman" w:cs="Times New Roman"/>
                  <w:color w:val="0000FF"/>
                  <w:sz w:val="24"/>
                  <w:szCs w:val="24"/>
                  <w:u w:val="single"/>
                  <w:lang w:val="en-US"/>
                </w:rPr>
                <w:t>gov</w:t>
              </w:r>
              <w:proofErr w:type="spellEnd"/>
              <w:r>
                <w:rPr>
                  <w:rFonts w:ascii="Times New Roman" w:eastAsia="Times New Roman" w:hAnsi="Times New Roman" w:cs="Times New Roman"/>
                  <w:color w:val="0000FF"/>
                  <w:sz w:val="24"/>
                  <w:szCs w:val="24"/>
                  <w:u w:val="single"/>
                </w:rPr>
                <w:t>.</w:t>
              </w:r>
              <w:proofErr w:type="spellStart"/>
              <w:r>
                <w:rPr>
                  <w:rFonts w:ascii="Times New Roman" w:eastAsia="Times New Roman" w:hAnsi="Times New Roman" w:cs="Times New Roman"/>
                  <w:color w:val="0000FF"/>
                  <w:sz w:val="24"/>
                  <w:szCs w:val="24"/>
                  <w:u w:val="single"/>
                </w:rPr>
                <w:t>ru</w:t>
              </w:r>
              <w:proofErr w:type="spellEnd"/>
              <w:r>
                <w:rPr>
                  <w:rFonts w:ascii="Times New Roman" w:eastAsia="Times New Roman" w:hAnsi="Times New Roman" w:cs="Times New Roman"/>
                  <w:color w:val="0000FF"/>
                  <w:sz w:val="24"/>
                  <w:szCs w:val="24"/>
                  <w:u w:val="single"/>
                </w:rPr>
                <w:t>/</w:t>
              </w:r>
            </w:hyperlink>
            <w:r>
              <w:rPr>
                <w:rFonts w:ascii="Times New Roman" w:eastAsia="Times New Roman" w:hAnsi="Times New Roman" w:cs="Times New Roman"/>
                <w:sz w:val="24"/>
                <w:szCs w:val="24"/>
              </w:rPr>
              <w:t>и на сайте электронной торговой площадки.</w:t>
            </w:r>
          </w:p>
        </w:tc>
      </w:tr>
      <w:tr w:rsidR="00097485" w:rsidTr="00EB0C42">
        <w:trPr>
          <w:trHeight w:val="409"/>
        </w:trPr>
        <w:tc>
          <w:tcPr>
            <w:tcW w:w="838" w:type="dxa"/>
          </w:tcPr>
          <w:p w:rsidR="00097485" w:rsidRDefault="00EB0C4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8</w:t>
            </w:r>
          </w:p>
        </w:tc>
        <w:tc>
          <w:tcPr>
            <w:tcW w:w="3396" w:type="dxa"/>
          </w:tcPr>
          <w:p w:rsidR="00097485" w:rsidRDefault="00EB0C42">
            <w:pPr>
              <w:widowControl w:val="0"/>
              <w:tabs>
                <w:tab w:val="left" w:pos="900"/>
                <w:tab w:val="left" w:pos="1440"/>
              </w:tabs>
              <w:spacing w:after="0"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Адрес электронной площадки в информационно-телекоммуникационной сети «Интернет», место подачи заявок</w:t>
            </w:r>
          </w:p>
        </w:tc>
        <w:tc>
          <w:tcPr>
            <w:tcW w:w="6823" w:type="dxa"/>
            <w:gridSpan w:val="5"/>
          </w:tcPr>
          <w:p w:rsidR="00097485" w:rsidRDefault="00EB0C42">
            <w:pPr>
              <w:widowControl w:val="0"/>
              <w:spacing w:after="0" w:line="240" w:lineRule="auto"/>
              <w:ind w:left="-60" w:right="-568"/>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Закупка проводится на электронной торговой площадке</w:t>
            </w:r>
          </w:p>
          <w:p w:rsidR="00097485" w:rsidRDefault="00EB0C42">
            <w:pPr>
              <w:widowControl w:val="0"/>
              <w:spacing w:after="0" w:line="240" w:lineRule="auto"/>
              <w:ind w:left="-60" w:right="-568"/>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ЭТП СПЕЦТЕНДЕР</w:t>
            </w:r>
          </w:p>
        </w:tc>
      </w:tr>
      <w:tr w:rsidR="00097485" w:rsidTr="00EB0C42">
        <w:trPr>
          <w:trHeight w:val="409"/>
        </w:trPr>
        <w:tc>
          <w:tcPr>
            <w:tcW w:w="838" w:type="dxa"/>
          </w:tcPr>
          <w:p w:rsidR="00097485" w:rsidRDefault="00EB0C4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9</w:t>
            </w:r>
          </w:p>
        </w:tc>
        <w:tc>
          <w:tcPr>
            <w:tcW w:w="3396" w:type="dxa"/>
          </w:tcPr>
          <w:p w:rsidR="00097485" w:rsidRDefault="00EB0C42">
            <w:pPr>
              <w:widowControl w:val="0"/>
              <w:tabs>
                <w:tab w:val="left" w:pos="900"/>
                <w:tab w:val="left" w:pos="1440"/>
              </w:tabs>
              <w:spacing w:after="0"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Порядок предоставления информации о закупке</w:t>
            </w:r>
          </w:p>
        </w:tc>
        <w:tc>
          <w:tcPr>
            <w:tcW w:w="6823" w:type="dxa"/>
            <w:gridSpan w:val="5"/>
          </w:tcPr>
          <w:p w:rsidR="00097485" w:rsidRDefault="00EB0C42">
            <w:pPr>
              <w:widowControl w:val="0"/>
              <w:spacing w:after="0" w:line="240" w:lineRule="auto"/>
              <w:jc w:val="both"/>
              <w:rPr>
                <w:rFonts w:ascii="Times New Roman" w:eastAsia="Arial" w:hAnsi="Times New Roman" w:cs="Times New Roman"/>
                <w:color w:val="000000"/>
                <w:sz w:val="24"/>
                <w:szCs w:val="24"/>
                <w:lang w:eastAsia="ar-SA"/>
              </w:rPr>
            </w:pPr>
            <w:r>
              <w:rPr>
                <w:rFonts w:ascii="Times New Roman" w:eastAsia="Arial" w:hAnsi="Times New Roman" w:cs="Times New Roman"/>
                <w:color w:val="000000"/>
                <w:sz w:val="24"/>
                <w:szCs w:val="24"/>
                <w:lang w:eastAsia="ar-SA"/>
              </w:rPr>
              <w:t xml:space="preserve">В единой информационной системе в сфере закупок товаров, работ, услуг для обеспечения государственных и муниципальных нужд по адресу </w:t>
            </w:r>
            <w:r>
              <w:rPr>
                <w:rFonts w:ascii="Times New Roman" w:eastAsia="Arial" w:hAnsi="Times New Roman" w:cs="Times New Roman"/>
                <w:color w:val="0000FF"/>
                <w:sz w:val="24"/>
                <w:szCs w:val="24"/>
                <w:lang w:eastAsia="ar-SA"/>
              </w:rPr>
              <w:t xml:space="preserve">www.zakupki.gov.ru </w:t>
            </w:r>
            <w:r>
              <w:rPr>
                <w:rFonts w:ascii="Times New Roman" w:eastAsia="Arial" w:hAnsi="Times New Roman" w:cs="Times New Roman"/>
                <w:color w:val="000000"/>
                <w:sz w:val="24"/>
                <w:szCs w:val="24"/>
                <w:lang w:eastAsia="ar-SA"/>
              </w:rPr>
              <w:t>(далее также – официальный сайт, ЕИС) размещается информация о закупке, в том числе извещение о закупке, проект договора, являющийся неотъемлемой частью извещения о закупке, изменения, вносимые в извещение, разъяснения извещения, протокол(ы), составляемые в ходе закупки, а также иная информация, размещение которой в ЕИС предусмотрено действующим законодательством Российской Федерации и Положением о закупке.</w:t>
            </w:r>
          </w:p>
          <w:p w:rsidR="00097485" w:rsidRDefault="00EB0C4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lang w:eastAsia="ar-SA"/>
              </w:rPr>
              <w:t xml:space="preserve">На официальном сайте и на сайте электронной торговой площадки (далее также – ЭТП), извещение о закупке находится в открытом доступе, начиная с даты размещения извещения о запросе котировок и </w:t>
            </w:r>
            <w:r>
              <w:rPr>
                <w:rFonts w:ascii="Times New Roman" w:eastAsia="Times New Roman" w:hAnsi="Times New Roman" w:cs="Times New Roman"/>
                <w:sz w:val="24"/>
                <w:szCs w:val="24"/>
              </w:rPr>
              <w:t>предоставляется без взимания платы.</w:t>
            </w:r>
          </w:p>
        </w:tc>
      </w:tr>
      <w:tr w:rsidR="00097485" w:rsidTr="00EB0C42">
        <w:trPr>
          <w:trHeight w:val="453"/>
        </w:trPr>
        <w:tc>
          <w:tcPr>
            <w:tcW w:w="838" w:type="dxa"/>
          </w:tcPr>
          <w:p w:rsidR="00097485" w:rsidRDefault="00EB0C4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10</w:t>
            </w:r>
          </w:p>
        </w:tc>
        <w:tc>
          <w:tcPr>
            <w:tcW w:w="3396" w:type="dxa"/>
          </w:tcPr>
          <w:p w:rsidR="00097485" w:rsidRDefault="00EB0C42">
            <w:pPr>
              <w:tabs>
                <w:tab w:val="left" w:pos="600"/>
                <w:tab w:val="left" w:pos="840"/>
                <w:tab w:val="left" w:pos="960"/>
                <w:tab w:val="left" w:pos="1080"/>
                <w:tab w:val="left" w:pos="1260"/>
                <w:tab w:val="left" w:pos="1740"/>
              </w:tabs>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Описание объекта закупки, количество товара, </w:t>
            </w:r>
            <w:r>
              <w:rPr>
                <w:rFonts w:ascii="Times New Roman" w:eastAsia="Times New Roman" w:hAnsi="Times New Roman" w:cs="Times New Roman"/>
                <w:color w:val="000000"/>
                <w:sz w:val="24"/>
                <w:szCs w:val="24"/>
              </w:rPr>
              <w:t>объема выполняемых работ, оказываемых услуг</w:t>
            </w:r>
          </w:p>
        </w:tc>
        <w:tc>
          <w:tcPr>
            <w:tcW w:w="6823" w:type="dxa"/>
            <w:gridSpan w:val="5"/>
          </w:tcPr>
          <w:p w:rsidR="00097485" w:rsidRDefault="00EB0C42">
            <w:pPr>
              <w:widowControl w:val="0"/>
              <w:spacing w:after="0" w:line="240" w:lineRule="auto"/>
              <w:contextualSpacing/>
              <w:jc w:val="both"/>
              <w:rPr>
                <w:rFonts w:ascii="Times New Roman" w:eastAsia="Times New Roman" w:hAnsi="Times New Roman" w:cs="Times New Roman"/>
                <w:sz w:val="24"/>
                <w:szCs w:val="24"/>
                <w:lang w:eastAsia="zh-CN" w:bidi="hi-IN"/>
              </w:rPr>
            </w:pPr>
            <w:r>
              <w:rPr>
                <w:rFonts w:ascii="Times New Roman" w:eastAsia="Times New Roman" w:hAnsi="Times New Roman" w:cs="Times New Roman"/>
                <w:sz w:val="24"/>
                <w:szCs w:val="24"/>
                <w:lang w:eastAsia="zh-CN" w:bidi="hi-IN"/>
              </w:rPr>
              <w:t>Функциональные характеристики (потребительские свойства), технические и качественные характеристики, эксплуатационные характеристики (при необходимости) предмета закупки информация о количестве товара (объеме работ, услуг) и иные требования, позволяющие определить соответствие закупаемого товара (работы, услуги) потребностям Заказчика, приведены в Техническом задании (</w:t>
            </w:r>
            <w:r>
              <w:rPr>
                <w:rFonts w:ascii="Times New Roman" w:eastAsia="Times New Roman" w:hAnsi="Times New Roman" w:cs="Times New Roman"/>
                <w:color w:val="0000FF"/>
                <w:sz w:val="24"/>
                <w:szCs w:val="24"/>
                <w:lang w:eastAsia="zh-CN" w:bidi="hi-IN"/>
              </w:rPr>
              <w:t xml:space="preserve">Приложение № 1 </w:t>
            </w:r>
            <w:r>
              <w:rPr>
                <w:rFonts w:ascii="Times New Roman" w:eastAsia="Times New Roman" w:hAnsi="Times New Roman" w:cs="Times New Roman"/>
                <w:sz w:val="24"/>
                <w:szCs w:val="24"/>
                <w:lang w:eastAsia="zh-CN" w:bidi="hi-IN"/>
              </w:rPr>
              <w:t>к извещению).</w:t>
            </w:r>
          </w:p>
          <w:p w:rsidR="00097485" w:rsidRDefault="00EB0C42">
            <w:pPr>
              <w:widowControl w:val="0"/>
              <w:spacing w:after="0" w:line="240" w:lineRule="auto"/>
              <w:contextualSpacing/>
              <w:jc w:val="both"/>
              <w:rPr>
                <w:rFonts w:ascii="Times New Roman" w:eastAsia="Times New Roman" w:hAnsi="Times New Roman" w:cs="Times New Roman"/>
                <w:sz w:val="24"/>
                <w:szCs w:val="24"/>
                <w:lang w:eastAsia="zh-CN" w:bidi="hi-IN"/>
              </w:rPr>
            </w:pPr>
            <w:r>
              <w:rPr>
                <w:rFonts w:ascii="Times New Roman" w:eastAsia="Times New Roman" w:hAnsi="Times New Roman" w:cs="Times New Roman"/>
                <w:bCs/>
                <w:sz w:val="24"/>
                <w:szCs w:val="24"/>
              </w:rPr>
              <w:t xml:space="preserve">В случае если техническое задание содержит требования или указания в отношении товарных знаков, знаков обслуживания, фирменных наименований, </w:t>
            </w:r>
            <w:r>
              <w:rPr>
                <w:rFonts w:ascii="Times New Roman" w:eastAsia="Times New Roman" w:hAnsi="Times New Roman" w:cs="Times New Roman"/>
                <w:sz w:val="24"/>
                <w:szCs w:val="24"/>
                <w:lang w:eastAsia="ru-RU"/>
              </w:rPr>
              <w:t>патентов, полезных моделей, промышленных образцов, требования к товару, информации, работам, услугам при условии, что такие требования влекут за собой необоснованное ограничение количества участников конкурентной закупки в электронной форме, без слов «или эквивалент», следует читать соответствующие требования и указания со словами «или эквивалент», за исключением случаев, определенных п. 3 ч. 6.1 ст. 3 Закона № 223-ФЗ.</w:t>
            </w:r>
          </w:p>
        </w:tc>
      </w:tr>
      <w:tr w:rsidR="00097485" w:rsidTr="00EB0C42">
        <w:trPr>
          <w:trHeight w:val="682"/>
        </w:trPr>
        <w:tc>
          <w:tcPr>
            <w:tcW w:w="838" w:type="dxa"/>
          </w:tcPr>
          <w:p w:rsidR="00097485" w:rsidRDefault="00EB0C4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11</w:t>
            </w:r>
          </w:p>
        </w:tc>
        <w:tc>
          <w:tcPr>
            <w:tcW w:w="3396" w:type="dxa"/>
          </w:tcPr>
          <w:p w:rsidR="00097485" w:rsidRDefault="00EB0C42">
            <w:pPr>
              <w:tabs>
                <w:tab w:val="left" w:pos="600"/>
                <w:tab w:val="left" w:pos="840"/>
                <w:tab w:val="left" w:pos="960"/>
                <w:tab w:val="left" w:pos="1080"/>
                <w:tab w:val="left" w:pos="1260"/>
                <w:tab w:val="left" w:pos="1740"/>
              </w:tabs>
              <w:spacing w:after="0" w:line="240" w:lineRule="auto"/>
              <w:jc w:val="both"/>
              <w:rPr>
                <w:rFonts w:ascii="Times New Roman" w:eastAsia="Times New Roman" w:hAnsi="Times New Roman" w:cs="Times New Roman"/>
                <w:bCs/>
                <w:sz w:val="24"/>
                <w:szCs w:val="24"/>
                <w:highlight w:val="magenta"/>
              </w:rPr>
            </w:pPr>
            <w:r>
              <w:rPr>
                <w:rFonts w:ascii="Times New Roman" w:eastAsia="Times New Roman" w:hAnsi="Times New Roman" w:cs="Times New Roman"/>
                <w:bCs/>
                <w:sz w:val="24"/>
                <w:szCs w:val="24"/>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c>
          <w:tcPr>
            <w:tcW w:w="6823" w:type="dxa"/>
            <w:gridSpan w:val="5"/>
          </w:tcPr>
          <w:p w:rsidR="00097485" w:rsidRDefault="00EB0C42">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ar-SA"/>
              </w:rPr>
              <w:t>Цена включает в себя все затраты на предлагаемые поставки товаров (выполнения работ, оказания услуг), в том числе расходы Поставщика (исполнителя, подрядчика) прямо не предусмотренные, но которые могут возникнуть в ходе исполнения договора.</w:t>
            </w:r>
          </w:p>
        </w:tc>
      </w:tr>
      <w:tr w:rsidR="00097485" w:rsidTr="00EB0C42">
        <w:trPr>
          <w:trHeight w:val="688"/>
        </w:trPr>
        <w:tc>
          <w:tcPr>
            <w:tcW w:w="4234" w:type="dxa"/>
            <w:gridSpan w:val="2"/>
          </w:tcPr>
          <w:p w:rsidR="00097485" w:rsidRDefault="00EB0C42">
            <w:pPr>
              <w:tabs>
                <w:tab w:val="left" w:pos="600"/>
                <w:tab w:val="left" w:pos="840"/>
                <w:tab w:val="left" w:pos="960"/>
                <w:tab w:val="left" w:pos="1080"/>
                <w:tab w:val="left" w:pos="1260"/>
                <w:tab w:val="left" w:pos="1740"/>
              </w:tabs>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Сведения о начальной (максимальной) цене договора </w:t>
            </w:r>
          </w:p>
          <w:p w:rsidR="00097485" w:rsidRDefault="00097485">
            <w:pPr>
              <w:tabs>
                <w:tab w:val="left" w:pos="600"/>
                <w:tab w:val="left" w:pos="840"/>
                <w:tab w:val="left" w:pos="960"/>
                <w:tab w:val="left" w:pos="1080"/>
                <w:tab w:val="left" w:pos="1260"/>
                <w:tab w:val="left" w:pos="1740"/>
              </w:tabs>
              <w:spacing w:after="0" w:line="240" w:lineRule="auto"/>
              <w:jc w:val="both"/>
              <w:rPr>
                <w:rFonts w:ascii="Times New Roman" w:eastAsia="Times New Roman" w:hAnsi="Times New Roman" w:cs="Times New Roman"/>
                <w:bCs/>
                <w:sz w:val="24"/>
                <w:szCs w:val="24"/>
              </w:rPr>
            </w:pPr>
          </w:p>
        </w:tc>
        <w:tc>
          <w:tcPr>
            <w:tcW w:w="6823" w:type="dxa"/>
            <w:gridSpan w:val="5"/>
          </w:tcPr>
          <w:p w:rsidR="00097485" w:rsidRDefault="002118A2">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3760532.00</w:t>
            </w:r>
            <w:r w:rsidR="00EB0C42">
              <w:rPr>
                <w:rFonts w:ascii="Times New Roman" w:eastAsia="Times New Roman" w:hAnsi="Times New Roman" w:cs="Times New Roman"/>
                <w:sz w:val="24"/>
                <w:szCs w:val="24"/>
              </w:rPr>
              <w:t xml:space="preserve">  включая все налоги и сборы</w:t>
            </w:r>
          </w:p>
        </w:tc>
      </w:tr>
      <w:tr w:rsidR="00097485" w:rsidTr="00EB0C42">
        <w:trPr>
          <w:trHeight w:val="983"/>
        </w:trPr>
        <w:tc>
          <w:tcPr>
            <w:tcW w:w="838" w:type="dxa"/>
          </w:tcPr>
          <w:p w:rsidR="00097485" w:rsidRDefault="00EB0C4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12</w:t>
            </w:r>
          </w:p>
        </w:tc>
        <w:tc>
          <w:tcPr>
            <w:tcW w:w="3396" w:type="dxa"/>
          </w:tcPr>
          <w:p w:rsidR="00097485" w:rsidRDefault="00EB0C4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Обоснование начальной (максимальной) цены договора либо цены единицы товара, работы, услуги</w:t>
            </w:r>
          </w:p>
        </w:tc>
        <w:tc>
          <w:tcPr>
            <w:tcW w:w="6823" w:type="dxa"/>
            <w:gridSpan w:val="5"/>
          </w:tcPr>
          <w:p w:rsidR="00097485" w:rsidRDefault="00EB0C4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 соответствии с </w:t>
            </w:r>
            <w:r>
              <w:rPr>
                <w:rFonts w:ascii="Times New Roman" w:eastAsia="Times New Roman" w:hAnsi="Times New Roman" w:cs="Times New Roman"/>
                <w:color w:val="0000FF"/>
                <w:sz w:val="24"/>
                <w:szCs w:val="24"/>
              </w:rPr>
              <w:t xml:space="preserve">Приложением №2 </w:t>
            </w:r>
            <w:r>
              <w:rPr>
                <w:rFonts w:ascii="Times New Roman" w:eastAsia="Times New Roman" w:hAnsi="Times New Roman" w:cs="Times New Roman"/>
                <w:sz w:val="24"/>
                <w:szCs w:val="24"/>
              </w:rPr>
              <w:t>к извещению (Обоснование НМЦД)</w:t>
            </w:r>
          </w:p>
        </w:tc>
      </w:tr>
      <w:tr w:rsidR="00097485" w:rsidTr="00EB0C42">
        <w:trPr>
          <w:trHeight w:val="706"/>
        </w:trPr>
        <w:tc>
          <w:tcPr>
            <w:tcW w:w="838" w:type="dxa"/>
          </w:tcPr>
          <w:p w:rsidR="00097485" w:rsidRDefault="00EB0C4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13</w:t>
            </w:r>
          </w:p>
        </w:tc>
        <w:tc>
          <w:tcPr>
            <w:tcW w:w="3396" w:type="dxa"/>
          </w:tcPr>
          <w:p w:rsidR="00097485" w:rsidRDefault="00EB0C4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Сведения о валюте, используемой для формирования цены договора и расчетов с поставщиками </w:t>
            </w:r>
          </w:p>
        </w:tc>
        <w:tc>
          <w:tcPr>
            <w:tcW w:w="6823" w:type="dxa"/>
            <w:gridSpan w:val="5"/>
          </w:tcPr>
          <w:p w:rsidR="00097485" w:rsidRDefault="00EB0C4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Российский рубль</w:t>
            </w:r>
          </w:p>
          <w:p w:rsidR="00097485" w:rsidRDefault="00097485">
            <w:pPr>
              <w:spacing w:after="0" w:line="240" w:lineRule="auto"/>
              <w:rPr>
                <w:rFonts w:ascii="Times New Roman" w:eastAsia="Times New Roman" w:hAnsi="Times New Roman" w:cs="Times New Roman"/>
                <w:sz w:val="24"/>
                <w:szCs w:val="24"/>
              </w:rPr>
            </w:pPr>
          </w:p>
          <w:p w:rsidR="00097485" w:rsidRDefault="00097485">
            <w:pPr>
              <w:spacing w:after="0" w:line="240" w:lineRule="auto"/>
              <w:rPr>
                <w:rFonts w:ascii="Times New Roman" w:eastAsia="Times New Roman" w:hAnsi="Times New Roman" w:cs="Times New Roman"/>
                <w:sz w:val="24"/>
                <w:szCs w:val="24"/>
              </w:rPr>
            </w:pPr>
          </w:p>
        </w:tc>
      </w:tr>
      <w:tr w:rsidR="00097485" w:rsidTr="00EB0C42">
        <w:trPr>
          <w:trHeight w:val="271"/>
        </w:trPr>
        <w:tc>
          <w:tcPr>
            <w:tcW w:w="838" w:type="dxa"/>
          </w:tcPr>
          <w:p w:rsidR="00097485" w:rsidRDefault="00EB0C4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14</w:t>
            </w:r>
          </w:p>
        </w:tc>
        <w:tc>
          <w:tcPr>
            <w:tcW w:w="3396" w:type="dxa"/>
          </w:tcPr>
          <w:p w:rsidR="00097485" w:rsidRDefault="00EB0C42">
            <w:pPr>
              <w:tabs>
                <w:tab w:val="left" w:pos="600"/>
                <w:tab w:val="left" w:pos="840"/>
                <w:tab w:val="left" w:pos="960"/>
                <w:tab w:val="left" w:pos="1080"/>
                <w:tab w:val="left" w:pos="1260"/>
                <w:tab w:val="left" w:pos="1740"/>
              </w:tabs>
              <w:spacing w:after="0" w:line="240" w:lineRule="auto"/>
              <w:jc w:val="both"/>
              <w:rPr>
                <w:rFonts w:ascii="Times New Roman" w:eastAsia="Times New Roman" w:hAnsi="Times New Roman" w:cs="Times New Roman"/>
                <w:sz w:val="24"/>
                <w:szCs w:val="24"/>
              </w:rPr>
            </w:pPr>
            <w:r>
              <w:rPr>
                <w:rFonts w:ascii="Times New Roman" w:hAnsi="Times New Roman" w:cs="Times New Roman"/>
                <w:color w:val="000000"/>
                <w:sz w:val="24"/>
                <w:szCs w:val="24"/>
              </w:rPr>
              <w:t>Антидемпинговые меры</w:t>
            </w:r>
          </w:p>
        </w:tc>
        <w:tc>
          <w:tcPr>
            <w:tcW w:w="6823" w:type="dxa"/>
            <w:gridSpan w:val="5"/>
          </w:tcPr>
          <w:p w:rsidR="00097485" w:rsidRDefault="00EB0C42">
            <w:pPr>
              <w:widowControl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Не установлено</w:t>
            </w:r>
          </w:p>
          <w:p w:rsidR="00097485" w:rsidRDefault="00097485">
            <w:pPr>
              <w:widowControl w:val="0"/>
              <w:spacing w:after="0" w:line="240" w:lineRule="auto"/>
              <w:jc w:val="both"/>
              <w:rPr>
                <w:rFonts w:ascii="Times New Roman" w:eastAsia="Times New Roman" w:hAnsi="Times New Roman" w:cs="Times New Roman"/>
                <w:sz w:val="24"/>
                <w:szCs w:val="24"/>
              </w:rPr>
            </w:pPr>
          </w:p>
          <w:p w:rsidR="00097485" w:rsidRDefault="00097485" w:rsidP="00862022">
            <w:pPr>
              <w:widowControl w:val="0"/>
              <w:spacing w:after="0" w:line="240" w:lineRule="auto"/>
              <w:jc w:val="both"/>
              <w:rPr>
                <w:rFonts w:ascii="Times New Roman" w:eastAsia="Times New Roman" w:hAnsi="Times New Roman" w:cs="Times New Roman"/>
                <w:color w:val="000000"/>
                <w:sz w:val="24"/>
                <w:szCs w:val="24"/>
              </w:rPr>
            </w:pPr>
          </w:p>
        </w:tc>
      </w:tr>
      <w:tr w:rsidR="00097485" w:rsidTr="00EB0C42">
        <w:trPr>
          <w:trHeight w:val="1401"/>
        </w:trPr>
        <w:tc>
          <w:tcPr>
            <w:tcW w:w="838" w:type="dxa"/>
          </w:tcPr>
          <w:p w:rsidR="00097485" w:rsidRDefault="00EB0C4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15</w:t>
            </w:r>
          </w:p>
        </w:tc>
        <w:tc>
          <w:tcPr>
            <w:tcW w:w="3396" w:type="dxa"/>
          </w:tcPr>
          <w:p w:rsidR="00097485" w:rsidRDefault="00EB0C42">
            <w:pPr>
              <w:tabs>
                <w:tab w:val="left" w:pos="600"/>
                <w:tab w:val="left" w:pos="840"/>
                <w:tab w:val="left" w:pos="960"/>
                <w:tab w:val="left" w:pos="1080"/>
                <w:tab w:val="left" w:pos="1260"/>
                <w:tab w:val="left" w:pos="174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Место, условия и сроки (периоды) поставки товаров или завершения работы либо график оказания услуг</w:t>
            </w:r>
          </w:p>
        </w:tc>
        <w:tc>
          <w:tcPr>
            <w:tcW w:w="6823" w:type="dxa"/>
            <w:gridSpan w:val="5"/>
          </w:tcPr>
          <w:p w:rsidR="00097485" w:rsidRDefault="00EB0C42">
            <w:pPr>
              <w:widowControl w:val="0"/>
              <w:spacing w:after="0" w:line="240" w:lineRule="auto"/>
              <w:contextualSpacing/>
              <w:jc w:val="both"/>
              <w:rPr>
                <w:rFonts w:ascii="Times New Roman" w:eastAsia="Times New Roman" w:hAnsi="Times New Roman" w:cs="Times New Roman"/>
                <w:sz w:val="24"/>
                <w:szCs w:val="24"/>
                <w:lang w:eastAsia="zh-CN" w:bidi="hi-IN"/>
              </w:rPr>
            </w:pPr>
            <w:r>
              <w:rPr>
                <w:rFonts w:ascii="Times New Roman" w:eastAsia="Times New Roman" w:hAnsi="Times New Roman" w:cs="Times New Roman"/>
                <w:color w:val="000000"/>
                <w:sz w:val="24"/>
                <w:szCs w:val="24"/>
              </w:rPr>
              <w:t xml:space="preserve">Место и срок поставки товара </w:t>
            </w:r>
            <w:r>
              <w:rPr>
                <w:rFonts w:ascii="Times New Roman" w:eastAsia="Times New Roman" w:hAnsi="Times New Roman" w:cs="Times New Roman"/>
                <w:color w:val="000000"/>
                <w:sz w:val="24"/>
                <w:szCs w:val="24"/>
                <w:lang w:eastAsia="ar-SA"/>
              </w:rPr>
              <w:t>(выполнения работ, оказания услуг</w:t>
            </w:r>
            <w:proofErr w:type="gramStart"/>
            <w:r>
              <w:rPr>
                <w:rFonts w:ascii="Times New Roman" w:eastAsia="Times New Roman" w:hAnsi="Times New Roman" w:cs="Times New Roman"/>
                <w:color w:val="000000"/>
                <w:sz w:val="24"/>
                <w:szCs w:val="24"/>
                <w:lang w:eastAsia="ar-SA"/>
              </w:rPr>
              <w:t>)</w:t>
            </w:r>
            <w:r>
              <w:rPr>
                <w:rFonts w:ascii="Times New Roman" w:eastAsia="Times New Roman" w:hAnsi="Times New Roman" w:cs="Times New Roman"/>
                <w:color w:val="000000"/>
                <w:sz w:val="24"/>
                <w:szCs w:val="24"/>
              </w:rPr>
              <w:t>:</w:t>
            </w:r>
            <w:r>
              <w:rPr>
                <w:rFonts w:ascii="Times New Roman" w:eastAsia="Times New Roman" w:hAnsi="Times New Roman" w:cs="Times New Roman"/>
                <w:sz w:val="24"/>
                <w:szCs w:val="24"/>
                <w:lang w:eastAsia="zh-CN" w:bidi="hi-IN"/>
              </w:rPr>
              <w:t>приведены</w:t>
            </w:r>
            <w:proofErr w:type="gramEnd"/>
            <w:r>
              <w:rPr>
                <w:rFonts w:ascii="Times New Roman" w:eastAsia="Times New Roman" w:hAnsi="Times New Roman" w:cs="Times New Roman"/>
                <w:sz w:val="24"/>
                <w:szCs w:val="24"/>
                <w:lang w:eastAsia="zh-CN" w:bidi="hi-IN"/>
              </w:rPr>
              <w:t xml:space="preserve"> в Техническом задании (</w:t>
            </w:r>
            <w:r>
              <w:rPr>
                <w:rFonts w:ascii="Times New Roman" w:eastAsia="Times New Roman" w:hAnsi="Times New Roman" w:cs="Times New Roman"/>
                <w:color w:val="0000FF"/>
                <w:sz w:val="24"/>
                <w:szCs w:val="24"/>
                <w:lang w:eastAsia="zh-CN" w:bidi="hi-IN"/>
              </w:rPr>
              <w:t xml:space="preserve">Приложение № 1 </w:t>
            </w:r>
            <w:r>
              <w:rPr>
                <w:rFonts w:ascii="Times New Roman" w:eastAsia="Times New Roman" w:hAnsi="Times New Roman" w:cs="Times New Roman"/>
                <w:sz w:val="24"/>
                <w:szCs w:val="24"/>
                <w:lang w:eastAsia="zh-CN" w:bidi="hi-IN"/>
              </w:rPr>
              <w:t>к извещению).</w:t>
            </w:r>
          </w:p>
          <w:p w:rsidR="00097485" w:rsidRDefault="00EB0C42">
            <w:pPr>
              <w:widowControl w:val="0"/>
              <w:spacing w:after="0" w:line="240" w:lineRule="auto"/>
              <w:contextualSpacing/>
              <w:jc w:val="both"/>
              <w:rPr>
                <w:rFonts w:ascii="Times New Roman" w:eastAsia="Times New Roman" w:hAnsi="Times New Roman" w:cs="Times New Roman"/>
                <w:sz w:val="24"/>
                <w:szCs w:val="24"/>
                <w:lang w:eastAsia="zh-CN" w:bidi="hi-IN"/>
              </w:rPr>
            </w:pPr>
            <w:r>
              <w:rPr>
                <w:rFonts w:ascii="Times New Roman" w:eastAsia="Times New Roman" w:hAnsi="Times New Roman" w:cs="Times New Roman"/>
                <w:sz w:val="24"/>
                <w:szCs w:val="24"/>
                <w:lang w:eastAsia="zh-CN" w:bidi="hi-IN"/>
              </w:rPr>
              <w:t xml:space="preserve">Условия </w:t>
            </w:r>
            <w:r>
              <w:rPr>
                <w:rFonts w:ascii="Times New Roman" w:eastAsia="Times New Roman" w:hAnsi="Times New Roman" w:cs="Times New Roman"/>
                <w:color w:val="000000"/>
                <w:sz w:val="24"/>
                <w:szCs w:val="24"/>
              </w:rPr>
              <w:t xml:space="preserve">поставки товара </w:t>
            </w:r>
            <w:r>
              <w:rPr>
                <w:rFonts w:ascii="Times New Roman" w:eastAsia="Times New Roman" w:hAnsi="Times New Roman" w:cs="Times New Roman"/>
                <w:color w:val="000000"/>
                <w:sz w:val="24"/>
                <w:szCs w:val="24"/>
                <w:lang w:eastAsia="ar-SA"/>
              </w:rPr>
              <w:t>(выполнения работ, оказания услуг)</w:t>
            </w:r>
            <w:r>
              <w:rPr>
                <w:rFonts w:ascii="Times New Roman" w:eastAsia="Times New Roman" w:hAnsi="Times New Roman" w:cs="Times New Roman"/>
                <w:color w:val="000000"/>
                <w:sz w:val="24"/>
                <w:szCs w:val="24"/>
              </w:rPr>
              <w:t>:</w:t>
            </w:r>
            <w:r>
              <w:rPr>
                <w:rFonts w:ascii="Times New Roman" w:eastAsia="Times New Roman" w:hAnsi="Times New Roman" w:cs="Times New Roman"/>
                <w:sz w:val="24"/>
                <w:szCs w:val="24"/>
                <w:lang w:eastAsia="zh-CN" w:bidi="hi-IN"/>
              </w:rPr>
              <w:t>в соответствии с Техническим заданием (</w:t>
            </w:r>
            <w:r>
              <w:rPr>
                <w:rFonts w:ascii="Times New Roman" w:eastAsia="Times New Roman" w:hAnsi="Times New Roman" w:cs="Times New Roman"/>
                <w:color w:val="0000FF"/>
                <w:sz w:val="24"/>
                <w:szCs w:val="24"/>
                <w:lang w:eastAsia="zh-CN" w:bidi="hi-IN"/>
              </w:rPr>
              <w:t xml:space="preserve">Приложение №1 </w:t>
            </w:r>
            <w:r>
              <w:rPr>
                <w:rFonts w:ascii="Times New Roman" w:eastAsia="Times New Roman" w:hAnsi="Times New Roman" w:cs="Times New Roman"/>
                <w:sz w:val="24"/>
                <w:szCs w:val="24"/>
                <w:lang w:eastAsia="zh-CN" w:bidi="hi-IN"/>
              </w:rPr>
              <w:t>к извещению) и проектом договора (</w:t>
            </w:r>
            <w:r>
              <w:rPr>
                <w:rFonts w:ascii="Times New Roman" w:eastAsia="Times New Roman" w:hAnsi="Times New Roman" w:cs="Times New Roman"/>
                <w:color w:val="0000FF"/>
                <w:sz w:val="24"/>
                <w:szCs w:val="24"/>
                <w:lang w:eastAsia="zh-CN" w:bidi="hi-IN"/>
              </w:rPr>
              <w:t xml:space="preserve">Приложение № 3 </w:t>
            </w:r>
            <w:r>
              <w:rPr>
                <w:rFonts w:ascii="Times New Roman" w:eastAsia="Times New Roman" w:hAnsi="Times New Roman" w:cs="Times New Roman"/>
                <w:sz w:val="24"/>
                <w:szCs w:val="24"/>
                <w:lang w:eastAsia="zh-CN" w:bidi="hi-IN"/>
              </w:rPr>
              <w:t>к извещению)</w:t>
            </w:r>
          </w:p>
        </w:tc>
      </w:tr>
      <w:tr w:rsidR="00097485" w:rsidTr="00EB0C42">
        <w:tc>
          <w:tcPr>
            <w:tcW w:w="838" w:type="dxa"/>
          </w:tcPr>
          <w:p w:rsidR="00097485" w:rsidRDefault="00EB0C4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16</w:t>
            </w:r>
          </w:p>
        </w:tc>
        <w:tc>
          <w:tcPr>
            <w:tcW w:w="3396" w:type="dxa"/>
          </w:tcPr>
          <w:p w:rsidR="00097485" w:rsidRDefault="00EB0C42">
            <w:pPr>
              <w:tabs>
                <w:tab w:val="left" w:pos="600"/>
                <w:tab w:val="left" w:pos="840"/>
                <w:tab w:val="left" w:pos="960"/>
                <w:tab w:val="left" w:pos="1080"/>
                <w:tab w:val="left" w:pos="1260"/>
                <w:tab w:val="left" w:pos="174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Форма, сроки и порядок оплаты товара, выполнения работ, оказания услуг</w:t>
            </w:r>
          </w:p>
        </w:tc>
        <w:tc>
          <w:tcPr>
            <w:tcW w:w="6823" w:type="dxa"/>
            <w:gridSpan w:val="5"/>
          </w:tcPr>
          <w:p w:rsidR="00097485" w:rsidRDefault="00EB0C42">
            <w:pPr>
              <w:jc w:val="both"/>
              <w:rPr>
                <w:rFonts w:ascii="Times New Roman" w:hAnsi="Times New Roman" w:cs="Times New Roman"/>
                <w:sz w:val="24"/>
                <w:szCs w:val="24"/>
              </w:rPr>
            </w:pPr>
            <w:r>
              <w:rPr>
                <w:rFonts w:ascii="Times New Roman" w:hAnsi="Times New Roman" w:cs="Times New Roman"/>
                <w:color w:val="000000"/>
                <w:sz w:val="24"/>
                <w:szCs w:val="24"/>
              </w:rPr>
              <w:t>Оплата производится в соответствии с проектом договора (</w:t>
            </w:r>
            <w:r>
              <w:rPr>
                <w:rFonts w:ascii="Times New Roman" w:eastAsia="Times New Roman" w:hAnsi="Times New Roman" w:cs="Times New Roman"/>
                <w:color w:val="0000FF"/>
                <w:sz w:val="24"/>
                <w:szCs w:val="24"/>
                <w:lang w:eastAsia="zh-CN" w:bidi="hi-IN"/>
              </w:rPr>
              <w:t xml:space="preserve">Приложение № 3 </w:t>
            </w:r>
            <w:r>
              <w:rPr>
                <w:rFonts w:ascii="Times New Roman" w:eastAsia="Times New Roman" w:hAnsi="Times New Roman" w:cs="Times New Roman"/>
                <w:sz w:val="24"/>
                <w:szCs w:val="24"/>
                <w:lang w:eastAsia="zh-CN" w:bidi="hi-IN"/>
              </w:rPr>
              <w:t>к извещению</w:t>
            </w:r>
            <w:r>
              <w:rPr>
                <w:rFonts w:ascii="Times New Roman" w:hAnsi="Times New Roman" w:cs="Times New Roman"/>
                <w:sz w:val="24"/>
                <w:szCs w:val="24"/>
              </w:rPr>
              <w:t>)</w:t>
            </w:r>
          </w:p>
          <w:p w:rsidR="00097485" w:rsidRDefault="00097485">
            <w:pPr>
              <w:spacing w:after="0" w:line="240" w:lineRule="auto"/>
              <w:rPr>
                <w:rFonts w:ascii="Times New Roman" w:eastAsia="Times New Roman" w:hAnsi="Times New Roman" w:cs="Times New Roman"/>
                <w:color w:val="000000"/>
                <w:sz w:val="24"/>
                <w:szCs w:val="24"/>
                <w:lang w:eastAsia="ar-SA"/>
              </w:rPr>
            </w:pPr>
          </w:p>
        </w:tc>
      </w:tr>
      <w:tr w:rsidR="00097485" w:rsidTr="00EB0C42">
        <w:tc>
          <w:tcPr>
            <w:tcW w:w="838" w:type="dxa"/>
          </w:tcPr>
          <w:p w:rsidR="00097485" w:rsidRDefault="00EB0C4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17</w:t>
            </w:r>
          </w:p>
        </w:tc>
        <w:tc>
          <w:tcPr>
            <w:tcW w:w="3396" w:type="dxa"/>
          </w:tcPr>
          <w:p w:rsidR="00097485" w:rsidRDefault="00EB0C42">
            <w:pPr>
              <w:tabs>
                <w:tab w:val="left" w:pos="600"/>
                <w:tab w:val="left" w:pos="840"/>
                <w:tab w:val="left" w:pos="960"/>
                <w:tab w:val="left" w:pos="1080"/>
                <w:tab w:val="left" w:pos="1260"/>
                <w:tab w:val="left" w:pos="1740"/>
              </w:tabs>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Функциональные, технические и качественные характеристики, эксплуатационные характеристики объекта закупки</w:t>
            </w:r>
          </w:p>
        </w:tc>
        <w:tc>
          <w:tcPr>
            <w:tcW w:w="6823" w:type="dxa"/>
            <w:gridSpan w:val="5"/>
          </w:tcPr>
          <w:p w:rsidR="00097485" w:rsidRDefault="00EB0C42">
            <w:pPr>
              <w:tabs>
                <w:tab w:val="left" w:pos="600"/>
                <w:tab w:val="left" w:pos="840"/>
                <w:tab w:val="left" w:pos="960"/>
                <w:tab w:val="left" w:pos="1080"/>
                <w:tab w:val="left" w:pos="1260"/>
                <w:tab w:val="left" w:pos="1740"/>
              </w:tabs>
              <w:spacing w:after="0" w:line="240" w:lineRule="auto"/>
              <w:jc w:val="both"/>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 xml:space="preserve">Приведены в </w:t>
            </w:r>
            <w:r>
              <w:rPr>
                <w:rFonts w:ascii="Times New Roman" w:eastAsia="Times New Roman" w:hAnsi="Times New Roman" w:cs="Times New Roman"/>
                <w:bCs/>
                <w:color w:val="0000FF"/>
                <w:sz w:val="24"/>
                <w:szCs w:val="24"/>
              </w:rPr>
              <w:t xml:space="preserve">приложении №1 </w:t>
            </w:r>
            <w:r>
              <w:rPr>
                <w:rFonts w:ascii="Times New Roman" w:eastAsia="Times New Roman" w:hAnsi="Times New Roman" w:cs="Times New Roman"/>
                <w:bCs/>
                <w:color w:val="000000"/>
                <w:sz w:val="24"/>
                <w:szCs w:val="24"/>
              </w:rPr>
              <w:t xml:space="preserve">к извещению «Техническое задание». </w:t>
            </w:r>
          </w:p>
        </w:tc>
      </w:tr>
      <w:tr w:rsidR="00097485" w:rsidTr="00EB0C42">
        <w:tc>
          <w:tcPr>
            <w:tcW w:w="838" w:type="dxa"/>
          </w:tcPr>
          <w:p w:rsidR="00097485" w:rsidRDefault="00EB0C4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18</w:t>
            </w:r>
          </w:p>
        </w:tc>
        <w:tc>
          <w:tcPr>
            <w:tcW w:w="3396" w:type="dxa"/>
          </w:tcPr>
          <w:p w:rsidR="00097485" w:rsidRDefault="00EB0C42">
            <w:pPr>
              <w:tabs>
                <w:tab w:val="left" w:pos="600"/>
                <w:tab w:val="left" w:pos="840"/>
                <w:tab w:val="left" w:pos="960"/>
                <w:tab w:val="left" w:pos="1080"/>
                <w:tab w:val="left" w:pos="1260"/>
                <w:tab w:val="left" w:pos="1740"/>
              </w:tabs>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Требования к гарантийному сроку товара, работы, услуги и (или) объему предоставления гарантий их качества, к гарантийному обслуживанию товара, к расходам на обслуживание товара в течение гарантийного срока, к расходам на эксплуатацию товара, к обязательности осуществления монтажа и наладки товара, к обучению лиц, осуществляющих использование и обслуживание товара, требования к предоставлению гарантии производителя и (или) поставщика</w:t>
            </w:r>
          </w:p>
        </w:tc>
        <w:tc>
          <w:tcPr>
            <w:tcW w:w="6823" w:type="dxa"/>
            <w:gridSpan w:val="5"/>
          </w:tcPr>
          <w:p w:rsidR="00097485" w:rsidRDefault="00EB0C42">
            <w:pPr>
              <w:tabs>
                <w:tab w:val="left" w:pos="600"/>
                <w:tab w:val="left" w:pos="840"/>
                <w:tab w:val="left" w:pos="960"/>
                <w:tab w:val="left" w:pos="1080"/>
                <w:tab w:val="left" w:pos="1260"/>
                <w:tab w:val="left" w:pos="1740"/>
              </w:tabs>
              <w:spacing w:after="0" w:line="240" w:lineRule="auto"/>
              <w:jc w:val="both"/>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 xml:space="preserve">Приведены в </w:t>
            </w:r>
            <w:r>
              <w:rPr>
                <w:rFonts w:ascii="Times New Roman" w:eastAsia="Times New Roman" w:hAnsi="Times New Roman" w:cs="Times New Roman"/>
                <w:bCs/>
                <w:color w:val="0000FF"/>
                <w:sz w:val="24"/>
                <w:szCs w:val="24"/>
              </w:rPr>
              <w:t xml:space="preserve">приложении №1 </w:t>
            </w:r>
            <w:r>
              <w:rPr>
                <w:rFonts w:ascii="Times New Roman" w:eastAsia="Times New Roman" w:hAnsi="Times New Roman" w:cs="Times New Roman"/>
                <w:bCs/>
                <w:color w:val="000000"/>
                <w:sz w:val="24"/>
                <w:szCs w:val="24"/>
              </w:rPr>
              <w:t xml:space="preserve">к извещению «Техническое задание» и (или) в </w:t>
            </w:r>
            <w:r>
              <w:rPr>
                <w:rFonts w:ascii="Times New Roman" w:eastAsia="Times New Roman" w:hAnsi="Times New Roman" w:cs="Times New Roman"/>
                <w:color w:val="0000FF"/>
                <w:sz w:val="24"/>
                <w:szCs w:val="24"/>
                <w:lang w:eastAsia="zh-CN" w:bidi="hi-IN"/>
              </w:rPr>
              <w:t xml:space="preserve">Приложение № 3 </w:t>
            </w:r>
            <w:r>
              <w:rPr>
                <w:rFonts w:ascii="Times New Roman" w:eastAsia="Times New Roman" w:hAnsi="Times New Roman" w:cs="Times New Roman"/>
                <w:sz w:val="24"/>
                <w:szCs w:val="24"/>
                <w:lang w:eastAsia="zh-CN" w:bidi="hi-IN"/>
              </w:rPr>
              <w:t>к извещению «Проект договора»</w:t>
            </w:r>
          </w:p>
        </w:tc>
      </w:tr>
      <w:tr w:rsidR="00097485" w:rsidTr="00EB0C42">
        <w:trPr>
          <w:trHeight w:val="557"/>
        </w:trPr>
        <w:tc>
          <w:tcPr>
            <w:tcW w:w="838" w:type="dxa"/>
          </w:tcPr>
          <w:p w:rsidR="00097485" w:rsidRDefault="00EB0C4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19</w:t>
            </w:r>
          </w:p>
        </w:tc>
        <w:tc>
          <w:tcPr>
            <w:tcW w:w="3396" w:type="dxa"/>
          </w:tcPr>
          <w:p w:rsidR="00097485" w:rsidRDefault="00EB0C4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Требования к Участнику процедуры закупки</w:t>
            </w:r>
          </w:p>
        </w:tc>
        <w:tc>
          <w:tcPr>
            <w:tcW w:w="6823" w:type="dxa"/>
            <w:gridSpan w:val="5"/>
          </w:tcPr>
          <w:p w:rsidR="00097485" w:rsidRDefault="00EB0C42">
            <w:pPr>
              <w:tabs>
                <w:tab w:val="left" w:pos="540"/>
                <w:tab w:val="left" w:pos="900"/>
              </w:tabs>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Участвовать в закупке могут любые лица, заинтересованные в предмете закупки.</w:t>
            </w:r>
          </w:p>
          <w:p w:rsidR="00097485" w:rsidRDefault="00EB0C42">
            <w:pPr>
              <w:widowControl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Заказчик вправе проверять соответствие участников закупки к предъявляемым требованиям, указанной в извещении о закупке, в случае выявления их несоответствия, Заказчик отстраняет участника закупки от участия в определении поставщика </w:t>
            </w:r>
            <w:r>
              <w:rPr>
                <w:rFonts w:ascii="Times New Roman" w:eastAsia="Times New Roman" w:hAnsi="Times New Roman" w:cs="Times New Roman"/>
                <w:sz w:val="24"/>
                <w:szCs w:val="24"/>
              </w:rPr>
              <w:lastRenderedPageBreak/>
              <w:t>(подрядчика, исполнителя) на любом этапе процедуры закупки или отказывает в заключении договора такому участнику закупки (победителю), в том числе единственному поставщику (подрядчику, исполнителю).</w:t>
            </w:r>
          </w:p>
          <w:p w:rsidR="00097485" w:rsidRDefault="00EB0C42">
            <w:pPr>
              <w:tabs>
                <w:tab w:val="left" w:pos="540"/>
                <w:tab w:val="left" w:pos="90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Декларация о соответствии обязательным требованиям участника закупки, установлена в форме котировочной заявки </w:t>
            </w:r>
            <w:r>
              <w:rPr>
                <w:rFonts w:ascii="Times New Roman" w:eastAsia="Times New Roman" w:hAnsi="Times New Roman" w:cs="Times New Roman"/>
                <w:sz w:val="24"/>
                <w:szCs w:val="24"/>
                <w:lang w:eastAsia="ar-SA"/>
              </w:rPr>
              <w:t>(</w:t>
            </w:r>
            <w:r>
              <w:rPr>
                <w:rFonts w:ascii="Times New Roman" w:eastAsia="Times New Roman" w:hAnsi="Times New Roman" w:cs="Times New Roman"/>
                <w:color w:val="0000FF"/>
                <w:sz w:val="24"/>
                <w:szCs w:val="24"/>
                <w:lang w:eastAsia="ar-SA"/>
              </w:rPr>
              <w:t>Приложение №4</w:t>
            </w:r>
            <w:r>
              <w:rPr>
                <w:rFonts w:ascii="Times New Roman" w:eastAsia="Times New Roman" w:hAnsi="Times New Roman" w:cs="Times New Roman"/>
                <w:sz w:val="24"/>
                <w:szCs w:val="24"/>
                <w:lang w:eastAsia="ar-SA"/>
              </w:rPr>
              <w:t>).</w:t>
            </w:r>
          </w:p>
        </w:tc>
      </w:tr>
      <w:tr w:rsidR="00097485">
        <w:trPr>
          <w:trHeight w:val="405"/>
        </w:trPr>
        <w:tc>
          <w:tcPr>
            <w:tcW w:w="11057" w:type="dxa"/>
            <w:gridSpan w:val="7"/>
          </w:tcPr>
          <w:p w:rsidR="00097485" w:rsidRDefault="00EB0C42">
            <w:pPr>
              <w:tabs>
                <w:tab w:val="left" w:pos="540"/>
                <w:tab w:val="left" w:pos="900"/>
              </w:tabs>
              <w:spacing w:after="0" w:line="240" w:lineRule="auto"/>
              <w:jc w:val="both"/>
              <w:rPr>
                <w:rFonts w:ascii="Times New Roman" w:eastAsia="Times New Roman" w:hAnsi="Times New Roman" w:cs="Times New Roman"/>
                <w:b/>
                <w:bCs/>
                <w:color w:val="0000FF"/>
                <w:sz w:val="24"/>
                <w:szCs w:val="24"/>
              </w:rPr>
            </w:pPr>
            <w:r>
              <w:rPr>
                <w:rFonts w:ascii="Times New Roman" w:eastAsia="Times New Roman" w:hAnsi="Times New Roman" w:cs="Times New Roman"/>
                <w:b/>
                <w:bCs/>
                <w:color w:val="0000FF"/>
                <w:sz w:val="24"/>
                <w:szCs w:val="24"/>
              </w:rPr>
              <w:lastRenderedPageBreak/>
              <w:t>К участникам закупки предъявляются следующие обязательные требования:</w:t>
            </w:r>
          </w:p>
          <w:p w:rsidR="00097485" w:rsidRDefault="00097485" w:rsidP="000063D9">
            <w:pPr>
              <w:widowControl w:val="0"/>
              <w:spacing w:after="0" w:line="240" w:lineRule="auto"/>
              <w:jc w:val="both"/>
              <w:rPr>
                <w:rFonts w:ascii="Times New Roman" w:eastAsia="Times New Roman" w:hAnsi="Times New Roman" w:cs="Times New Roman"/>
                <w:b/>
                <w:bCs/>
                <w:color w:val="0000FF"/>
                <w:sz w:val="24"/>
                <w:szCs w:val="24"/>
              </w:rPr>
            </w:pPr>
          </w:p>
        </w:tc>
      </w:tr>
      <w:tr w:rsidR="00097485" w:rsidTr="00EB0C42">
        <w:trPr>
          <w:trHeight w:val="557"/>
        </w:trPr>
        <w:tc>
          <w:tcPr>
            <w:tcW w:w="838" w:type="dxa"/>
          </w:tcPr>
          <w:p w:rsidR="00097485" w:rsidRDefault="00EB0C4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19.1</w:t>
            </w:r>
          </w:p>
        </w:tc>
        <w:tc>
          <w:tcPr>
            <w:tcW w:w="7267" w:type="dxa"/>
            <w:gridSpan w:val="3"/>
          </w:tcPr>
          <w:p w:rsidR="00097485" w:rsidRDefault="00824309">
            <w:pPr>
              <w:tabs>
                <w:tab w:val="left" w:pos="540"/>
                <w:tab w:val="left" w:pos="900"/>
              </w:tabs>
              <w:spacing w:after="0" w:line="240" w:lineRule="auto"/>
              <w:jc w:val="both"/>
              <w:rPr>
                <w:rFonts w:ascii="Times New Roman" w:eastAsia="Times New Roman" w:hAnsi="Times New Roman" w:cs="Times New Roman"/>
                <w:sz w:val="24"/>
                <w:szCs w:val="24"/>
              </w:rPr>
            </w:pPr>
            <w:r>
              <w:t xml:space="preserve"> соответствие участника закупки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w:t>
            </w:r>
          </w:p>
        </w:tc>
        <w:tc>
          <w:tcPr>
            <w:tcW w:w="2952" w:type="dxa"/>
            <w:gridSpan w:val="3"/>
          </w:tcPr>
          <w:p w:rsidR="00097485" w:rsidRDefault="00EB0C42">
            <w:pPr>
              <w:tabs>
                <w:tab w:val="left" w:pos="540"/>
                <w:tab w:val="left" w:pos="900"/>
              </w:tabs>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Установлено/</w:t>
            </w:r>
          </w:p>
          <w:p w:rsidR="00097485" w:rsidRDefault="00097485">
            <w:pPr>
              <w:tabs>
                <w:tab w:val="left" w:pos="540"/>
                <w:tab w:val="left" w:pos="900"/>
              </w:tabs>
              <w:spacing w:after="0" w:line="240" w:lineRule="auto"/>
              <w:jc w:val="both"/>
              <w:rPr>
                <w:rFonts w:ascii="Times New Roman" w:eastAsia="Times New Roman" w:hAnsi="Times New Roman" w:cs="Times New Roman"/>
                <w:color w:val="000000"/>
                <w:sz w:val="24"/>
                <w:szCs w:val="24"/>
              </w:rPr>
            </w:pPr>
          </w:p>
        </w:tc>
      </w:tr>
      <w:tr w:rsidR="00097485" w:rsidTr="00EB0C42">
        <w:trPr>
          <w:trHeight w:val="557"/>
        </w:trPr>
        <w:tc>
          <w:tcPr>
            <w:tcW w:w="838" w:type="dxa"/>
          </w:tcPr>
          <w:p w:rsidR="00097485" w:rsidRDefault="00EB0C4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19.2</w:t>
            </w:r>
          </w:p>
        </w:tc>
        <w:tc>
          <w:tcPr>
            <w:tcW w:w="7267" w:type="dxa"/>
            <w:gridSpan w:val="3"/>
          </w:tcPr>
          <w:p w:rsidR="00097485" w:rsidRDefault="00824309">
            <w:pPr>
              <w:widowControl w:val="0"/>
              <w:tabs>
                <w:tab w:val="left" w:pos="540"/>
                <w:tab w:val="left" w:pos="900"/>
              </w:tabs>
              <w:spacing w:after="0" w:line="240" w:lineRule="auto"/>
              <w:jc w:val="both"/>
              <w:rPr>
                <w:rFonts w:ascii="Times New Roman" w:eastAsia="Times New Roman" w:hAnsi="Times New Roman" w:cs="Times New Roman"/>
                <w:sz w:val="24"/>
                <w:szCs w:val="24"/>
              </w:rPr>
            </w:pPr>
            <w:proofErr w:type="spellStart"/>
            <w:r>
              <w:t>непроведение</w:t>
            </w:r>
            <w:proofErr w:type="spellEnd"/>
            <w: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w:t>
            </w:r>
          </w:p>
        </w:tc>
        <w:tc>
          <w:tcPr>
            <w:tcW w:w="2952" w:type="dxa"/>
            <w:gridSpan w:val="3"/>
          </w:tcPr>
          <w:p w:rsidR="00097485" w:rsidRDefault="00EB0C42">
            <w:pPr>
              <w:tabs>
                <w:tab w:val="left" w:pos="540"/>
                <w:tab w:val="left" w:pos="900"/>
              </w:tabs>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Установлено/</w:t>
            </w:r>
          </w:p>
          <w:p w:rsidR="00097485" w:rsidRDefault="00097485">
            <w:pPr>
              <w:tabs>
                <w:tab w:val="left" w:pos="540"/>
                <w:tab w:val="left" w:pos="900"/>
              </w:tabs>
              <w:spacing w:after="0" w:line="240" w:lineRule="auto"/>
              <w:jc w:val="both"/>
              <w:rPr>
                <w:rFonts w:ascii="Times New Roman" w:eastAsia="Times New Roman" w:hAnsi="Times New Roman" w:cs="Times New Roman"/>
                <w:color w:val="000000"/>
                <w:sz w:val="24"/>
                <w:szCs w:val="24"/>
              </w:rPr>
            </w:pPr>
          </w:p>
        </w:tc>
      </w:tr>
      <w:tr w:rsidR="00097485" w:rsidTr="00EB0C42">
        <w:trPr>
          <w:trHeight w:val="557"/>
        </w:trPr>
        <w:tc>
          <w:tcPr>
            <w:tcW w:w="838" w:type="dxa"/>
          </w:tcPr>
          <w:p w:rsidR="00097485" w:rsidRDefault="00EB0C4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19.3</w:t>
            </w:r>
          </w:p>
        </w:tc>
        <w:tc>
          <w:tcPr>
            <w:tcW w:w="7267" w:type="dxa"/>
            <w:gridSpan w:val="3"/>
          </w:tcPr>
          <w:p w:rsidR="00097485" w:rsidRDefault="00824309">
            <w:pPr>
              <w:widowControl w:val="0"/>
              <w:tabs>
                <w:tab w:val="left" w:pos="540"/>
                <w:tab w:val="left" w:pos="900"/>
              </w:tabs>
              <w:spacing w:after="0" w:line="240" w:lineRule="auto"/>
              <w:jc w:val="both"/>
              <w:rPr>
                <w:rFonts w:ascii="Times New Roman" w:eastAsia="Times New Roman" w:hAnsi="Times New Roman" w:cs="Times New Roman"/>
                <w:sz w:val="24"/>
                <w:szCs w:val="24"/>
              </w:rPr>
            </w:pPr>
            <w:r>
              <w:t xml:space="preserve"> </w:t>
            </w:r>
            <w:proofErr w:type="spellStart"/>
            <w:r>
              <w:t>неприостановление</w:t>
            </w:r>
            <w:proofErr w:type="spellEnd"/>
            <w:r>
              <w:t xml:space="preserve"> деятельности участника закупки в порядке, предусмотренном B Кодексом Российской Федерации об административных правонарушениях;</w:t>
            </w:r>
          </w:p>
        </w:tc>
        <w:tc>
          <w:tcPr>
            <w:tcW w:w="2952" w:type="dxa"/>
            <w:gridSpan w:val="3"/>
          </w:tcPr>
          <w:p w:rsidR="00097485" w:rsidRDefault="00EB0C42">
            <w:pPr>
              <w:tabs>
                <w:tab w:val="left" w:pos="540"/>
                <w:tab w:val="left" w:pos="900"/>
              </w:tabs>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Установлено/</w:t>
            </w:r>
          </w:p>
          <w:p w:rsidR="00097485" w:rsidRDefault="00097485">
            <w:pPr>
              <w:tabs>
                <w:tab w:val="left" w:pos="540"/>
                <w:tab w:val="left" w:pos="900"/>
              </w:tabs>
              <w:spacing w:after="0" w:line="240" w:lineRule="auto"/>
              <w:jc w:val="both"/>
              <w:rPr>
                <w:rFonts w:ascii="Times New Roman" w:eastAsia="Times New Roman" w:hAnsi="Times New Roman" w:cs="Times New Roman"/>
                <w:color w:val="000000"/>
                <w:sz w:val="24"/>
                <w:szCs w:val="24"/>
              </w:rPr>
            </w:pPr>
          </w:p>
        </w:tc>
      </w:tr>
      <w:tr w:rsidR="00097485" w:rsidTr="00EB0C42">
        <w:trPr>
          <w:trHeight w:val="557"/>
        </w:trPr>
        <w:tc>
          <w:tcPr>
            <w:tcW w:w="838" w:type="dxa"/>
          </w:tcPr>
          <w:p w:rsidR="00097485" w:rsidRDefault="00EB0C4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19.4</w:t>
            </w:r>
          </w:p>
        </w:tc>
        <w:tc>
          <w:tcPr>
            <w:tcW w:w="7267" w:type="dxa"/>
            <w:gridSpan w:val="3"/>
          </w:tcPr>
          <w:p w:rsidR="00097485" w:rsidRDefault="00824309">
            <w:pPr>
              <w:widowControl w:val="0"/>
              <w:tabs>
                <w:tab w:val="left" w:pos="540"/>
                <w:tab w:val="left" w:pos="900"/>
              </w:tabs>
              <w:spacing w:after="0" w:line="240" w:lineRule="auto"/>
              <w:jc w:val="both"/>
              <w:rPr>
                <w:rFonts w:ascii="Times New Roman" w:eastAsia="Times New Roman" w:hAnsi="Times New Roman" w:cs="Times New Roman"/>
                <w:sz w:val="24"/>
                <w:szCs w:val="24"/>
              </w:rPr>
            </w:pPr>
            <w: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законодательством Российской Федерации о налогах и сборах) за прошедший календарный год, 24 C размер которых превышает двадцать пять процентов балансовой стоимости активов участника закупки, по данным бухгалтерской (финансовой)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его заявки на участие в закупке не принято;</w:t>
            </w:r>
          </w:p>
        </w:tc>
        <w:tc>
          <w:tcPr>
            <w:tcW w:w="2952" w:type="dxa"/>
            <w:gridSpan w:val="3"/>
          </w:tcPr>
          <w:p w:rsidR="00097485" w:rsidRDefault="00EB0C42">
            <w:pPr>
              <w:tabs>
                <w:tab w:val="left" w:pos="540"/>
                <w:tab w:val="left" w:pos="900"/>
              </w:tabs>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Установлено/</w:t>
            </w:r>
          </w:p>
          <w:p w:rsidR="00097485" w:rsidRDefault="00097485">
            <w:pPr>
              <w:tabs>
                <w:tab w:val="left" w:pos="540"/>
                <w:tab w:val="left" w:pos="900"/>
              </w:tabs>
              <w:spacing w:after="0" w:line="240" w:lineRule="auto"/>
              <w:jc w:val="both"/>
              <w:rPr>
                <w:rFonts w:ascii="Times New Roman" w:eastAsia="Times New Roman" w:hAnsi="Times New Roman" w:cs="Times New Roman"/>
                <w:color w:val="000000"/>
                <w:sz w:val="24"/>
                <w:szCs w:val="24"/>
              </w:rPr>
            </w:pPr>
          </w:p>
        </w:tc>
      </w:tr>
      <w:tr w:rsidR="00097485" w:rsidTr="00EB0C42">
        <w:trPr>
          <w:trHeight w:val="557"/>
        </w:trPr>
        <w:tc>
          <w:tcPr>
            <w:tcW w:w="838" w:type="dxa"/>
          </w:tcPr>
          <w:p w:rsidR="00097485" w:rsidRDefault="00EB0C4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19.5</w:t>
            </w:r>
          </w:p>
        </w:tc>
        <w:tc>
          <w:tcPr>
            <w:tcW w:w="7267" w:type="dxa"/>
            <w:gridSpan w:val="3"/>
          </w:tcPr>
          <w:p w:rsidR="00097485" w:rsidRDefault="00824309">
            <w:pPr>
              <w:widowControl w:val="0"/>
              <w:tabs>
                <w:tab w:val="left" w:pos="540"/>
                <w:tab w:val="left" w:pos="900"/>
              </w:tabs>
              <w:spacing w:after="0" w:line="240" w:lineRule="auto"/>
              <w:jc w:val="both"/>
              <w:rPr>
                <w:rFonts w:ascii="Times New Roman" w:eastAsia="Times New Roman" w:hAnsi="Times New Roman" w:cs="Times New Roman"/>
                <w:sz w:val="24"/>
                <w:szCs w:val="24"/>
              </w:rPr>
            </w:pPr>
            <w:r>
              <w:t xml:space="preserve">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закупки, и административного наказания в виде дисквалификации;</w:t>
            </w:r>
          </w:p>
        </w:tc>
        <w:tc>
          <w:tcPr>
            <w:tcW w:w="2952" w:type="dxa"/>
            <w:gridSpan w:val="3"/>
          </w:tcPr>
          <w:p w:rsidR="00097485" w:rsidRDefault="00EB0C42">
            <w:pPr>
              <w:tabs>
                <w:tab w:val="left" w:pos="540"/>
                <w:tab w:val="left" w:pos="900"/>
              </w:tabs>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Установлено/</w:t>
            </w:r>
          </w:p>
          <w:p w:rsidR="00097485" w:rsidRDefault="00097485">
            <w:pPr>
              <w:tabs>
                <w:tab w:val="left" w:pos="540"/>
                <w:tab w:val="left" w:pos="900"/>
              </w:tabs>
              <w:spacing w:after="0" w:line="240" w:lineRule="auto"/>
              <w:jc w:val="both"/>
              <w:rPr>
                <w:rFonts w:ascii="Times New Roman" w:eastAsia="Times New Roman" w:hAnsi="Times New Roman" w:cs="Times New Roman"/>
                <w:sz w:val="24"/>
                <w:szCs w:val="24"/>
              </w:rPr>
            </w:pPr>
          </w:p>
        </w:tc>
      </w:tr>
      <w:tr w:rsidR="00097485" w:rsidTr="00EB0C42">
        <w:trPr>
          <w:trHeight w:val="557"/>
        </w:trPr>
        <w:tc>
          <w:tcPr>
            <w:tcW w:w="838" w:type="dxa"/>
          </w:tcPr>
          <w:p w:rsidR="00097485" w:rsidRDefault="00EB0C4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19.6</w:t>
            </w:r>
          </w:p>
        </w:tc>
        <w:tc>
          <w:tcPr>
            <w:tcW w:w="7267" w:type="dxa"/>
            <w:gridSpan w:val="3"/>
          </w:tcPr>
          <w:p w:rsidR="00097485" w:rsidRDefault="00824309">
            <w:pPr>
              <w:widowControl w:val="0"/>
              <w:tabs>
                <w:tab w:val="left" w:pos="540"/>
                <w:tab w:val="left" w:pos="900"/>
              </w:tabs>
              <w:spacing w:after="0" w:line="240" w:lineRule="auto"/>
              <w:jc w:val="both"/>
              <w:rPr>
                <w:rFonts w:ascii="Times New Roman" w:eastAsia="Times New Roman" w:hAnsi="Times New Roman" w:cs="Times New Roman"/>
                <w:sz w:val="24"/>
                <w:szCs w:val="24"/>
              </w:rPr>
            </w:pPr>
            <w:r>
              <w:t>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tc>
        <w:tc>
          <w:tcPr>
            <w:tcW w:w="2952" w:type="dxa"/>
            <w:gridSpan w:val="3"/>
          </w:tcPr>
          <w:p w:rsidR="00097485" w:rsidRDefault="00EB0C42">
            <w:pPr>
              <w:tabs>
                <w:tab w:val="left" w:pos="540"/>
                <w:tab w:val="left" w:pos="900"/>
              </w:tabs>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Установлено/</w:t>
            </w:r>
          </w:p>
          <w:p w:rsidR="00097485" w:rsidRDefault="00097485">
            <w:pPr>
              <w:tabs>
                <w:tab w:val="left" w:pos="540"/>
                <w:tab w:val="left" w:pos="900"/>
              </w:tabs>
              <w:spacing w:after="0" w:line="240" w:lineRule="auto"/>
              <w:jc w:val="both"/>
              <w:rPr>
                <w:rFonts w:ascii="Times New Roman" w:eastAsia="Times New Roman" w:hAnsi="Times New Roman" w:cs="Times New Roman"/>
                <w:sz w:val="24"/>
                <w:szCs w:val="24"/>
              </w:rPr>
            </w:pPr>
          </w:p>
        </w:tc>
      </w:tr>
      <w:tr w:rsidR="00097485" w:rsidTr="00EB0C42">
        <w:trPr>
          <w:trHeight w:val="557"/>
        </w:trPr>
        <w:tc>
          <w:tcPr>
            <w:tcW w:w="838" w:type="dxa"/>
          </w:tcPr>
          <w:p w:rsidR="00097485" w:rsidRDefault="00EB0C4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19.7</w:t>
            </w:r>
          </w:p>
        </w:tc>
        <w:tc>
          <w:tcPr>
            <w:tcW w:w="7267" w:type="dxa"/>
            <w:gridSpan w:val="3"/>
          </w:tcPr>
          <w:p w:rsidR="00097485" w:rsidRDefault="00824309">
            <w:pPr>
              <w:widowControl w:val="0"/>
              <w:tabs>
                <w:tab w:val="left" w:pos="540"/>
                <w:tab w:val="left" w:pos="900"/>
              </w:tabs>
              <w:spacing w:after="0" w:line="240" w:lineRule="auto"/>
              <w:jc w:val="both"/>
              <w:rPr>
                <w:rFonts w:ascii="Times New Roman" w:eastAsia="Times New Roman" w:hAnsi="Times New Roman" w:cs="Times New Roman"/>
                <w:sz w:val="24"/>
                <w:szCs w:val="24"/>
              </w:rPr>
            </w:pPr>
            <w: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лицо, осуществляющее функции по организации и осуществлению закупок заказчика, состоят в браке с физическими лицами, являющимися выгодоприобретателями, единоличным исполнительным органом хозяйственного общества, членами коллегиального исполнительного органа хозяйственного общества, руководителем учреждения или унитарного предприятия либо иными органами управления юридических лиц - участников закупки, с физическими лицами, в том числе индивидуальными предпринимателями,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t>неполнородными</w:t>
            </w:r>
            <w:proofErr w:type="spellEnd"/>
            <w:r>
              <w:t xml:space="preserve">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tc>
        <w:tc>
          <w:tcPr>
            <w:tcW w:w="2952" w:type="dxa"/>
            <w:gridSpan w:val="3"/>
          </w:tcPr>
          <w:p w:rsidR="00097485" w:rsidRDefault="00EB0C42">
            <w:pPr>
              <w:tabs>
                <w:tab w:val="left" w:pos="540"/>
                <w:tab w:val="left" w:pos="900"/>
              </w:tabs>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Установлено/</w:t>
            </w:r>
          </w:p>
          <w:p w:rsidR="00097485" w:rsidRDefault="00097485">
            <w:pPr>
              <w:tabs>
                <w:tab w:val="left" w:pos="540"/>
                <w:tab w:val="left" w:pos="900"/>
              </w:tabs>
              <w:spacing w:after="0" w:line="240" w:lineRule="auto"/>
              <w:jc w:val="both"/>
              <w:rPr>
                <w:rFonts w:ascii="Times New Roman" w:eastAsia="Times New Roman" w:hAnsi="Times New Roman" w:cs="Times New Roman"/>
                <w:sz w:val="24"/>
                <w:szCs w:val="24"/>
              </w:rPr>
            </w:pPr>
          </w:p>
        </w:tc>
      </w:tr>
      <w:tr w:rsidR="00097485" w:rsidTr="00EB0C42">
        <w:trPr>
          <w:trHeight w:val="557"/>
        </w:trPr>
        <w:tc>
          <w:tcPr>
            <w:tcW w:w="838" w:type="dxa"/>
          </w:tcPr>
          <w:p w:rsidR="00097485" w:rsidRDefault="00EB0C4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19.8</w:t>
            </w:r>
          </w:p>
        </w:tc>
        <w:tc>
          <w:tcPr>
            <w:tcW w:w="7267" w:type="dxa"/>
            <w:gridSpan w:val="3"/>
          </w:tcPr>
          <w:p w:rsidR="00097485" w:rsidRDefault="00824309">
            <w:pPr>
              <w:widowControl w:val="0"/>
              <w:tabs>
                <w:tab w:val="left" w:pos="540"/>
                <w:tab w:val="left" w:pos="900"/>
              </w:tabs>
              <w:spacing w:after="0" w:line="240" w:lineRule="auto"/>
              <w:jc w:val="both"/>
              <w:rPr>
                <w:rFonts w:ascii="Times New Roman" w:eastAsia="Times New Roman" w:hAnsi="Times New Roman" w:cs="Times New Roman"/>
                <w:sz w:val="24"/>
                <w:szCs w:val="24"/>
              </w:rPr>
            </w:pPr>
            <w:r>
              <w:t xml:space="preserve">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tc>
        <w:tc>
          <w:tcPr>
            <w:tcW w:w="2952" w:type="dxa"/>
            <w:gridSpan w:val="3"/>
          </w:tcPr>
          <w:p w:rsidR="00097485" w:rsidRDefault="00EB0C42">
            <w:pPr>
              <w:tabs>
                <w:tab w:val="left" w:pos="540"/>
                <w:tab w:val="left" w:pos="900"/>
              </w:tabs>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Установлено/</w:t>
            </w:r>
          </w:p>
          <w:p w:rsidR="00097485" w:rsidRDefault="00097485">
            <w:pPr>
              <w:tabs>
                <w:tab w:val="left" w:pos="540"/>
                <w:tab w:val="left" w:pos="900"/>
              </w:tabs>
              <w:spacing w:after="0" w:line="240" w:lineRule="auto"/>
              <w:jc w:val="both"/>
              <w:rPr>
                <w:rFonts w:ascii="Times New Roman" w:eastAsia="Times New Roman" w:hAnsi="Times New Roman" w:cs="Times New Roman"/>
                <w:sz w:val="24"/>
                <w:szCs w:val="24"/>
              </w:rPr>
            </w:pPr>
          </w:p>
        </w:tc>
      </w:tr>
      <w:tr w:rsidR="00097485" w:rsidTr="00EB0C42">
        <w:trPr>
          <w:trHeight w:val="557"/>
        </w:trPr>
        <w:tc>
          <w:tcPr>
            <w:tcW w:w="838" w:type="dxa"/>
          </w:tcPr>
          <w:p w:rsidR="00097485" w:rsidRDefault="00EB0C4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19.9</w:t>
            </w:r>
          </w:p>
        </w:tc>
        <w:tc>
          <w:tcPr>
            <w:tcW w:w="7267" w:type="dxa"/>
            <w:gridSpan w:val="3"/>
          </w:tcPr>
          <w:p w:rsidR="00097485" w:rsidRDefault="00824309">
            <w:pPr>
              <w:widowControl w:val="0"/>
              <w:tabs>
                <w:tab w:val="left" w:pos="540"/>
                <w:tab w:val="left" w:pos="900"/>
              </w:tabs>
              <w:spacing w:after="0" w:line="240" w:lineRule="auto"/>
              <w:jc w:val="both"/>
              <w:rPr>
                <w:rFonts w:ascii="Times New Roman" w:eastAsia="Calibri" w:hAnsi="Times New Roman" w:cs="Times New Roman"/>
                <w:sz w:val="24"/>
                <w:szCs w:val="24"/>
              </w:rPr>
            </w:pPr>
            <w:r>
              <w:t>отсутствие сведений об участнике закупки в реестре недобросовестных поставщиков, предусмотренном Законом № 223-ФЗ;</w:t>
            </w:r>
          </w:p>
        </w:tc>
        <w:tc>
          <w:tcPr>
            <w:tcW w:w="2952" w:type="dxa"/>
            <w:gridSpan w:val="3"/>
          </w:tcPr>
          <w:p w:rsidR="00097485" w:rsidRDefault="00EB0C42">
            <w:pPr>
              <w:tabs>
                <w:tab w:val="left" w:pos="540"/>
                <w:tab w:val="left" w:pos="900"/>
              </w:tabs>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Установлено/</w:t>
            </w:r>
          </w:p>
          <w:p w:rsidR="00097485" w:rsidRDefault="00097485">
            <w:pPr>
              <w:tabs>
                <w:tab w:val="left" w:pos="540"/>
                <w:tab w:val="left" w:pos="900"/>
              </w:tabs>
              <w:spacing w:after="0" w:line="240" w:lineRule="auto"/>
              <w:jc w:val="both"/>
              <w:rPr>
                <w:rFonts w:ascii="Times New Roman" w:eastAsia="Times New Roman" w:hAnsi="Times New Roman" w:cs="Times New Roman"/>
                <w:sz w:val="24"/>
                <w:szCs w:val="24"/>
              </w:rPr>
            </w:pPr>
          </w:p>
        </w:tc>
      </w:tr>
      <w:tr w:rsidR="00097485" w:rsidTr="00EB0C42">
        <w:trPr>
          <w:trHeight w:val="557"/>
        </w:trPr>
        <w:tc>
          <w:tcPr>
            <w:tcW w:w="838" w:type="dxa"/>
          </w:tcPr>
          <w:p w:rsidR="00097485" w:rsidRDefault="00EB0C4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19.10</w:t>
            </w:r>
          </w:p>
        </w:tc>
        <w:tc>
          <w:tcPr>
            <w:tcW w:w="7267" w:type="dxa"/>
            <w:gridSpan w:val="3"/>
          </w:tcPr>
          <w:p w:rsidR="00097485" w:rsidRDefault="00824309">
            <w:pPr>
              <w:tabs>
                <w:tab w:val="left" w:pos="540"/>
                <w:tab w:val="left" w:pos="900"/>
              </w:tabs>
              <w:spacing w:after="0" w:line="240" w:lineRule="auto"/>
              <w:jc w:val="both"/>
              <w:rPr>
                <w:rFonts w:ascii="Times New Roman" w:eastAsia="Times New Roman" w:hAnsi="Times New Roman" w:cs="Times New Roman"/>
                <w:sz w:val="24"/>
                <w:szCs w:val="24"/>
              </w:rPr>
            </w:pPr>
            <w:r>
              <w:t>отсутствие сведений об участнике закупки в реестре недобросовестных поставщиков, предусмотренном Законом № 44-ФЗ, в том числе отсутствие в указанном реестре сведений об учредителях, о членах коллегиального исполнительного органа, о лице, исполняющем функции единоличного исполнительного органа участника закупки - юридического лица;</w:t>
            </w:r>
          </w:p>
        </w:tc>
        <w:tc>
          <w:tcPr>
            <w:tcW w:w="2952" w:type="dxa"/>
            <w:gridSpan w:val="3"/>
          </w:tcPr>
          <w:p w:rsidR="00097485" w:rsidRDefault="00EB0C42">
            <w:pPr>
              <w:tabs>
                <w:tab w:val="left" w:pos="540"/>
                <w:tab w:val="left" w:pos="900"/>
              </w:tabs>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Установлено/</w:t>
            </w:r>
          </w:p>
          <w:p w:rsidR="00097485" w:rsidRDefault="00097485">
            <w:pPr>
              <w:tabs>
                <w:tab w:val="left" w:pos="540"/>
                <w:tab w:val="left" w:pos="900"/>
              </w:tabs>
              <w:spacing w:after="0" w:line="240" w:lineRule="auto"/>
              <w:jc w:val="both"/>
              <w:rPr>
                <w:rFonts w:ascii="Times New Roman" w:eastAsia="Times New Roman" w:hAnsi="Times New Roman" w:cs="Times New Roman"/>
                <w:sz w:val="24"/>
                <w:szCs w:val="24"/>
              </w:rPr>
            </w:pPr>
          </w:p>
        </w:tc>
      </w:tr>
      <w:tr w:rsidR="00824309" w:rsidTr="00EB0C42">
        <w:trPr>
          <w:trHeight w:val="557"/>
        </w:trPr>
        <w:tc>
          <w:tcPr>
            <w:tcW w:w="838" w:type="dxa"/>
          </w:tcPr>
          <w:p w:rsidR="00824309" w:rsidRDefault="000063D9">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19.11</w:t>
            </w:r>
          </w:p>
        </w:tc>
        <w:tc>
          <w:tcPr>
            <w:tcW w:w="7267" w:type="dxa"/>
            <w:gridSpan w:val="3"/>
          </w:tcPr>
          <w:p w:rsidR="00824309" w:rsidRDefault="000063D9">
            <w:pPr>
              <w:tabs>
                <w:tab w:val="left" w:pos="540"/>
                <w:tab w:val="left" w:pos="900"/>
              </w:tabs>
              <w:spacing w:after="0" w:line="240" w:lineRule="auto"/>
              <w:jc w:val="both"/>
            </w:pPr>
            <w:r>
              <w:t>отсутствие у физического лица - участника закупки судимости, уголовного преследования (за исключением лиц, уголовное преследование в отношении которых прекращено по реабилитирующим основаниям) за преступления против жизни и здоровья, свободы, чести и достоинства личности (за исключением незаконной госпитализации в медицинскую организацию, оказывающую психиатрическую помощь в стационарных условиях, и клеветы), половой неприкосновенности и половой свободы личности, против семьи и несовершеннолетних, здоровья населения и общественной нравственности, основ конституционного строя и безопасности государства, мира и безопасности человечества, а также против общественной безопасности (в 25 случае если исполнение договора связано с непосредственным присутствием поставщика (подрядчика, исполнителя) в здании, помещении и (или) на территории заказчика);</w:t>
            </w:r>
          </w:p>
        </w:tc>
        <w:tc>
          <w:tcPr>
            <w:tcW w:w="2952" w:type="dxa"/>
            <w:gridSpan w:val="3"/>
          </w:tcPr>
          <w:p w:rsidR="0032163F" w:rsidRDefault="0032163F" w:rsidP="0032163F">
            <w:pPr>
              <w:tabs>
                <w:tab w:val="left" w:pos="540"/>
                <w:tab w:val="left" w:pos="900"/>
              </w:tabs>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Установлено/</w:t>
            </w:r>
          </w:p>
          <w:p w:rsidR="00824309" w:rsidRDefault="00824309">
            <w:pPr>
              <w:tabs>
                <w:tab w:val="left" w:pos="540"/>
                <w:tab w:val="left" w:pos="900"/>
              </w:tabs>
              <w:spacing w:after="0" w:line="240" w:lineRule="auto"/>
              <w:jc w:val="both"/>
              <w:rPr>
                <w:rFonts w:ascii="Times New Roman" w:eastAsia="Times New Roman" w:hAnsi="Times New Roman" w:cs="Times New Roman"/>
                <w:color w:val="FF0000"/>
                <w:sz w:val="24"/>
                <w:szCs w:val="24"/>
              </w:rPr>
            </w:pPr>
          </w:p>
        </w:tc>
      </w:tr>
      <w:tr w:rsidR="00097485" w:rsidTr="00EB0C42">
        <w:trPr>
          <w:trHeight w:val="557"/>
        </w:trPr>
        <w:tc>
          <w:tcPr>
            <w:tcW w:w="838" w:type="dxa"/>
          </w:tcPr>
          <w:p w:rsidR="00097485" w:rsidRDefault="00EB0C4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19.11</w:t>
            </w:r>
          </w:p>
        </w:tc>
        <w:tc>
          <w:tcPr>
            <w:tcW w:w="7267" w:type="dxa"/>
            <w:gridSpan w:val="3"/>
          </w:tcPr>
          <w:p w:rsidR="00097485" w:rsidRDefault="00EB0C42">
            <w:pPr>
              <w:tabs>
                <w:tab w:val="left" w:pos="540"/>
                <w:tab w:val="left" w:pos="90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участник закупки не должен являться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 г. № 252 «О применении ответных специальных экономических мер в связи с недружественными действиями некоторых иностранных государств </w:t>
            </w:r>
            <w:r>
              <w:rPr>
                <w:rFonts w:ascii="Times New Roman" w:eastAsia="Times New Roman" w:hAnsi="Times New Roman" w:cs="Times New Roman"/>
                <w:sz w:val="24"/>
                <w:szCs w:val="24"/>
              </w:rPr>
              <w:lastRenderedPageBreak/>
              <w:t>и международных организаций», либо являться организацией, находящейся под контролем таких лиц</w:t>
            </w:r>
          </w:p>
        </w:tc>
        <w:tc>
          <w:tcPr>
            <w:tcW w:w="2952" w:type="dxa"/>
            <w:gridSpan w:val="3"/>
          </w:tcPr>
          <w:p w:rsidR="00097485" w:rsidRDefault="00EB0C42">
            <w:pPr>
              <w:tabs>
                <w:tab w:val="left" w:pos="540"/>
                <w:tab w:val="left" w:pos="900"/>
              </w:tabs>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lastRenderedPageBreak/>
              <w:t>Установлено/</w:t>
            </w:r>
          </w:p>
          <w:p w:rsidR="00097485" w:rsidRDefault="00097485">
            <w:pPr>
              <w:tabs>
                <w:tab w:val="left" w:pos="540"/>
                <w:tab w:val="left" w:pos="900"/>
              </w:tabs>
              <w:spacing w:after="0" w:line="240" w:lineRule="auto"/>
              <w:jc w:val="both"/>
              <w:rPr>
                <w:rFonts w:ascii="Times New Roman" w:eastAsia="Times New Roman" w:hAnsi="Times New Roman" w:cs="Times New Roman"/>
                <w:sz w:val="24"/>
                <w:szCs w:val="24"/>
              </w:rPr>
            </w:pPr>
          </w:p>
        </w:tc>
      </w:tr>
      <w:tr w:rsidR="00097485" w:rsidTr="00EB0C42">
        <w:trPr>
          <w:trHeight w:val="610"/>
        </w:trPr>
        <w:tc>
          <w:tcPr>
            <w:tcW w:w="838" w:type="dxa"/>
          </w:tcPr>
          <w:p w:rsidR="00097485" w:rsidRDefault="00EB0C4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19.12</w:t>
            </w:r>
          </w:p>
        </w:tc>
        <w:tc>
          <w:tcPr>
            <w:tcW w:w="7267" w:type="dxa"/>
            <w:gridSpan w:val="3"/>
          </w:tcPr>
          <w:p w:rsidR="00097485" w:rsidRDefault="00EB0C42">
            <w:pPr>
              <w:tabs>
                <w:tab w:val="left" w:pos="540"/>
                <w:tab w:val="left" w:pos="90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участник закупки не должен являться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w:t>
            </w:r>
          </w:p>
        </w:tc>
        <w:tc>
          <w:tcPr>
            <w:tcW w:w="2952" w:type="dxa"/>
            <w:gridSpan w:val="3"/>
          </w:tcPr>
          <w:p w:rsidR="00097485" w:rsidRDefault="00EB0C42">
            <w:pPr>
              <w:tabs>
                <w:tab w:val="left" w:pos="540"/>
                <w:tab w:val="left" w:pos="900"/>
              </w:tabs>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Установлено/</w:t>
            </w:r>
          </w:p>
          <w:p w:rsidR="00097485" w:rsidRDefault="00097485">
            <w:pPr>
              <w:tabs>
                <w:tab w:val="left" w:pos="540"/>
                <w:tab w:val="left" w:pos="900"/>
              </w:tabs>
              <w:spacing w:after="0" w:line="240" w:lineRule="auto"/>
              <w:jc w:val="both"/>
              <w:rPr>
                <w:rFonts w:ascii="Times New Roman" w:eastAsia="Times New Roman" w:hAnsi="Times New Roman" w:cs="Times New Roman"/>
                <w:color w:val="FF0000"/>
                <w:sz w:val="24"/>
                <w:szCs w:val="24"/>
              </w:rPr>
            </w:pPr>
          </w:p>
        </w:tc>
      </w:tr>
      <w:tr w:rsidR="00097485" w:rsidTr="00EB0C42">
        <w:trPr>
          <w:trHeight w:val="415"/>
        </w:trPr>
        <w:tc>
          <w:tcPr>
            <w:tcW w:w="838" w:type="dxa"/>
          </w:tcPr>
          <w:p w:rsidR="00097485" w:rsidRDefault="00EB0C4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20</w:t>
            </w:r>
          </w:p>
        </w:tc>
        <w:tc>
          <w:tcPr>
            <w:tcW w:w="10219" w:type="dxa"/>
            <w:gridSpan w:val="6"/>
          </w:tcPr>
          <w:p w:rsidR="00097485" w:rsidRDefault="00EB0C42">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rPr>
              <w:t xml:space="preserve">Информация о предоставлении национального режима, </w:t>
            </w:r>
            <w:r>
              <w:rPr>
                <w:rFonts w:ascii="Times New Roman" w:hAnsi="Times New Roman" w:cs="Times New Roman"/>
                <w:b/>
                <w:bCs/>
                <w:color w:val="000000"/>
                <w:sz w:val="24"/>
                <w:szCs w:val="24"/>
                <w:lang w:eastAsia="ru-RU"/>
              </w:rPr>
              <w:t>за исключением</w:t>
            </w:r>
            <w:r>
              <w:rPr>
                <w:rFonts w:ascii="Times New Roman" w:hAnsi="Times New Roman" w:cs="Times New Roman"/>
                <w:color w:val="000000"/>
                <w:sz w:val="24"/>
                <w:szCs w:val="24"/>
                <w:lang w:eastAsia="ru-RU"/>
              </w:rPr>
              <w:t xml:space="preserve"> случаев принятия ПП РФ от 23.12.2024 № 1875 </w:t>
            </w:r>
            <w:r>
              <w:rPr>
                <w:rFonts w:ascii="Times New Roman" w:hAnsi="Times New Roman" w:cs="Times New Roman"/>
                <w:b/>
                <w:bCs/>
                <w:color w:val="000000"/>
                <w:sz w:val="24"/>
                <w:szCs w:val="24"/>
                <w:lang w:eastAsia="ru-RU"/>
              </w:rPr>
              <w:t>мер</w:t>
            </w:r>
            <w:r>
              <w:rPr>
                <w:rFonts w:ascii="Times New Roman" w:hAnsi="Times New Roman" w:cs="Times New Roman"/>
                <w:color w:val="000000"/>
                <w:sz w:val="24"/>
                <w:szCs w:val="24"/>
                <w:lang w:eastAsia="ru-RU"/>
              </w:rPr>
              <w:t>, предусмотренных пунктом 1 части 2 статьи ст. 3.1-4 Закона</w:t>
            </w:r>
            <w:r>
              <w:rPr>
                <w:rFonts w:ascii="Times New Roman" w:eastAsia="Times New Roman" w:hAnsi="Times New Roman" w:cs="Times New Roman"/>
                <w:sz w:val="24"/>
                <w:szCs w:val="24"/>
              </w:rPr>
              <w:t xml:space="preserve"> № 223-ФЗ, а также об установлении минимальной обязательной доли закупок товаров российского происхождения</w:t>
            </w:r>
          </w:p>
        </w:tc>
      </w:tr>
      <w:tr w:rsidR="00097485" w:rsidTr="00EB0C42">
        <w:trPr>
          <w:trHeight w:val="415"/>
        </w:trPr>
        <w:tc>
          <w:tcPr>
            <w:tcW w:w="838" w:type="dxa"/>
          </w:tcPr>
          <w:p w:rsidR="00097485" w:rsidRDefault="00EB0C4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20.1</w:t>
            </w:r>
          </w:p>
        </w:tc>
        <w:tc>
          <w:tcPr>
            <w:tcW w:w="10219" w:type="dxa"/>
            <w:gridSpan w:val="6"/>
          </w:tcPr>
          <w:p w:rsidR="00097485" w:rsidRDefault="00EB0C42">
            <w:pPr>
              <w:spacing w:after="0" w:line="240" w:lineRule="auto"/>
              <w:jc w:val="both"/>
              <w:rPr>
                <w:rFonts w:ascii="Times New Roman" w:hAnsi="Times New Roman"/>
                <w:color w:val="000000"/>
                <w:sz w:val="24"/>
                <w:szCs w:val="24"/>
                <w:lang w:eastAsia="ru-RU"/>
              </w:rPr>
            </w:pPr>
            <w:r>
              <w:rPr>
                <w:rFonts w:ascii="Times New Roman" w:hAnsi="Times New Roman" w:cs="Times New Roman"/>
                <w:color w:val="000000"/>
                <w:sz w:val="24"/>
                <w:szCs w:val="24"/>
                <w:lang w:eastAsia="ru-RU"/>
              </w:rPr>
              <w:t xml:space="preserve">При проведении закупки заказчик предоставляет установленный ст. 3.1-4 </w:t>
            </w:r>
            <w:r>
              <w:rPr>
                <w:rFonts w:ascii="Times New Roman" w:eastAsia="Times New Roman" w:hAnsi="Times New Roman" w:cs="Times New Roman"/>
                <w:sz w:val="24"/>
                <w:szCs w:val="24"/>
              </w:rPr>
              <w:t>Закона № 223-ФЗ</w:t>
            </w:r>
            <w:r>
              <w:rPr>
                <w:rFonts w:ascii="Times New Roman" w:hAnsi="Times New Roman" w:cs="Times New Roman"/>
                <w:color w:val="000000"/>
                <w:sz w:val="24"/>
                <w:szCs w:val="24"/>
                <w:lang w:eastAsia="ru-RU"/>
              </w:rPr>
              <w:t xml:space="preserve"> </w:t>
            </w:r>
            <w:r>
              <w:rPr>
                <w:rFonts w:ascii="Times New Roman" w:hAnsi="Times New Roman" w:cs="Times New Roman"/>
                <w:b/>
                <w:bCs/>
                <w:color w:val="000000"/>
                <w:sz w:val="24"/>
                <w:szCs w:val="24"/>
                <w:lang w:eastAsia="ru-RU"/>
              </w:rPr>
              <w:t>национальный режим</w:t>
            </w:r>
            <w:r>
              <w:rPr>
                <w:rFonts w:ascii="Times New Roman" w:hAnsi="Times New Roman" w:cs="Times New Roman"/>
                <w:color w:val="000000"/>
                <w:sz w:val="24"/>
                <w:szCs w:val="24"/>
                <w:lang w:eastAsia="ru-RU"/>
              </w:rPr>
              <w:t xml:space="preserve">,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w:t>
            </w:r>
            <w:r>
              <w:rPr>
                <w:rFonts w:ascii="Times New Roman" w:hAnsi="Times New Roman" w:cs="Times New Roman"/>
                <w:b/>
                <w:bCs/>
                <w:color w:val="000000"/>
                <w:sz w:val="24"/>
                <w:szCs w:val="24"/>
                <w:lang w:eastAsia="ru-RU"/>
              </w:rPr>
              <w:t>равные условия</w:t>
            </w:r>
            <w:r>
              <w:rPr>
                <w:rFonts w:ascii="Times New Roman" w:hAnsi="Times New Roman" w:cs="Times New Roman"/>
                <w:color w:val="000000"/>
                <w:sz w:val="24"/>
                <w:szCs w:val="24"/>
                <w:lang w:eastAsia="ru-RU"/>
              </w:rPr>
              <w:t xml:space="preserve">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w:t>
            </w:r>
            <w:r>
              <w:rPr>
                <w:rFonts w:ascii="Times New Roman" w:hAnsi="Times New Roman" w:cs="Times New Roman"/>
                <w:b/>
                <w:bCs/>
                <w:color w:val="000000"/>
                <w:sz w:val="24"/>
                <w:szCs w:val="24"/>
                <w:lang w:eastAsia="ru-RU"/>
              </w:rPr>
              <w:t>за исключением</w:t>
            </w:r>
            <w:r>
              <w:rPr>
                <w:rFonts w:ascii="Times New Roman" w:hAnsi="Times New Roman" w:cs="Times New Roman"/>
                <w:color w:val="000000"/>
                <w:sz w:val="24"/>
                <w:szCs w:val="24"/>
                <w:lang w:eastAsia="ru-RU"/>
              </w:rPr>
              <w:t xml:space="preserve"> случаев принятия ПП РФ от 23.12.2024 № 1875 </w:t>
            </w:r>
            <w:r>
              <w:rPr>
                <w:rFonts w:ascii="Times New Roman" w:hAnsi="Times New Roman" w:cs="Times New Roman"/>
                <w:b/>
                <w:bCs/>
                <w:color w:val="000000"/>
                <w:sz w:val="24"/>
                <w:szCs w:val="24"/>
                <w:lang w:eastAsia="ru-RU"/>
              </w:rPr>
              <w:t>мер</w:t>
            </w:r>
            <w:r>
              <w:rPr>
                <w:rFonts w:ascii="Times New Roman" w:hAnsi="Times New Roman" w:cs="Times New Roman"/>
                <w:color w:val="000000"/>
                <w:sz w:val="24"/>
                <w:szCs w:val="24"/>
                <w:lang w:eastAsia="ru-RU"/>
              </w:rPr>
              <w:t xml:space="preserve">, предусмотренных пунктом 1 части 2 статьи ст. 3.1-4 </w:t>
            </w:r>
            <w:r>
              <w:rPr>
                <w:rFonts w:ascii="Times New Roman" w:eastAsia="Times New Roman" w:hAnsi="Times New Roman" w:cs="Times New Roman"/>
                <w:sz w:val="24"/>
                <w:szCs w:val="24"/>
              </w:rPr>
              <w:t>Закона № 223-ФЗ, а именно:</w:t>
            </w:r>
          </w:p>
        </w:tc>
      </w:tr>
      <w:tr w:rsidR="00097485">
        <w:trPr>
          <w:trHeight w:val="415"/>
        </w:trPr>
        <w:tc>
          <w:tcPr>
            <w:tcW w:w="11057" w:type="dxa"/>
            <w:gridSpan w:val="7"/>
          </w:tcPr>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1618"/>
              <w:gridCol w:w="2767"/>
              <w:gridCol w:w="1522"/>
              <w:gridCol w:w="1970"/>
              <w:gridCol w:w="2392"/>
            </w:tblGrid>
            <w:tr w:rsidR="00097485">
              <w:trPr>
                <w:trHeight w:val="348"/>
              </w:trPr>
              <w:tc>
                <w:tcPr>
                  <w:tcW w:w="289" w:type="pct"/>
                  <w:vMerge w:val="restart"/>
                  <w:shd w:val="clear" w:color="auto" w:fill="auto"/>
                  <w:vAlign w:val="center"/>
                </w:tcPr>
                <w:p w:rsidR="00097485" w:rsidRDefault="00EB0C42">
                  <w:pPr>
                    <w:jc w:val="center"/>
                    <w:rPr>
                      <w:rFonts w:ascii="Times New Roman" w:hAnsi="Times New Roman" w:cs="Times New Roman"/>
                      <w:b/>
                      <w:bCs/>
                      <w:color w:val="000000"/>
                      <w:sz w:val="20"/>
                      <w:szCs w:val="20"/>
                      <w:highlight w:val="yellow"/>
                    </w:rPr>
                  </w:pPr>
                  <w:r>
                    <w:rPr>
                      <w:rFonts w:ascii="Times New Roman" w:eastAsia="SimSun" w:hAnsi="Times New Roman" w:cs="Times New Roman"/>
                      <w:b/>
                      <w:bCs/>
                      <w:color w:val="000000"/>
                      <w:sz w:val="20"/>
                      <w:szCs w:val="20"/>
                      <w:highlight w:val="yellow"/>
                      <w:lang w:val="en-US" w:eastAsia="zh-CN" w:bidi="ar"/>
                    </w:rPr>
                    <w:t>№ п/п</w:t>
                  </w:r>
                </w:p>
              </w:tc>
              <w:tc>
                <w:tcPr>
                  <w:tcW w:w="599" w:type="pct"/>
                  <w:vMerge w:val="restart"/>
                  <w:shd w:val="clear" w:color="auto" w:fill="auto"/>
                  <w:vAlign w:val="center"/>
                </w:tcPr>
                <w:p w:rsidR="00097485" w:rsidRDefault="00EB0C42">
                  <w:pPr>
                    <w:jc w:val="center"/>
                    <w:rPr>
                      <w:rFonts w:ascii="Times New Roman" w:hAnsi="Times New Roman" w:cs="Times New Roman"/>
                      <w:b/>
                      <w:bCs/>
                      <w:color w:val="000000"/>
                      <w:sz w:val="20"/>
                      <w:szCs w:val="20"/>
                      <w:highlight w:val="yellow"/>
                    </w:rPr>
                  </w:pPr>
                  <w:proofErr w:type="spellStart"/>
                  <w:r>
                    <w:rPr>
                      <w:rFonts w:ascii="Times New Roman" w:eastAsia="SimSun" w:hAnsi="Times New Roman" w:cs="Times New Roman"/>
                      <w:b/>
                      <w:bCs/>
                      <w:color w:val="000000"/>
                      <w:sz w:val="20"/>
                      <w:szCs w:val="20"/>
                      <w:highlight w:val="yellow"/>
                      <w:lang w:val="en-US" w:eastAsia="zh-CN" w:bidi="ar"/>
                    </w:rPr>
                    <w:t>Код</w:t>
                  </w:r>
                  <w:proofErr w:type="spellEnd"/>
                </w:p>
              </w:tc>
              <w:tc>
                <w:tcPr>
                  <w:tcW w:w="1306" w:type="pct"/>
                  <w:vMerge w:val="restart"/>
                  <w:shd w:val="clear" w:color="auto" w:fill="auto"/>
                  <w:vAlign w:val="center"/>
                </w:tcPr>
                <w:p w:rsidR="00097485" w:rsidRDefault="00EB0C42">
                  <w:pPr>
                    <w:jc w:val="center"/>
                    <w:rPr>
                      <w:rFonts w:ascii="Times New Roman" w:hAnsi="Times New Roman" w:cs="Times New Roman"/>
                      <w:b/>
                      <w:bCs/>
                      <w:color w:val="000000"/>
                      <w:sz w:val="20"/>
                      <w:szCs w:val="20"/>
                      <w:highlight w:val="yellow"/>
                    </w:rPr>
                  </w:pPr>
                  <w:proofErr w:type="spellStart"/>
                  <w:r>
                    <w:rPr>
                      <w:rFonts w:ascii="Times New Roman" w:eastAsia="SimSun" w:hAnsi="Times New Roman" w:cs="Times New Roman"/>
                      <w:b/>
                      <w:bCs/>
                      <w:color w:val="000000"/>
                      <w:sz w:val="20"/>
                      <w:szCs w:val="20"/>
                      <w:highlight w:val="yellow"/>
                      <w:lang w:val="en-US" w:eastAsia="zh-CN" w:bidi="ar"/>
                    </w:rPr>
                    <w:t>Наименование</w:t>
                  </w:r>
                  <w:proofErr w:type="spellEnd"/>
                </w:p>
              </w:tc>
              <w:tc>
                <w:tcPr>
                  <w:tcW w:w="2803" w:type="pct"/>
                  <w:gridSpan w:val="3"/>
                  <w:shd w:val="clear" w:color="auto" w:fill="auto"/>
                  <w:vAlign w:val="center"/>
                </w:tcPr>
                <w:p w:rsidR="00097485" w:rsidRDefault="00EB0C42">
                  <w:pPr>
                    <w:jc w:val="center"/>
                    <w:rPr>
                      <w:rFonts w:ascii="Times New Roman" w:hAnsi="Times New Roman" w:cs="Times New Roman"/>
                      <w:b/>
                      <w:bCs/>
                      <w:color w:val="000000"/>
                      <w:sz w:val="20"/>
                      <w:szCs w:val="20"/>
                      <w:highlight w:val="yellow"/>
                    </w:rPr>
                  </w:pPr>
                  <w:proofErr w:type="spellStart"/>
                  <w:r>
                    <w:rPr>
                      <w:rFonts w:ascii="Times New Roman" w:eastAsia="SimSun" w:hAnsi="Times New Roman" w:cs="Times New Roman"/>
                      <w:b/>
                      <w:bCs/>
                      <w:color w:val="000000"/>
                      <w:sz w:val="20"/>
                      <w:szCs w:val="20"/>
                      <w:highlight w:val="yellow"/>
                      <w:lang w:val="en-US" w:eastAsia="zh-CN" w:bidi="ar"/>
                    </w:rPr>
                    <w:t>Национальный</w:t>
                  </w:r>
                  <w:proofErr w:type="spellEnd"/>
                  <w:r>
                    <w:rPr>
                      <w:rFonts w:ascii="Times New Roman" w:eastAsia="SimSun" w:hAnsi="Times New Roman" w:cs="Times New Roman"/>
                      <w:b/>
                      <w:bCs/>
                      <w:color w:val="000000"/>
                      <w:sz w:val="20"/>
                      <w:szCs w:val="20"/>
                      <w:highlight w:val="yellow"/>
                      <w:lang w:val="en-US" w:eastAsia="zh-CN" w:bidi="ar"/>
                    </w:rPr>
                    <w:t xml:space="preserve"> </w:t>
                  </w:r>
                  <w:proofErr w:type="spellStart"/>
                  <w:r>
                    <w:rPr>
                      <w:rFonts w:ascii="Times New Roman" w:eastAsia="SimSun" w:hAnsi="Times New Roman" w:cs="Times New Roman"/>
                      <w:b/>
                      <w:bCs/>
                      <w:color w:val="000000"/>
                      <w:sz w:val="20"/>
                      <w:szCs w:val="20"/>
                      <w:highlight w:val="yellow"/>
                      <w:lang w:val="en-US" w:eastAsia="zh-CN" w:bidi="ar"/>
                    </w:rPr>
                    <w:t>режим</w:t>
                  </w:r>
                  <w:proofErr w:type="spellEnd"/>
                </w:p>
              </w:tc>
            </w:tr>
            <w:tr w:rsidR="00097485">
              <w:trPr>
                <w:trHeight w:val="348"/>
              </w:trPr>
              <w:tc>
                <w:tcPr>
                  <w:tcW w:w="289" w:type="pct"/>
                  <w:vMerge/>
                  <w:shd w:val="clear" w:color="auto" w:fill="auto"/>
                  <w:vAlign w:val="center"/>
                </w:tcPr>
                <w:p w:rsidR="00097485" w:rsidRDefault="00097485">
                  <w:pPr>
                    <w:jc w:val="center"/>
                    <w:rPr>
                      <w:rFonts w:ascii="Times New Roman" w:hAnsi="Times New Roman" w:cs="Times New Roman"/>
                      <w:b/>
                      <w:bCs/>
                      <w:color w:val="000000"/>
                      <w:sz w:val="20"/>
                      <w:szCs w:val="20"/>
                      <w:highlight w:val="yellow"/>
                    </w:rPr>
                  </w:pPr>
                </w:p>
              </w:tc>
              <w:tc>
                <w:tcPr>
                  <w:tcW w:w="599" w:type="pct"/>
                  <w:vMerge/>
                  <w:shd w:val="clear" w:color="auto" w:fill="auto"/>
                  <w:vAlign w:val="center"/>
                </w:tcPr>
                <w:p w:rsidR="00097485" w:rsidRDefault="00097485">
                  <w:pPr>
                    <w:jc w:val="center"/>
                    <w:rPr>
                      <w:rFonts w:ascii="Times New Roman" w:hAnsi="Times New Roman" w:cs="Times New Roman"/>
                      <w:b/>
                      <w:bCs/>
                      <w:color w:val="000000"/>
                      <w:sz w:val="20"/>
                      <w:szCs w:val="20"/>
                      <w:highlight w:val="yellow"/>
                    </w:rPr>
                  </w:pPr>
                </w:p>
              </w:tc>
              <w:tc>
                <w:tcPr>
                  <w:tcW w:w="1306" w:type="pct"/>
                  <w:vMerge/>
                  <w:shd w:val="clear" w:color="auto" w:fill="auto"/>
                  <w:vAlign w:val="center"/>
                </w:tcPr>
                <w:p w:rsidR="00097485" w:rsidRDefault="00097485">
                  <w:pPr>
                    <w:jc w:val="center"/>
                    <w:rPr>
                      <w:rFonts w:ascii="Times New Roman" w:hAnsi="Times New Roman" w:cs="Times New Roman"/>
                      <w:b/>
                      <w:bCs/>
                      <w:color w:val="000000"/>
                      <w:sz w:val="20"/>
                      <w:szCs w:val="20"/>
                      <w:highlight w:val="yellow"/>
                    </w:rPr>
                  </w:pPr>
                </w:p>
              </w:tc>
              <w:tc>
                <w:tcPr>
                  <w:tcW w:w="732" w:type="pct"/>
                  <w:shd w:val="clear" w:color="auto" w:fill="auto"/>
                  <w:vAlign w:val="center"/>
                </w:tcPr>
                <w:p w:rsidR="00097485" w:rsidRDefault="00EB0C42">
                  <w:pPr>
                    <w:jc w:val="center"/>
                    <w:rPr>
                      <w:rFonts w:ascii="Times New Roman" w:hAnsi="Times New Roman" w:cs="Times New Roman"/>
                      <w:b/>
                      <w:bCs/>
                      <w:color w:val="000000"/>
                      <w:sz w:val="20"/>
                      <w:szCs w:val="20"/>
                      <w:highlight w:val="yellow"/>
                    </w:rPr>
                  </w:pPr>
                  <w:r>
                    <w:rPr>
                      <w:rFonts w:ascii="Times New Roman" w:eastAsia="SimSun" w:hAnsi="Times New Roman" w:cs="Times New Roman"/>
                      <w:b/>
                      <w:bCs/>
                      <w:color w:val="000000"/>
                      <w:sz w:val="20"/>
                      <w:szCs w:val="20"/>
                      <w:highlight w:val="yellow"/>
                      <w:lang w:val="en-US" w:eastAsia="zh-CN" w:bidi="ar"/>
                    </w:rPr>
                    <w:t>1875 (</w:t>
                  </w:r>
                  <w:proofErr w:type="spellStart"/>
                  <w:r>
                    <w:rPr>
                      <w:rFonts w:ascii="Times New Roman" w:eastAsia="SimSun" w:hAnsi="Times New Roman" w:cs="Times New Roman"/>
                      <w:b/>
                      <w:bCs/>
                      <w:color w:val="000000"/>
                      <w:sz w:val="20"/>
                      <w:szCs w:val="20"/>
                      <w:highlight w:val="yellow"/>
                      <w:lang w:val="en-US" w:eastAsia="zh-CN" w:bidi="ar"/>
                    </w:rPr>
                    <w:t>Запрет</w:t>
                  </w:r>
                  <w:proofErr w:type="spellEnd"/>
                  <w:r>
                    <w:rPr>
                      <w:rFonts w:ascii="Times New Roman" w:eastAsia="SimSun" w:hAnsi="Times New Roman" w:cs="Times New Roman"/>
                      <w:b/>
                      <w:bCs/>
                      <w:color w:val="000000"/>
                      <w:sz w:val="20"/>
                      <w:szCs w:val="20"/>
                      <w:highlight w:val="yellow"/>
                      <w:lang w:val="en-US" w:eastAsia="zh-CN" w:bidi="ar"/>
                    </w:rPr>
                    <w:t>)</w:t>
                  </w:r>
                </w:p>
              </w:tc>
              <w:tc>
                <w:tcPr>
                  <w:tcW w:w="938" w:type="pct"/>
                  <w:shd w:val="clear" w:color="auto" w:fill="auto"/>
                  <w:vAlign w:val="center"/>
                </w:tcPr>
                <w:p w:rsidR="00097485" w:rsidRDefault="00EB0C42">
                  <w:pPr>
                    <w:jc w:val="center"/>
                    <w:rPr>
                      <w:rFonts w:ascii="Times New Roman" w:hAnsi="Times New Roman" w:cs="Times New Roman"/>
                      <w:b/>
                      <w:bCs/>
                      <w:color w:val="000000"/>
                      <w:sz w:val="20"/>
                      <w:szCs w:val="20"/>
                      <w:highlight w:val="yellow"/>
                    </w:rPr>
                  </w:pPr>
                  <w:r>
                    <w:rPr>
                      <w:rFonts w:ascii="Times New Roman" w:eastAsia="SimSun" w:hAnsi="Times New Roman" w:cs="Times New Roman"/>
                      <w:b/>
                      <w:bCs/>
                      <w:color w:val="000000"/>
                      <w:sz w:val="20"/>
                      <w:szCs w:val="20"/>
                      <w:highlight w:val="yellow"/>
                      <w:lang w:val="en-US" w:eastAsia="zh-CN" w:bidi="ar"/>
                    </w:rPr>
                    <w:t>1875 (</w:t>
                  </w:r>
                  <w:proofErr w:type="spellStart"/>
                  <w:r>
                    <w:rPr>
                      <w:rFonts w:ascii="Times New Roman" w:eastAsia="SimSun" w:hAnsi="Times New Roman" w:cs="Times New Roman"/>
                      <w:b/>
                      <w:bCs/>
                      <w:color w:val="000000"/>
                      <w:sz w:val="20"/>
                      <w:szCs w:val="20"/>
                      <w:highlight w:val="yellow"/>
                      <w:lang w:val="en-US" w:eastAsia="zh-CN" w:bidi="ar"/>
                    </w:rPr>
                    <w:t>Ограничение</w:t>
                  </w:r>
                  <w:proofErr w:type="spellEnd"/>
                  <w:r>
                    <w:rPr>
                      <w:rFonts w:ascii="Times New Roman" w:eastAsia="SimSun" w:hAnsi="Times New Roman" w:cs="Times New Roman"/>
                      <w:b/>
                      <w:bCs/>
                      <w:color w:val="000000"/>
                      <w:sz w:val="20"/>
                      <w:szCs w:val="20"/>
                      <w:highlight w:val="yellow"/>
                      <w:lang w:val="en-US" w:eastAsia="zh-CN" w:bidi="ar"/>
                    </w:rPr>
                    <w:t>)</w:t>
                  </w:r>
                </w:p>
              </w:tc>
              <w:tc>
                <w:tcPr>
                  <w:tcW w:w="1133" w:type="pct"/>
                  <w:shd w:val="clear" w:color="auto" w:fill="auto"/>
                  <w:vAlign w:val="center"/>
                </w:tcPr>
                <w:p w:rsidR="00097485" w:rsidRDefault="00EB0C42">
                  <w:pPr>
                    <w:jc w:val="center"/>
                    <w:rPr>
                      <w:rFonts w:ascii="Times New Roman" w:hAnsi="Times New Roman" w:cs="Times New Roman"/>
                      <w:b/>
                      <w:bCs/>
                      <w:color w:val="000000"/>
                      <w:sz w:val="20"/>
                      <w:szCs w:val="20"/>
                      <w:highlight w:val="yellow"/>
                    </w:rPr>
                  </w:pPr>
                  <w:r>
                    <w:rPr>
                      <w:rFonts w:ascii="Times New Roman" w:eastAsia="SimSun" w:hAnsi="Times New Roman" w:cs="Times New Roman"/>
                      <w:b/>
                      <w:bCs/>
                      <w:color w:val="000000"/>
                      <w:sz w:val="20"/>
                      <w:szCs w:val="20"/>
                      <w:highlight w:val="yellow"/>
                      <w:lang w:val="en-US" w:eastAsia="zh-CN" w:bidi="ar"/>
                    </w:rPr>
                    <w:t>1875 (</w:t>
                  </w:r>
                  <w:proofErr w:type="spellStart"/>
                  <w:r>
                    <w:rPr>
                      <w:rFonts w:ascii="Times New Roman" w:eastAsia="SimSun" w:hAnsi="Times New Roman" w:cs="Times New Roman"/>
                      <w:b/>
                      <w:bCs/>
                      <w:color w:val="000000"/>
                      <w:sz w:val="20"/>
                      <w:szCs w:val="20"/>
                      <w:highlight w:val="yellow"/>
                      <w:lang w:val="en-US" w:eastAsia="zh-CN" w:bidi="ar"/>
                    </w:rPr>
                    <w:t>Преимущество</w:t>
                  </w:r>
                  <w:proofErr w:type="spellEnd"/>
                  <w:r>
                    <w:rPr>
                      <w:rFonts w:ascii="Times New Roman" w:eastAsia="SimSun" w:hAnsi="Times New Roman" w:cs="Times New Roman"/>
                      <w:b/>
                      <w:bCs/>
                      <w:color w:val="000000"/>
                      <w:sz w:val="20"/>
                      <w:szCs w:val="20"/>
                      <w:highlight w:val="yellow"/>
                      <w:lang w:val="en-US" w:eastAsia="zh-CN" w:bidi="ar"/>
                    </w:rPr>
                    <w:t>)</w:t>
                  </w:r>
                </w:p>
              </w:tc>
            </w:tr>
            <w:tr w:rsidR="00097485">
              <w:trPr>
                <w:trHeight w:val="300"/>
              </w:trPr>
              <w:tc>
                <w:tcPr>
                  <w:tcW w:w="289" w:type="pct"/>
                  <w:shd w:val="clear" w:color="auto" w:fill="auto"/>
                </w:tcPr>
                <w:p w:rsidR="00097485" w:rsidRDefault="00EB0C42">
                  <w:pPr>
                    <w:rPr>
                      <w:rFonts w:ascii="Times New Roman" w:hAnsi="Times New Roman" w:cs="Times New Roman"/>
                      <w:color w:val="000000"/>
                      <w:sz w:val="20"/>
                      <w:szCs w:val="20"/>
                      <w:highlight w:val="yellow"/>
                    </w:rPr>
                  </w:pPr>
                  <w:r>
                    <w:rPr>
                      <w:rFonts w:ascii="Times New Roman" w:eastAsia="SimSun" w:hAnsi="Times New Roman" w:cs="Times New Roman"/>
                      <w:color w:val="000000"/>
                      <w:sz w:val="20"/>
                      <w:szCs w:val="20"/>
                      <w:highlight w:val="yellow"/>
                      <w:lang w:val="en-US" w:eastAsia="zh-CN" w:bidi="ar"/>
                    </w:rPr>
                    <w:t>1</w:t>
                  </w:r>
                </w:p>
              </w:tc>
              <w:tc>
                <w:tcPr>
                  <w:tcW w:w="599" w:type="pct"/>
                  <w:shd w:val="clear" w:color="auto" w:fill="auto"/>
                </w:tcPr>
                <w:p w:rsidR="00E96275" w:rsidRDefault="00E96275" w:rsidP="00E96275">
                  <w:pPr>
                    <w:pStyle w:val="10"/>
                    <w:shd w:val="clear" w:color="auto" w:fill="FFFFFF"/>
                    <w:textAlignment w:val="bottom"/>
                    <w:rPr>
                      <w:rFonts w:ascii="Arial" w:hAnsi="Arial" w:cs="Arial"/>
                      <w:color w:val="091E42"/>
                      <w:sz w:val="48"/>
                      <w:szCs w:val="48"/>
                    </w:rPr>
                  </w:pPr>
                  <w:r>
                    <w:rPr>
                      <w:rFonts w:ascii="Arial" w:hAnsi="Arial" w:cs="Arial"/>
                      <w:b/>
                      <w:bCs/>
                      <w:color w:val="091E42"/>
                    </w:rPr>
                    <w:t>10.84.30.140</w:t>
                  </w:r>
                </w:p>
                <w:p w:rsidR="00097485" w:rsidRDefault="00097485">
                  <w:pPr>
                    <w:rPr>
                      <w:rFonts w:ascii="Times New Roman" w:hAnsi="Times New Roman" w:cs="Times New Roman"/>
                      <w:color w:val="000000"/>
                      <w:sz w:val="20"/>
                      <w:szCs w:val="20"/>
                      <w:highlight w:val="yellow"/>
                    </w:rPr>
                  </w:pPr>
                </w:p>
              </w:tc>
              <w:tc>
                <w:tcPr>
                  <w:tcW w:w="1306" w:type="pct"/>
                  <w:shd w:val="clear" w:color="auto" w:fill="auto"/>
                </w:tcPr>
                <w:p w:rsidR="00097485" w:rsidRDefault="003F005A">
                  <w:pPr>
                    <w:rPr>
                      <w:rFonts w:ascii="Times New Roman" w:hAnsi="Times New Roman" w:cs="Times New Roman"/>
                      <w:color w:val="000000"/>
                      <w:sz w:val="20"/>
                      <w:szCs w:val="20"/>
                      <w:highlight w:val="yellow"/>
                    </w:rPr>
                  </w:pPr>
                  <w:r>
                    <w:rPr>
                      <w:color w:val="000000"/>
                    </w:rPr>
                    <w:t>Соль пищевая</w:t>
                  </w:r>
                </w:p>
              </w:tc>
              <w:tc>
                <w:tcPr>
                  <w:tcW w:w="732" w:type="pct"/>
                  <w:shd w:val="clear" w:color="auto" w:fill="auto"/>
                </w:tcPr>
                <w:p w:rsidR="00097485" w:rsidRDefault="00097485">
                  <w:pPr>
                    <w:rPr>
                      <w:rFonts w:ascii="Times New Roman" w:hAnsi="Times New Roman" w:cs="Times New Roman"/>
                      <w:color w:val="000000"/>
                      <w:sz w:val="20"/>
                      <w:szCs w:val="20"/>
                      <w:highlight w:val="yellow"/>
                    </w:rPr>
                  </w:pPr>
                </w:p>
              </w:tc>
              <w:tc>
                <w:tcPr>
                  <w:tcW w:w="938" w:type="pct"/>
                  <w:shd w:val="clear" w:color="auto" w:fill="auto"/>
                </w:tcPr>
                <w:p w:rsidR="00097485" w:rsidRDefault="00097485">
                  <w:pPr>
                    <w:rPr>
                      <w:rFonts w:ascii="Times New Roman" w:hAnsi="Times New Roman" w:cs="Times New Roman"/>
                      <w:color w:val="000000"/>
                      <w:sz w:val="20"/>
                      <w:szCs w:val="20"/>
                      <w:highlight w:val="yellow"/>
                    </w:rPr>
                  </w:pPr>
                </w:p>
              </w:tc>
              <w:tc>
                <w:tcPr>
                  <w:tcW w:w="1133" w:type="pct"/>
                  <w:shd w:val="clear" w:color="auto" w:fill="auto"/>
                </w:tcPr>
                <w:p w:rsidR="00097485" w:rsidRDefault="003F005A">
                  <w:pPr>
                    <w:rPr>
                      <w:rFonts w:ascii="Times New Roman" w:hAnsi="Times New Roman" w:cs="Times New Roman"/>
                      <w:color w:val="000000"/>
                      <w:sz w:val="20"/>
                      <w:szCs w:val="20"/>
                      <w:highlight w:val="yellow"/>
                    </w:rPr>
                  </w:pPr>
                  <w:r>
                    <w:rPr>
                      <w:rFonts w:ascii="Times New Roman" w:hAnsi="Times New Roman" w:cs="Times New Roman"/>
                      <w:color w:val="000000"/>
                      <w:sz w:val="20"/>
                      <w:szCs w:val="20"/>
                      <w:highlight w:val="yellow"/>
                    </w:rPr>
                    <w:t>х</w:t>
                  </w:r>
                </w:p>
              </w:tc>
            </w:tr>
            <w:tr w:rsidR="00097485">
              <w:trPr>
                <w:trHeight w:val="300"/>
              </w:trPr>
              <w:tc>
                <w:tcPr>
                  <w:tcW w:w="289" w:type="pct"/>
                  <w:shd w:val="clear" w:color="auto" w:fill="auto"/>
                </w:tcPr>
                <w:p w:rsidR="00097485" w:rsidRDefault="00EB0C42">
                  <w:pPr>
                    <w:rPr>
                      <w:rFonts w:ascii="Times New Roman" w:hAnsi="Times New Roman" w:cs="Times New Roman"/>
                      <w:color w:val="000000"/>
                      <w:sz w:val="20"/>
                      <w:szCs w:val="20"/>
                      <w:highlight w:val="yellow"/>
                    </w:rPr>
                  </w:pPr>
                  <w:r>
                    <w:rPr>
                      <w:rFonts w:ascii="Times New Roman" w:eastAsia="SimSun" w:hAnsi="Times New Roman" w:cs="Times New Roman"/>
                      <w:color w:val="000000"/>
                      <w:sz w:val="20"/>
                      <w:szCs w:val="20"/>
                      <w:highlight w:val="yellow"/>
                      <w:lang w:val="en-US" w:eastAsia="zh-CN" w:bidi="ar"/>
                    </w:rPr>
                    <w:t>2</w:t>
                  </w:r>
                </w:p>
              </w:tc>
              <w:tc>
                <w:tcPr>
                  <w:tcW w:w="599" w:type="pct"/>
                  <w:shd w:val="clear" w:color="auto" w:fill="auto"/>
                </w:tcPr>
                <w:p w:rsidR="00E96275" w:rsidRDefault="00E96275" w:rsidP="00E96275">
                  <w:pPr>
                    <w:pStyle w:val="10"/>
                    <w:shd w:val="clear" w:color="auto" w:fill="FFFFFF"/>
                    <w:textAlignment w:val="bottom"/>
                    <w:rPr>
                      <w:rFonts w:ascii="Arial" w:hAnsi="Arial" w:cs="Arial"/>
                      <w:color w:val="091E42"/>
                      <w:sz w:val="48"/>
                      <w:szCs w:val="48"/>
                    </w:rPr>
                  </w:pPr>
                  <w:r>
                    <w:rPr>
                      <w:rFonts w:ascii="Arial" w:hAnsi="Arial" w:cs="Arial"/>
                      <w:b/>
                      <w:bCs/>
                      <w:color w:val="091E42"/>
                    </w:rPr>
                    <w:t>08.93.10.114</w:t>
                  </w:r>
                </w:p>
                <w:p w:rsidR="00097485" w:rsidRDefault="00097485">
                  <w:pPr>
                    <w:rPr>
                      <w:rFonts w:ascii="Times New Roman" w:hAnsi="Times New Roman" w:cs="Times New Roman"/>
                      <w:color w:val="000000"/>
                      <w:sz w:val="20"/>
                      <w:szCs w:val="20"/>
                      <w:highlight w:val="yellow"/>
                    </w:rPr>
                  </w:pPr>
                </w:p>
              </w:tc>
              <w:tc>
                <w:tcPr>
                  <w:tcW w:w="1306" w:type="pct"/>
                  <w:shd w:val="clear" w:color="auto" w:fill="auto"/>
                </w:tcPr>
                <w:p w:rsidR="00097485" w:rsidRDefault="00E96275">
                  <w:pPr>
                    <w:rPr>
                      <w:rFonts w:ascii="Times New Roman" w:hAnsi="Times New Roman" w:cs="Times New Roman"/>
                      <w:color w:val="000000"/>
                      <w:sz w:val="20"/>
                      <w:szCs w:val="20"/>
                      <w:highlight w:val="yellow"/>
                    </w:rPr>
                  </w:pPr>
                  <w:r>
                    <w:rPr>
                      <w:color w:val="000000"/>
                    </w:rPr>
                    <w:t xml:space="preserve">Соль </w:t>
                  </w:r>
                  <w:proofErr w:type="spellStart"/>
                  <w:r>
                    <w:rPr>
                      <w:color w:val="000000"/>
                    </w:rPr>
                    <w:t>таблетированная</w:t>
                  </w:r>
                  <w:proofErr w:type="spellEnd"/>
                </w:p>
              </w:tc>
              <w:tc>
                <w:tcPr>
                  <w:tcW w:w="732" w:type="pct"/>
                  <w:shd w:val="clear" w:color="auto" w:fill="auto"/>
                </w:tcPr>
                <w:p w:rsidR="00097485" w:rsidRDefault="00097485">
                  <w:pPr>
                    <w:rPr>
                      <w:rFonts w:ascii="Times New Roman" w:hAnsi="Times New Roman" w:cs="Times New Roman"/>
                      <w:color w:val="000000"/>
                      <w:sz w:val="20"/>
                      <w:szCs w:val="20"/>
                      <w:highlight w:val="yellow"/>
                    </w:rPr>
                  </w:pPr>
                </w:p>
              </w:tc>
              <w:tc>
                <w:tcPr>
                  <w:tcW w:w="938" w:type="pct"/>
                  <w:shd w:val="clear" w:color="auto" w:fill="auto"/>
                </w:tcPr>
                <w:p w:rsidR="00097485" w:rsidRDefault="00097485">
                  <w:pPr>
                    <w:rPr>
                      <w:rFonts w:ascii="Times New Roman" w:hAnsi="Times New Roman" w:cs="Times New Roman"/>
                      <w:color w:val="000000"/>
                      <w:sz w:val="20"/>
                      <w:szCs w:val="20"/>
                      <w:highlight w:val="yellow"/>
                    </w:rPr>
                  </w:pPr>
                </w:p>
              </w:tc>
              <w:tc>
                <w:tcPr>
                  <w:tcW w:w="1133" w:type="pct"/>
                  <w:shd w:val="clear" w:color="auto" w:fill="auto"/>
                </w:tcPr>
                <w:p w:rsidR="00097485" w:rsidRDefault="00E96275">
                  <w:pPr>
                    <w:rPr>
                      <w:rFonts w:ascii="Times New Roman" w:hAnsi="Times New Roman" w:cs="Times New Roman"/>
                      <w:color w:val="000000"/>
                      <w:sz w:val="20"/>
                      <w:szCs w:val="20"/>
                      <w:highlight w:val="yellow"/>
                    </w:rPr>
                  </w:pPr>
                  <w:r>
                    <w:rPr>
                      <w:rFonts w:ascii="Times New Roman" w:hAnsi="Times New Roman" w:cs="Times New Roman"/>
                      <w:color w:val="000000"/>
                      <w:sz w:val="20"/>
                      <w:szCs w:val="20"/>
                      <w:highlight w:val="yellow"/>
                    </w:rPr>
                    <w:t>х</w:t>
                  </w:r>
                </w:p>
              </w:tc>
            </w:tr>
            <w:tr w:rsidR="00097485">
              <w:trPr>
                <w:trHeight w:val="300"/>
              </w:trPr>
              <w:tc>
                <w:tcPr>
                  <w:tcW w:w="289" w:type="pct"/>
                  <w:shd w:val="clear" w:color="auto" w:fill="auto"/>
                </w:tcPr>
                <w:p w:rsidR="00097485" w:rsidRDefault="00EB0C42">
                  <w:pPr>
                    <w:rPr>
                      <w:rFonts w:ascii="Times New Roman" w:hAnsi="Times New Roman" w:cs="Times New Roman"/>
                      <w:color w:val="000000"/>
                      <w:sz w:val="20"/>
                      <w:szCs w:val="20"/>
                      <w:highlight w:val="yellow"/>
                    </w:rPr>
                  </w:pPr>
                  <w:r>
                    <w:rPr>
                      <w:rFonts w:ascii="Times New Roman" w:eastAsia="SimSun" w:hAnsi="Times New Roman" w:cs="Times New Roman"/>
                      <w:color w:val="000000"/>
                      <w:sz w:val="20"/>
                      <w:szCs w:val="20"/>
                      <w:highlight w:val="yellow"/>
                      <w:lang w:val="en-US" w:eastAsia="zh-CN" w:bidi="ar"/>
                    </w:rPr>
                    <w:t>3</w:t>
                  </w:r>
                </w:p>
              </w:tc>
              <w:tc>
                <w:tcPr>
                  <w:tcW w:w="599" w:type="pct"/>
                  <w:shd w:val="clear" w:color="auto" w:fill="auto"/>
                </w:tcPr>
                <w:p w:rsidR="00097485" w:rsidRDefault="00097485">
                  <w:pPr>
                    <w:rPr>
                      <w:rFonts w:ascii="Times New Roman" w:hAnsi="Times New Roman" w:cs="Times New Roman"/>
                      <w:color w:val="000000"/>
                      <w:sz w:val="20"/>
                      <w:szCs w:val="20"/>
                      <w:highlight w:val="yellow"/>
                    </w:rPr>
                  </w:pPr>
                </w:p>
              </w:tc>
              <w:tc>
                <w:tcPr>
                  <w:tcW w:w="1306" w:type="pct"/>
                  <w:shd w:val="clear" w:color="auto" w:fill="auto"/>
                </w:tcPr>
                <w:p w:rsidR="00097485" w:rsidRDefault="00097485">
                  <w:pPr>
                    <w:rPr>
                      <w:rFonts w:ascii="Times New Roman" w:hAnsi="Times New Roman" w:cs="Times New Roman"/>
                      <w:color w:val="000000"/>
                      <w:sz w:val="20"/>
                      <w:szCs w:val="20"/>
                      <w:highlight w:val="yellow"/>
                    </w:rPr>
                  </w:pPr>
                </w:p>
              </w:tc>
              <w:tc>
                <w:tcPr>
                  <w:tcW w:w="732" w:type="pct"/>
                  <w:shd w:val="clear" w:color="auto" w:fill="auto"/>
                </w:tcPr>
                <w:p w:rsidR="00097485" w:rsidRDefault="00097485">
                  <w:pPr>
                    <w:rPr>
                      <w:rFonts w:ascii="Times New Roman" w:hAnsi="Times New Roman" w:cs="Times New Roman"/>
                      <w:color w:val="000000"/>
                      <w:sz w:val="20"/>
                      <w:szCs w:val="20"/>
                      <w:highlight w:val="yellow"/>
                    </w:rPr>
                  </w:pPr>
                </w:p>
              </w:tc>
              <w:tc>
                <w:tcPr>
                  <w:tcW w:w="938" w:type="pct"/>
                  <w:shd w:val="clear" w:color="auto" w:fill="auto"/>
                </w:tcPr>
                <w:p w:rsidR="00097485" w:rsidRDefault="00097485">
                  <w:pPr>
                    <w:rPr>
                      <w:rFonts w:ascii="Times New Roman" w:hAnsi="Times New Roman" w:cs="Times New Roman"/>
                      <w:color w:val="000000"/>
                      <w:sz w:val="20"/>
                      <w:szCs w:val="20"/>
                      <w:highlight w:val="yellow"/>
                    </w:rPr>
                  </w:pPr>
                </w:p>
              </w:tc>
              <w:tc>
                <w:tcPr>
                  <w:tcW w:w="1133" w:type="pct"/>
                  <w:shd w:val="clear" w:color="auto" w:fill="auto"/>
                </w:tcPr>
                <w:p w:rsidR="00097485" w:rsidRDefault="00097485">
                  <w:pPr>
                    <w:rPr>
                      <w:rFonts w:ascii="Times New Roman" w:hAnsi="Times New Roman" w:cs="Times New Roman"/>
                      <w:color w:val="000000"/>
                      <w:sz w:val="20"/>
                      <w:szCs w:val="20"/>
                      <w:highlight w:val="yellow"/>
                    </w:rPr>
                  </w:pPr>
                </w:p>
              </w:tc>
            </w:tr>
            <w:tr w:rsidR="00097485">
              <w:trPr>
                <w:trHeight w:val="300"/>
              </w:trPr>
              <w:tc>
                <w:tcPr>
                  <w:tcW w:w="289" w:type="pct"/>
                  <w:shd w:val="clear" w:color="auto" w:fill="auto"/>
                </w:tcPr>
                <w:p w:rsidR="00097485" w:rsidRDefault="00EB0C42">
                  <w:pPr>
                    <w:rPr>
                      <w:rFonts w:ascii="Times New Roman" w:hAnsi="Times New Roman" w:cs="Times New Roman"/>
                      <w:color w:val="000000"/>
                      <w:sz w:val="20"/>
                      <w:szCs w:val="20"/>
                      <w:highlight w:val="yellow"/>
                    </w:rPr>
                  </w:pPr>
                  <w:r>
                    <w:rPr>
                      <w:rFonts w:ascii="Times New Roman" w:eastAsia="SimSun" w:hAnsi="Times New Roman" w:cs="Times New Roman"/>
                      <w:color w:val="000000"/>
                      <w:sz w:val="20"/>
                      <w:szCs w:val="20"/>
                      <w:highlight w:val="yellow"/>
                      <w:lang w:val="en-US" w:eastAsia="zh-CN" w:bidi="ar"/>
                    </w:rPr>
                    <w:t>4</w:t>
                  </w:r>
                </w:p>
              </w:tc>
              <w:tc>
                <w:tcPr>
                  <w:tcW w:w="599" w:type="pct"/>
                  <w:shd w:val="clear" w:color="auto" w:fill="auto"/>
                </w:tcPr>
                <w:p w:rsidR="00097485" w:rsidRDefault="00097485">
                  <w:pPr>
                    <w:rPr>
                      <w:rFonts w:ascii="Times New Roman" w:hAnsi="Times New Roman" w:cs="Times New Roman"/>
                      <w:color w:val="000000"/>
                      <w:sz w:val="20"/>
                      <w:szCs w:val="20"/>
                      <w:highlight w:val="yellow"/>
                    </w:rPr>
                  </w:pPr>
                </w:p>
              </w:tc>
              <w:tc>
                <w:tcPr>
                  <w:tcW w:w="1306" w:type="pct"/>
                  <w:shd w:val="clear" w:color="auto" w:fill="auto"/>
                </w:tcPr>
                <w:p w:rsidR="00097485" w:rsidRDefault="00097485">
                  <w:pPr>
                    <w:rPr>
                      <w:rFonts w:ascii="Times New Roman" w:hAnsi="Times New Roman" w:cs="Times New Roman"/>
                      <w:color w:val="000000"/>
                      <w:sz w:val="20"/>
                      <w:szCs w:val="20"/>
                      <w:highlight w:val="yellow"/>
                    </w:rPr>
                  </w:pPr>
                </w:p>
              </w:tc>
              <w:tc>
                <w:tcPr>
                  <w:tcW w:w="732" w:type="pct"/>
                  <w:shd w:val="clear" w:color="auto" w:fill="auto"/>
                </w:tcPr>
                <w:p w:rsidR="00097485" w:rsidRDefault="00097485">
                  <w:pPr>
                    <w:rPr>
                      <w:rFonts w:ascii="Times New Roman" w:hAnsi="Times New Roman" w:cs="Times New Roman"/>
                      <w:color w:val="000000"/>
                      <w:sz w:val="20"/>
                      <w:szCs w:val="20"/>
                      <w:highlight w:val="yellow"/>
                    </w:rPr>
                  </w:pPr>
                </w:p>
              </w:tc>
              <w:tc>
                <w:tcPr>
                  <w:tcW w:w="938" w:type="pct"/>
                  <w:shd w:val="clear" w:color="auto" w:fill="auto"/>
                </w:tcPr>
                <w:p w:rsidR="00097485" w:rsidRDefault="00097485">
                  <w:pPr>
                    <w:rPr>
                      <w:rFonts w:ascii="Times New Roman" w:hAnsi="Times New Roman" w:cs="Times New Roman"/>
                      <w:color w:val="000000"/>
                      <w:sz w:val="20"/>
                      <w:szCs w:val="20"/>
                      <w:highlight w:val="yellow"/>
                    </w:rPr>
                  </w:pPr>
                </w:p>
              </w:tc>
              <w:tc>
                <w:tcPr>
                  <w:tcW w:w="1133" w:type="pct"/>
                  <w:shd w:val="clear" w:color="auto" w:fill="auto"/>
                </w:tcPr>
                <w:p w:rsidR="00097485" w:rsidRDefault="00097485">
                  <w:pPr>
                    <w:rPr>
                      <w:rFonts w:ascii="Times New Roman" w:hAnsi="Times New Roman" w:cs="Times New Roman"/>
                      <w:color w:val="000000"/>
                      <w:sz w:val="20"/>
                      <w:szCs w:val="20"/>
                      <w:highlight w:val="yellow"/>
                    </w:rPr>
                  </w:pPr>
                </w:p>
              </w:tc>
            </w:tr>
            <w:tr w:rsidR="00097485">
              <w:trPr>
                <w:trHeight w:val="300"/>
              </w:trPr>
              <w:tc>
                <w:tcPr>
                  <w:tcW w:w="289" w:type="pct"/>
                  <w:shd w:val="clear" w:color="auto" w:fill="auto"/>
                </w:tcPr>
                <w:p w:rsidR="00097485" w:rsidRDefault="00EB0C42">
                  <w:pPr>
                    <w:rPr>
                      <w:rFonts w:ascii="Times New Roman" w:hAnsi="Times New Roman" w:cs="Times New Roman"/>
                      <w:color w:val="000000"/>
                      <w:sz w:val="20"/>
                      <w:szCs w:val="20"/>
                      <w:highlight w:val="yellow"/>
                    </w:rPr>
                  </w:pPr>
                  <w:r>
                    <w:rPr>
                      <w:rFonts w:ascii="Times New Roman" w:eastAsia="SimSun" w:hAnsi="Times New Roman" w:cs="Times New Roman"/>
                      <w:color w:val="000000"/>
                      <w:sz w:val="20"/>
                      <w:szCs w:val="20"/>
                      <w:highlight w:val="yellow"/>
                      <w:lang w:val="en-US" w:eastAsia="zh-CN" w:bidi="ar"/>
                    </w:rPr>
                    <w:t>5</w:t>
                  </w:r>
                </w:p>
              </w:tc>
              <w:tc>
                <w:tcPr>
                  <w:tcW w:w="599" w:type="pct"/>
                  <w:shd w:val="clear" w:color="auto" w:fill="auto"/>
                </w:tcPr>
                <w:p w:rsidR="00097485" w:rsidRDefault="00097485">
                  <w:pPr>
                    <w:rPr>
                      <w:rFonts w:ascii="Times New Roman" w:hAnsi="Times New Roman" w:cs="Times New Roman"/>
                      <w:color w:val="000000"/>
                      <w:sz w:val="20"/>
                      <w:szCs w:val="20"/>
                      <w:highlight w:val="yellow"/>
                    </w:rPr>
                  </w:pPr>
                </w:p>
              </w:tc>
              <w:tc>
                <w:tcPr>
                  <w:tcW w:w="1306" w:type="pct"/>
                  <w:shd w:val="clear" w:color="auto" w:fill="auto"/>
                </w:tcPr>
                <w:p w:rsidR="00097485" w:rsidRDefault="00097485">
                  <w:pPr>
                    <w:rPr>
                      <w:rFonts w:ascii="Times New Roman" w:hAnsi="Times New Roman" w:cs="Times New Roman"/>
                      <w:color w:val="000000"/>
                      <w:sz w:val="20"/>
                      <w:szCs w:val="20"/>
                      <w:highlight w:val="yellow"/>
                    </w:rPr>
                  </w:pPr>
                </w:p>
              </w:tc>
              <w:tc>
                <w:tcPr>
                  <w:tcW w:w="732" w:type="pct"/>
                  <w:shd w:val="clear" w:color="auto" w:fill="auto"/>
                </w:tcPr>
                <w:p w:rsidR="00097485" w:rsidRDefault="00097485">
                  <w:pPr>
                    <w:rPr>
                      <w:rFonts w:ascii="Times New Roman" w:hAnsi="Times New Roman" w:cs="Times New Roman"/>
                      <w:color w:val="000000"/>
                      <w:sz w:val="20"/>
                      <w:szCs w:val="20"/>
                      <w:highlight w:val="yellow"/>
                    </w:rPr>
                  </w:pPr>
                </w:p>
              </w:tc>
              <w:tc>
                <w:tcPr>
                  <w:tcW w:w="938" w:type="pct"/>
                  <w:shd w:val="clear" w:color="auto" w:fill="auto"/>
                </w:tcPr>
                <w:p w:rsidR="00097485" w:rsidRDefault="00097485">
                  <w:pPr>
                    <w:rPr>
                      <w:rFonts w:ascii="Times New Roman" w:hAnsi="Times New Roman" w:cs="Times New Roman"/>
                      <w:color w:val="000000"/>
                      <w:sz w:val="20"/>
                      <w:szCs w:val="20"/>
                      <w:highlight w:val="yellow"/>
                    </w:rPr>
                  </w:pPr>
                </w:p>
              </w:tc>
              <w:tc>
                <w:tcPr>
                  <w:tcW w:w="1133" w:type="pct"/>
                  <w:shd w:val="clear" w:color="auto" w:fill="auto"/>
                </w:tcPr>
                <w:p w:rsidR="00097485" w:rsidRDefault="00097485">
                  <w:pPr>
                    <w:rPr>
                      <w:rFonts w:ascii="Times New Roman" w:hAnsi="Times New Roman" w:cs="Times New Roman"/>
                      <w:color w:val="000000"/>
                      <w:sz w:val="20"/>
                      <w:szCs w:val="20"/>
                      <w:highlight w:val="yellow"/>
                    </w:rPr>
                  </w:pPr>
                </w:p>
              </w:tc>
            </w:tr>
          </w:tbl>
          <w:p w:rsidR="00097485" w:rsidRDefault="00097485">
            <w:pPr>
              <w:spacing w:after="0" w:line="240" w:lineRule="auto"/>
              <w:jc w:val="both"/>
              <w:rPr>
                <w:rFonts w:ascii="Times New Roman" w:eastAsia="Times New Roman" w:hAnsi="Times New Roman" w:cs="Times New Roman"/>
                <w:sz w:val="24"/>
                <w:szCs w:val="24"/>
              </w:rPr>
            </w:pPr>
          </w:p>
        </w:tc>
      </w:tr>
      <w:tr w:rsidR="00097485">
        <w:trPr>
          <w:trHeight w:val="415"/>
        </w:trPr>
        <w:tc>
          <w:tcPr>
            <w:tcW w:w="11057" w:type="dxa"/>
            <w:gridSpan w:val="7"/>
          </w:tcPr>
          <w:p w:rsidR="00097485" w:rsidRDefault="00EB0C42">
            <w:pPr>
              <w:spacing w:after="0" w:line="240" w:lineRule="auto"/>
              <w:jc w:val="both"/>
              <w:rPr>
                <w:rFonts w:ascii="Times New Roman" w:eastAsia="Arial" w:hAnsi="Times New Roman" w:cs="Times New Roman"/>
                <w:sz w:val="24"/>
                <w:szCs w:val="24"/>
                <w:lang w:eastAsia="ar-SA"/>
              </w:rPr>
            </w:pPr>
            <w:r>
              <w:rPr>
                <w:rFonts w:ascii="Times New Roman" w:eastAsia="Arial" w:hAnsi="Times New Roman" w:cs="Times New Roman"/>
                <w:b/>
                <w:bCs/>
                <w:sz w:val="24"/>
                <w:szCs w:val="24"/>
                <w:lang w:eastAsia="ar-SA"/>
              </w:rPr>
              <w:t>Информацией и документами, подтверждающими страну происхождения товара</w:t>
            </w:r>
            <w:r>
              <w:t xml:space="preserve"> </w:t>
            </w:r>
            <w:r>
              <w:rPr>
                <w:rFonts w:ascii="Times New Roman" w:eastAsia="Arial" w:hAnsi="Times New Roman" w:cs="Times New Roman"/>
                <w:sz w:val="24"/>
                <w:szCs w:val="24"/>
                <w:lang w:eastAsia="ar-SA"/>
              </w:rPr>
              <w:t>в части вышеприведенных мер, является:</w:t>
            </w:r>
          </w:p>
          <w:tbl>
            <w:tblPr>
              <w:tblStyle w:val="afff2"/>
              <w:tblW w:w="0" w:type="auto"/>
              <w:tblLook w:val="04A0" w:firstRow="1" w:lastRow="0" w:firstColumn="1" w:lastColumn="0" w:noHBand="0" w:noVBand="1"/>
            </w:tblPr>
            <w:tblGrid>
              <w:gridCol w:w="5272"/>
              <w:gridCol w:w="5102"/>
            </w:tblGrid>
            <w:tr w:rsidR="00097485">
              <w:tc>
                <w:tcPr>
                  <w:tcW w:w="5272" w:type="dxa"/>
                </w:tcPr>
                <w:p w:rsidR="00097485" w:rsidRDefault="008D5940">
                  <w:pPr>
                    <w:spacing w:after="0" w:line="240" w:lineRule="auto"/>
                    <w:jc w:val="both"/>
                    <w:rPr>
                      <w:rFonts w:ascii="Times New Roman" w:eastAsia="Arial" w:hAnsi="Times New Roman" w:cs="Times New Roman"/>
                      <w:sz w:val="24"/>
                      <w:szCs w:val="24"/>
                      <w:lang w:eastAsia="ar-SA"/>
                    </w:rPr>
                  </w:pPr>
                  <w:sdt>
                    <w:sdtPr>
                      <w:rPr>
                        <w:rFonts w:ascii="MS Gothic" w:eastAsia="MS Gothic" w:hAnsi="MS Gothic" w:cs="Times New Roman" w:hint="eastAsia"/>
                        <w:sz w:val="24"/>
                        <w:szCs w:val="24"/>
                        <w:lang w:eastAsia="ar-SA"/>
                      </w:rPr>
                      <w:id w:val="455992063"/>
                      <w14:checkbox>
                        <w14:checked w14:val="0"/>
                        <w14:checkedState w14:val="2612" w14:font="MS Gothic"/>
                        <w14:uncheckedState w14:val="2610" w14:font="MS Gothic"/>
                      </w14:checkbox>
                    </w:sdtPr>
                    <w:sdtEndPr/>
                    <w:sdtContent>
                      <w:r w:rsidR="00EB0C42">
                        <w:rPr>
                          <w:rFonts w:ascii="MS Gothic" w:eastAsia="MS Gothic" w:hAnsi="MS Gothic" w:cs="Times New Roman" w:hint="eastAsia"/>
                          <w:sz w:val="24"/>
                          <w:szCs w:val="24"/>
                          <w:lang w:eastAsia="ar-SA"/>
                        </w:rPr>
                        <w:t>☐</w:t>
                      </w:r>
                    </w:sdtContent>
                  </w:sdt>
                  <w:r w:rsidR="00EB0C42">
                    <w:rPr>
                      <w:rFonts w:ascii="Times New Roman" w:eastAsia="Arial" w:hAnsi="Times New Roman" w:cs="Times New Roman"/>
                      <w:sz w:val="24"/>
                      <w:szCs w:val="24"/>
                      <w:lang w:eastAsia="ar-SA"/>
                    </w:rPr>
                    <w:t xml:space="preserve"> номер реестровой записи</w:t>
                  </w:r>
                </w:p>
              </w:tc>
              <w:tc>
                <w:tcPr>
                  <w:tcW w:w="5102" w:type="dxa"/>
                </w:tcPr>
                <w:p w:rsidR="00097485" w:rsidRDefault="008D5940">
                  <w:pPr>
                    <w:spacing w:after="0" w:line="240" w:lineRule="auto"/>
                    <w:jc w:val="both"/>
                    <w:rPr>
                      <w:rFonts w:ascii="Times New Roman" w:eastAsia="Arial" w:hAnsi="Times New Roman" w:cs="Times New Roman"/>
                      <w:sz w:val="24"/>
                      <w:szCs w:val="24"/>
                      <w:lang w:eastAsia="ar-SA"/>
                    </w:rPr>
                  </w:pPr>
                  <w:sdt>
                    <w:sdtPr>
                      <w:rPr>
                        <w:rFonts w:ascii="MS Gothic" w:eastAsia="MS Gothic" w:hAnsi="MS Gothic" w:cs="Times New Roman" w:hint="eastAsia"/>
                        <w:sz w:val="24"/>
                        <w:szCs w:val="24"/>
                        <w:lang w:eastAsia="ar-SA"/>
                      </w:rPr>
                      <w:id w:val="-827584511"/>
                      <w14:checkbox>
                        <w14:checked w14:val="0"/>
                        <w14:checkedState w14:val="2612" w14:font="MS Gothic"/>
                        <w14:uncheckedState w14:val="2610" w14:font="MS Gothic"/>
                      </w14:checkbox>
                    </w:sdtPr>
                    <w:sdtEndPr/>
                    <w:sdtContent>
                      <w:r w:rsidR="00EB0C42">
                        <w:rPr>
                          <w:rFonts w:ascii="MS Gothic" w:eastAsia="MS Gothic" w:hAnsi="MS Gothic" w:cs="Times New Roman" w:hint="eastAsia"/>
                          <w:sz w:val="24"/>
                          <w:szCs w:val="24"/>
                          <w:lang w:eastAsia="ar-SA"/>
                        </w:rPr>
                        <w:t>☐</w:t>
                      </w:r>
                    </w:sdtContent>
                  </w:sdt>
                  <w:r w:rsidR="00EB0C42">
                    <w:rPr>
                      <w:sz w:val="24"/>
                      <w:szCs w:val="24"/>
                    </w:rPr>
                    <w:t xml:space="preserve"> </w:t>
                  </w:r>
                  <w:r w:rsidR="00EB0C42">
                    <w:rPr>
                      <w:rFonts w:ascii="Times New Roman" w:eastAsia="Arial" w:hAnsi="Times New Roman" w:cs="Times New Roman"/>
                      <w:sz w:val="24"/>
                      <w:szCs w:val="24"/>
                      <w:lang w:eastAsia="ar-SA"/>
                    </w:rPr>
                    <w:t>из российского (евразийского) реестра промышленной продукции</w:t>
                  </w:r>
                </w:p>
                <w:p w:rsidR="00097485" w:rsidRDefault="008D5940">
                  <w:pPr>
                    <w:spacing w:after="0" w:line="240" w:lineRule="auto"/>
                    <w:jc w:val="both"/>
                    <w:rPr>
                      <w:rFonts w:ascii="Times New Roman" w:eastAsia="Arial" w:hAnsi="Times New Roman" w:cs="Times New Roman"/>
                      <w:sz w:val="24"/>
                      <w:szCs w:val="24"/>
                      <w:lang w:eastAsia="ar-SA"/>
                    </w:rPr>
                  </w:pPr>
                  <w:sdt>
                    <w:sdtPr>
                      <w:rPr>
                        <w:rFonts w:ascii="MS Gothic" w:eastAsia="MS Gothic" w:hAnsi="MS Gothic" w:cs="Times New Roman" w:hint="eastAsia"/>
                        <w:sz w:val="24"/>
                        <w:szCs w:val="24"/>
                        <w:lang w:eastAsia="ar-SA"/>
                      </w:rPr>
                      <w:id w:val="912897237"/>
                      <w14:checkbox>
                        <w14:checked w14:val="0"/>
                        <w14:checkedState w14:val="2612" w14:font="MS Gothic"/>
                        <w14:uncheckedState w14:val="2610" w14:font="MS Gothic"/>
                      </w14:checkbox>
                    </w:sdtPr>
                    <w:sdtEndPr/>
                    <w:sdtContent>
                      <w:r w:rsidR="00EB0C42">
                        <w:rPr>
                          <w:rFonts w:ascii="MS Gothic" w:eastAsia="MS Gothic" w:hAnsi="MS Gothic" w:cs="Times New Roman" w:hint="eastAsia"/>
                          <w:sz w:val="24"/>
                          <w:szCs w:val="24"/>
                          <w:lang w:eastAsia="ar-SA"/>
                        </w:rPr>
                        <w:t>☐</w:t>
                      </w:r>
                    </w:sdtContent>
                  </w:sdt>
                  <w:r w:rsidR="00EB0C42">
                    <w:rPr>
                      <w:sz w:val="24"/>
                      <w:szCs w:val="24"/>
                    </w:rPr>
                    <w:t xml:space="preserve"> </w:t>
                  </w:r>
                  <w:r w:rsidR="00EB0C42">
                    <w:rPr>
                      <w:rFonts w:ascii="Times New Roman" w:eastAsia="Arial" w:hAnsi="Times New Roman" w:cs="Times New Roman"/>
                      <w:sz w:val="24"/>
                      <w:szCs w:val="24"/>
                      <w:lang w:eastAsia="ar-SA"/>
                    </w:rPr>
                    <w:t>из реестра российского (евразийского) программного обеспечения</w:t>
                  </w:r>
                </w:p>
              </w:tc>
            </w:tr>
            <w:tr w:rsidR="00097485">
              <w:tc>
                <w:tcPr>
                  <w:tcW w:w="5272" w:type="dxa"/>
                </w:tcPr>
                <w:p w:rsidR="00097485" w:rsidRDefault="008D5940">
                  <w:pPr>
                    <w:spacing w:after="0" w:line="240" w:lineRule="auto"/>
                    <w:jc w:val="both"/>
                    <w:rPr>
                      <w:rFonts w:ascii="Times New Roman" w:eastAsia="Arial" w:hAnsi="Times New Roman" w:cs="Times New Roman"/>
                      <w:sz w:val="24"/>
                      <w:szCs w:val="24"/>
                      <w:lang w:eastAsia="ar-SA"/>
                    </w:rPr>
                  </w:pPr>
                  <w:sdt>
                    <w:sdtPr>
                      <w:rPr>
                        <w:rFonts w:ascii="MS Gothic" w:eastAsia="MS Gothic" w:hAnsi="MS Gothic" w:cs="Times New Roman" w:hint="eastAsia"/>
                        <w:sz w:val="24"/>
                        <w:szCs w:val="24"/>
                        <w:lang w:eastAsia="ar-SA"/>
                      </w:rPr>
                      <w:id w:val="1392318458"/>
                      <w14:checkbox>
                        <w14:checked w14:val="1"/>
                        <w14:checkedState w14:val="2612" w14:font="MS Gothic"/>
                        <w14:uncheckedState w14:val="2610" w14:font="MS Gothic"/>
                      </w14:checkbox>
                    </w:sdtPr>
                    <w:sdtEndPr/>
                    <w:sdtContent>
                      <w:r w:rsidR="003F005A">
                        <w:rPr>
                          <w:rFonts w:ascii="MS Gothic" w:eastAsia="MS Gothic" w:hAnsi="MS Gothic" w:cs="Times New Roman" w:hint="eastAsia"/>
                          <w:sz w:val="24"/>
                          <w:szCs w:val="24"/>
                          <w:lang w:eastAsia="ar-SA"/>
                        </w:rPr>
                        <w:t>☒</w:t>
                      </w:r>
                    </w:sdtContent>
                  </w:sdt>
                  <w:r w:rsidR="00EB0C42">
                    <w:rPr>
                      <w:rFonts w:ascii="Times New Roman" w:eastAsia="Arial" w:hAnsi="Times New Roman" w:cs="Times New Roman"/>
                      <w:sz w:val="24"/>
                      <w:szCs w:val="24"/>
                      <w:lang w:eastAsia="ar-SA"/>
                    </w:rPr>
                    <w:t xml:space="preserve"> наименование страны происхождения </w:t>
                  </w:r>
                </w:p>
              </w:tc>
              <w:tc>
                <w:tcPr>
                  <w:tcW w:w="5102" w:type="dxa"/>
                </w:tcPr>
                <w:p w:rsidR="00097485" w:rsidRDefault="00097485">
                  <w:pPr>
                    <w:spacing w:after="0" w:line="240" w:lineRule="auto"/>
                    <w:jc w:val="both"/>
                    <w:rPr>
                      <w:rFonts w:ascii="Times New Roman" w:eastAsia="Arial" w:hAnsi="Times New Roman" w:cs="Times New Roman"/>
                      <w:sz w:val="24"/>
                      <w:szCs w:val="24"/>
                      <w:lang w:eastAsia="ar-SA"/>
                    </w:rPr>
                  </w:pPr>
                </w:p>
              </w:tc>
            </w:tr>
            <w:tr w:rsidR="00097485">
              <w:tc>
                <w:tcPr>
                  <w:tcW w:w="5272" w:type="dxa"/>
                </w:tcPr>
                <w:p w:rsidR="00097485" w:rsidRDefault="008D5940">
                  <w:pPr>
                    <w:spacing w:after="0" w:line="240" w:lineRule="auto"/>
                    <w:jc w:val="both"/>
                    <w:rPr>
                      <w:rFonts w:ascii="Times New Roman" w:eastAsia="Arial" w:hAnsi="Times New Roman" w:cs="Times New Roman"/>
                      <w:sz w:val="24"/>
                      <w:szCs w:val="24"/>
                      <w:lang w:eastAsia="ar-SA"/>
                    </w:rPr>
                  </w:pPr>
                  <w:sdt>
                    <w:sdtPr>
                      <w:rPr>
                        <w:rFonts w:ascii="MS Gothic" w:eastAsia="MS Gothic" w:hAnsi="MS Gothic" w:cs="Times New Roman" w:hint="eastAsia"/>
                        <w:sz w:val="24"/>
                        <w:szCs w:val="24"/>
                        <w:lang w:eastAsia="ar-SA"/>
                      </w:rPr>
                      <w:id w:val="-740491668"/>
                      <w14:checkbox>
                        <w14:checked w14:val="0"/>
                        <w14:checkedState w14:val="2612" w14:font="MS Gothic"/>
                        <w14:uncheckedState w14:val="2610" w14:font="MS Gothic"/>
                      </w14:checkbox>
                    </w:sdtPr>
                    <w:sdtEndPr/>
                    <w:sdtContent>
                      <w:r w:rsidR="00EB0C42">
                        <w:rPr>
                          <w:rFonts w:ascii="MS Gothic" w:eastAsia="MS Gothic" w:hAnsi="MS Gothic" w:cs="Times New Roman" w:hint="eastAsia"/>
                          <w:sz w:val="24"/>
                          <w:szCs w:val="24"/>
                          <w:lang w:eastAsia="ar-SA"/>
                        </w:rPr>
                        <w:t>☐</w:t>
                      </w:r>
                    </w:sdtContent>
                  </w:sdt>
                  <w:r w:rsidR="00EB0C42">
                    <w:rPr>
                      <w:rFonts w:ascii="Times New Roman" w:eastAsia="Arial" w:hAnsi="Times New Roman" w:cs="Times New Roman"/>
                      <w:sz w:val="24"/>
                      <w:szCs w:val="24"/>
                      <w:lang w:eastAsia="ar-SA"/>
                    </w:rPr>
                    <w:t xml:space="preserve"> акт экспертизы ТПП РФ или аналогичный документ, выданный в ЕАЭС</w:t>
                  </w:r>
                </w:p>
              </w:tc>
              <w:tc>
                <w:tcPr>
                  <w:tcW w:w="5102" w:type="dxa"/>
                </w:tcPr>
                <w:p w:rsidR="00097485" w:rsidRDefault="00097485">
                  <w:pPr>
                    <w:spacing w:after="0" w:line="240" w:lineRule="auto"/>
                    <w:jc w:val="both"/>
                    <w:rPr>
                      <w:rFonts w:ascii="Times New Roman" w:eastAsia="Arial" w:hAnsi="Times New Roman" w:cs="Times New Roman"/>
                      <w:sz w:val="24"/>
                      <w:szCs w:val="24"/>
                      <w:lang w:eastAsia="ar-SA"/>
                    </w:rPr>
                  </w:pPr>
                </w:p>
              </w:tc>
            </w:tr>
            <w:tr w:rsidR="00097485">
              <w:tc>
                <w:tcPr>
                  <w:tcW w:w="5272" w:type="dxa"/>
                </w:tcPr>
                <w:p w:rsidR="00097485" w:rsidRDefault="00EB0C42">
                  <w:pPr>
                    <w:pStyle w:val="afff4"/>
                    <w:ind w:left="-79"/>
                    <w:jc w:val="both"/>
                    <w:rPr>
                      <w:rFonts w:eastAsia="Arial"/>
                      <w:b/>
                      <w:color w:val="FF0000"/>
                      <w:sz w:val="20"/>
                      <w:szCs w:val="20"/>
                      <w:lang w:eastAsia="ar-SA"/>
                    </w:rPr>
                  </w:pPr>
                  <w:r>
                    <w:rPr>
                      <w:rFonts w:ascii="MS Gothic" w:eastAsia="MS Gothic" w:hAnsi="MS Gothic" w:cs="Times New Roman"/>
                      <w:lang w:eastAsia="ar-SA"/>
                    </w:rPr>
                    <w:t xml:space="preserve"> </w:t>
                  </w:r>
                  <w:sdt>
                    <w:sdtPr>
                      <w:rPr>
                        <w:rFonts w:ascii="MS Gothic" w:eastAsia="MS Gothic" w:hAnsi="MS Gothic" w:cs="Times New Roman" w:hint="eastAsia"/>
                        <w:lang w:eastAsia="ar-SA"/>
                      </w:rPr>
                      <w:id w:val="-1966336090"/>
                      <w14:checkbox>
                        <w14:checked w14:val="0"/>
                        <w14:checkedState w14:val="2612" w14:font="MS Gothic"/>
                        <w14:uncheckedState w14:val="2610" w14:font="MS Gothic"/>
                      </w14:checkbox>
                    </w:sdtPr>
                    <w:sdtEndPr/>
                    <w:sdtContent>
                      <w:r>
                        <w:rPr>
                          <w:rFonts w:ascii="MS Gothic" w:eastAsia="MS Gothic" w:hAnsi="MS Gothic" w:cs="Times New Roman" w:hint="eastAsia"/>
                          <w:lang w:eastAsia="ar-SA"/>
                        </w:rPr>
                        <w:t>☐</w:t>
                      </w:r>
                    </w:sdtContent>
                  </w:sdt>
                  <w:r>
                    <w:rPr>
                      <w:rFonts w:ascii="MS Gothic" w:eastAsia="MS Gothic" w:hAnsi="MS Gothic" w:cs="Times New Roman" w:hint="cs"/>
                      <w:cs/>
                      <w:lang w:eastAsia="ar-SA"/>
                    </w:rPr>
                    <w:t xml:space="preserve"> </w:t>
                  </w:r>
                  <w:r>
                    <w:rPr>
                      <w:rFonts w:eastAsia="Arial" w:cs="Times New Roman"/>
                      <w:lang w:eastAsia="ar-SA"/>
                    </w:rPr>
                    <w:t xml:space="preserve">сертификат о происхождении товара </w:t>
                  </w:r>
                  <w:r>
                    <w:rPr>
                      <w:rFonts w:eastAsia="Arial" w:cs="Times New Roman"/>
                      <w:lang w:eastAsia="ar-SA"/>
                    </w:rPr>
                    <w:br/>
                    <w:t>(СТ-1)</w:t>
                  </w:r>
                </w:p>
                <w:p w:rsidR="00097485" w:rsidRDefault="00097485">
                  <w:pPr>
                    <w:spacing w:after="0" w:line="240" w:lineRule="auto"/>
                    <w:jc w:val="both"/>
                    <w:rPr>
                      <w:rFonts w:ascii="Times New Roman" w:eastAsia="Arial" w:hAnsi="Times New Roman" w:cs="Times New Roman"/>
                      <w:sz w:val="24"/>
                      <w:szCs w:val="24"/>
                      <w:lang w:eastAsia="ar-SA"/>
                    </w:rPr>
                  </w:pPr>
                </w:p>
              </w:tc>
              <w:tc>
                <w:tcPr>
                  <w:tcW w:w="5102" w:type="dxa"/>
                </w:tcPr>
                <w:p w:rsidR="00097485" w:rsidRDefault="00097485">
                  <w:pPr>
                    <w:spacing w:after="0" w:line="240" w:lineRule="auto"/>
                    <w:jc w:val="both"/>
                    <w:rPr>
                      <w:rFonts w:ascii="Times New Roman" w:eastAsia="Arial" w:hAnsi="Times New Roman" w:cs="Times New Roman"/>
                      <w:sz w:val="24"/>
                      <w:szCs w:val="24"/>
                      <w:lang w:eastAsia="ar-SA"/>
                    </w:rPr>
                  </w:pPr>
                </w:p>
              </w:tc>
            </w:tr>
            <w:tr w:rsidR="00097485">
              <w:tc>
                <w:tcPr>
                  <w:tcW w:w="5272" w:type="dxa"/>
                </w:tcPr>
                <w:p w:rsidR="00097485" w:rsidRDefault="00EB0C42">
                  <w:pPr>
                    <w:spacing w:after="0" w:line="240" w:lineRule="auto"/>
                    <w:jc w:val="both"/>
                    <w:rPr>
                      <w:rFonts w:ascii="Times New Roman" w:eastAsia="Arial" w:hAnsi="Times New Roman" w:cs="Times New Roman"/>
                      <w:sz w:val="24"/>
                      <w:szCs w:val="24"/>
                      <w:lang w:eastAsia="ar-SA"/>
                    </w:rPr>
                  </w:pPr>
                  <w:r>
                    <w:rPr>
                      <w:rFonts w:ascii="MS Gothic" w:eastAsia="MS Gothic" w:hAnsi="MS Gothic" w:cs="Times New Roman" w:hint="eastAsia"/>
                      <w:sz w:val="24"/>
                      <w:szCs w:val="24"/>
                      <w:lang w:eastAsia="ar-SA"/>
                    </w:rPr>
                    <w:t>☐</w:t>
                  </w:r>
                  <w:r>
                    <w:rPr>
                      <w:rFonts w:ascii="Times New Roman" w:eastAsia="Arial" w:hAnsi="Times New Roman" w:cs="Times New Roman"/>
                      <w:sz w:val="24"/>
                      <w:szCs w:val="24"/>
                      <w:lang w:eastAsia="ar-SA"/>
                    </w:rPr>
                    <w:t xml:space="preserve"> реквизиты (дата и номер) документа о соответствии производства </w:t>
                  </w:r>
                  <w:proofErr w:type="spellStart"/>
                  <w:r>
                    <w:rPr>
                      <w:rFonts w:ascii="Times New Roman" w:eastAsia="Arial" w:hAnsi="Times New Roman" w:cs="Times New Roman"/>
                      <w:sz w:val="24"/>
                      <w:szCs w:val="24"/>
                      <w:lang w:eastAsia="ar-SA"/>
                    </w:rPr>
                    <w:t>медизделий</w:t>
                  </w:r>
                  <w:proofErr w:type="spellEnd"/>
                  <w:r>
                    <w:rPr>
                      <w:rFonts w:ascii="Times New Roman" w:eastAsia="Arial" w:hAnsi="Times New Roman" w:cs="Times New Roman"/>
                      <w:sz w:val="24"/>
                      <w:szCs w:val="24"/>
                      <w:lang w:eastAsia="ar-SA"/>
                    </w:rPr>
                    <w:t xml:space="preserve"> требованиям ГОСТ ISO 13485-2017</w:t>
                  </w:r>
                </w:p>
              </w:tc>
              <w:tc>
                <w:tcPr>
                  <w:tcW w:w="5102" w:type="dxa"/>
                </w:tcPr>
                <w:p w:rsidR="00097485" w:rsidRDefault="00097485">
                  <w:pPr>
                    <w:spacing w:after="0" w:line="240" w:lineRule="auto"/>
                    <w:jc w:val="both"/>
                    <w:rPr>
                      <w:rFonts w:ascii="Times New Roman" w:eastAsia="Arial" w:hAnsi="Times New Roman" w:cs="Times New Roman"/>
                      <w:sz w:val="24"/>
                      <w:szCs w:val="24"/>
                      <w:lang w:eastAsia="ar-SA"/>
                    </w:rPr>
                  </w:pPr>
                </w:p>
              </w:tc>
            </w:tr>
          </w:tbl>
          <w:p w:rsidR="00097485" w:rsidRDefault="00097485">
            <w:pPr>
              <w:spacing w:after="0" w:line="240" w:lineRule="auto"/>
              <w:jc w:val="both"/>
              <w:rPr>
                <w:rFonts w:ascii="Times New Roman" w:eastAsia="Times New Roman" w:hAnsi="Times New Roman" w:cs="Times New Roman"/>
                <w:color w:val="FF0000"/>
                <w:sz w:val="24"/>
                <w:szCs w:val="24"/>
              </w:rPr>
            </w:pPr>
          </w:p>
        </w:tc>
      </w:tr>
      <w:tr w:rsidR="00097485" w:rsidTr="00EB0C42">
        <w:trPr>
          <w:trHeight w:val="415"/>
        </w:trPr>
        <w:tc>
          <w:tcPr>
            <w:tcW w:w="838" w:type="dxa"/>
          </w:tcPr>
          <w:p w:rsidR="00097485" w:rsidRDefault="00EB0C4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20.2</w:t>
            </w:r>
          </w:p>
        </w:tc>
        <w:tc>
          <w:tcPr>
            <w:tcW w:w="7407" w:type="dxa"/>
            <w:gridSpan w:val="4"/>
          </w:tcPr>
          <w:p w:rsidR="00097485" w:rsidRDefault="00EB0C42">
            <w:pPr>
              <w:spacing w:after="0" w:line="240" w:lineRule="auto"/>
              <w:jc w:val="both"/>
              <w:rPr>
                <w:rFonts w:ascii="Times New Roman" w:eastAsia="Arial" w:hAnsi="Times New Roman" w:cs="Times New Roman"/>
                <w:sz w:val="24"/>
                <w:szCs w:val="24"/>
                <w:lang w:eastAsia="ar-SA"/>
              </w:rPr>
            </w:pPr>
            <w:r>
              <w:rPr>
                <w:rFonts w:ascii="Times New Roman" w:eastAsia="Arial" w:hAnsi="Times New Roman" w:cs="Times New Roman"/>
                <w:sz w:val="24"/>
                <w:szCs w:val="24"/>
                <w:lang w:eastAsia="ar-SA"/>
              </w:rPr>
              <w:t xml:space="preserve">Минимальная обязательная доля закупок товаров российского происхождения, определенна в процентном отношении к объему закупок соответствующих товаров (в том числе товаров, поставляемых при выполнении закупаемых работ, оказании </w:t>
            </w:r>
            <w:r>
              <w:rPr>
                <w:rFonts w:ascii="Times New Roman" w:eastAsia="Arial" w:hAnsi="Times New Roman" w:cs="Times New Roman"/>
                <w:sz w:val="24"/>
                <w:szCs w:val="24"/>
                <w:lang w:eastAsia="ar-SA"/>
              </w:rPr>
              <w:lastRenderedPageBreak/>
              <w:t>закупаемых услуг), осуществленных заказчиком в отчетном году, устанавливается согласно перечня № 3 ПП РФ.</w:t>
            </w:r>
          </w:p>
          <w:p w:rsidR="00097485" w:rsidRDefault="00EB0C42">
            <w:pPr>
              <w:spacing w:after="0" w:line="240" w:lineRule="auto"/>
              <w:jc w:val="both"/>
              <w:rPr>
                <w:rFonts w:ascii="Times New Roman" w:eastAsia="Arial" w:hAnsi="Times New Roman" w:cs="Times New Roman"/>
                <w:sz w:val="24"/>
                <w:szCs w:val="24"/>
                <w:lang w:eastAsia="ar-SA"/>
              </w:rPr>
            </w:pPr>
            <w:r>
              <w:rPr>
                <w:rFonts w:ascii="Times New Roman" w:eastAsia="Arial" w:hAnsi="Times New Roman" w:cs="Times New Roman"/>
                <w:sz w:val="24"/>
                <w:szCs w:val="24"/>
                <w:lang w:eastAsia="ar-SA"/>
              </w:rPr>
              <w:t>Информацией и документами, подтверждающими страну происхождения товара</w:t>
            </w:r>
            <w:r>
              <w:t xml:space="preserve"> </w:t>
            </w:r>
            <w:r>
              <w:rPr>
                <w:rFonts w:ascii="Times New Roman" w:eastAsia="Arial" w:hAnsi="Times New Roman" w:cs="Times New Roman"/>
                <w:sz w:val="24"/>
                <w:szCs w:val="24"/>
                <w:lang w:eastAsia="ar-SA"/>
              </w:rPr>
              <w:t>в целях учета объема закупок товаров российского происхождения, является:</w:t>
            </w:r>
          </w:p>
          <w:p w:rsidR="00097485" w:rsidRDefault="00097485">
            <w:pPr>
              <w:spacing w:after="0" w:line="240" w:lineRule="auto"/>
              <w:jc w:val="both"/>
              <w:rPr>
                <w:rFonts w:ascii="Times New Roman" w:eastAsia="Times New Roman" w:hAnsi="Times New Roman" w:cs="Times New Roman"/>
                <w:sz w:val="24"/>
                <w:szCs w:val="24"/>
              </w:rPr>
            </w:pPr>
          </w:p>
        </w:tc>
        <w:tc>
          <w:tcPr>
            <w:tcW w:w="2812" w:type="dxa"/>
            <w:gridSpan w:val="2"/>
          </w:tcPr>
          <w:p w:rsidR="00097485" w:rsidRDefault="00EB0C4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FF0000"/>
                <w:sz w:val="24"/>
                <w:szCs w:val="24"/>
              </w:rPr>
              <w:lastRenderedPageBreak/>
              <w:t>Не установлено</w:t>
            </w:r>
          </w:p>
        </w:tc>
      </w:tr>
      <w:tr w:rsidR="00097485">
        <w:trPr>
          <w:trHeight w:val="415"/>
        </w:trPr>
        <w:tc>
          <w:tcPr>
            <w:tcW w:w="11057" w:type="dxa"/>
            <w:gridSpan w:val="7"/>
          </w:tcPr>
          <w:tbl>
            <w:tblPr>
              <w:tblStyle w:val="afff2"/>
              <w:tblW w:w="0" w:type="auto"/>
              <w:tblLook w:val="04A0" w:firstRow="1" w:lastRow="0" w:firstColumn="1" w:lastColumn="0" w:noHBand="0" w:noVBand="1"/>
            </w:tblPr>
            <w:tblGrid>
              <w:gridCol w:w="5129"/>
              <w:gridCol w:w="5245"/>
            </w:tblGrid>
            <w:tr w:rsidR="00097485">
              <w:tc>
                <w:tcPr>
                  <w:tcW w:w="5129" w:type="dxa"/>
                </w:tcPr>
                <w:p w:rsidR="00097485" w:rsidRDefault="008D5940">
                  <w:pPr>
                    <w:spacing w:after="0" w:line="240" w:lineRule="auto"/>
                    <w:jc w:val="both"/>
                    <w:rPr>
                      <w:rFonts w:ascii="Times New Roman" w:eastAsia="Arial" w:hAnsi="Times New Roman" w:cs="Times New Roman"/>
                      <w:sz w:val="24"/>
                      <w:szCs w:val="24"/>
                      <w:lang w:eastAsia="ar-SA"/>
                    </w:rPr>
                  </w:pPr>
                  <w:sdt>
                    <w:sdtPr>
                      <w:rPr>
                        <w:rFonts w:ascii="MS Gothic" w:eastAsia="MS Gothic" w:hAnsi="MS Gothic" w:cs="Times New Roman" w:hint="eastAsia"/>
                        <w:sz w:val="24"/>
                        <w:szCs w:val="24"/>
                        <w:lang w:eastAsia="ar-SA"/>
                      </w:rPr>
                      <w:id w:val="147457761"/>
                      <w14:checkbox>
                        <w14:checked w14:val="0"/>
                        <w14:checkedState w14:val="2612" w14:font="MS Gothic"/>
                        <w14:uncheckedState w14:val="2610" w14:font="MS Gothic"/>
                      </w14:checkbox>
                    </w:sdtPr>
                    <w:sdtEndPr/>
                    <w:sdtContent>
                      <w:r w:rsidR="00EB0C42">
                        <w:rPr>
                          <w:rFonts w:ascii="MS Gothic" w:hAnsi="MS Gothic"/>
                        </w:rPr>
                        <w:t>☐</w:t>
                      </w:r>
                    </w:sdtContent>
                  </w:sdt>
                  <w:r w:rsidR="00EB0C42">
                    <w:rPr>
                      <w:rFonts w:ascii="Times New Roman" w:eastAsia="Arial" w:hAnsi="Times New Roman" w:cs="Times New Roman"/>
                      <w:sz w:val="24"/>
                      <w:szCs w:val="24"/>
                      <w:lang w:eastAsia="ar-SA"/>
                    </w:rPr>
                    <w:t xml:space="preserve"> номер реестровой записи</w:t>
                  </w:r>
                </w:p>
              </w:tc>
              <w:tc>
                <w:tcPr>
                  <w:tcW w:w="5245" w:type="dxa"/>
                </w:tcPr>
                <w:p w:rsidR="00097485" w:rsidRDefault="008D5940">
                  <w:pPr>
                    <w:spacing w:after="0" w:line="240" w:lineRule="auto"/>
                    <w:jc w:val="both"/>
                    <w:rPr>
                      <w:rFonts w:ascii="Times New Roman" w:eastAsia="Arial" w:hAnsi="Times New Roman" w:cs="Times New Roman"/>
                      <w:sz w:val="24"/>
                      <w:szCs w:val="24"/>
                      <w:lang w:eastAsia="ar-SA"/>
                    </w:rPr>
                  </w:pPr>
                  <w:sdt>
                    <w:sdtPr>
                      <w:rPr>
                        <w:rFonts w:ascii="MS Gothic" w:eastAsia="MS Gothic" w:hAnsi="MS Gothic" w:cs="Times New Roman" w:hint="eastAsia"/>
                        <w:sz w:val="24"/>
                        <w:szCs w:val="24"/>
                        <w:lang w:eastAsia="ar-SA"/>
                      </w:rPr>
                      <w:id w:val="147457745"/>
                      <w14:checkbox>
                        <w14:checked w14:val="0"/>
                        <w14:checkedState w14:val="2612" w14:font="MS Gothic"/>
                        <w14:uncheckedState w14:val="2610" w14:font="MS Gothic"/>
                      </w14:checkbox>
                    </w:sdtPr>
                    <w:sdtEndPr/>
                    <w:sdtContent>
                      <w:r w:rsidR="00EB0C42">
                        <w:rPr>
                          <w:rFonts w:ascii="MS Gothic" w:hAnsi="MS Gothic"/>
                        </w:rPr>
                        <w:t>☐</w:t>
                      </w:r>
                    </w:sdtContent>
                  </w:sdt>
                  <w:r w:rsidR="00EB0C42">
                    <w:rPr>
                      <w:b/>
                      <w:bCs/>
                      <w:sz w:val="24"/>
                      <w:szCs w:val="24"/>
                    </w:rPr>
                    <w:t xml:space="preserve"> </w:t>
                  </w:r>
                  <w:r w:rsidR="00EB0C42">
                    <w:rPr>
                      <w:rFonts w:ascii="Times New Roman" w:eastAsia="Arial" w:hAnsi="Times New Roman" w:cs="Times New Roman"/>
                      <w:sz w:val="24"/>
                      <w:szCs w:val="24"/>
                      <w:lang w:eastAsia="ar-SA"/>
                    </w:rPr>
                    <w:t>из российского (евразийского) реестра промышленной продукции</w:t>
                  </w:r>
                </w:p>
                <w:p w:rsidR="00097485" w:rsidRDefault="00EB0C42">
                  <w:pPr>
                    <w:spacing w:after="0" w:line="240" w:lineRule="auto"/>
                    <w:jc w:val="both"/>
                    <w:rPr>
                      <w:rFonts w:ascii="Times New Roman" w:eastAsia="Arial" w:hAnsi="Times New Roman" w:cs="Times New Roman"/>
                      <w:sz w:val="24"/>
                      <w:szCs w:val="24"/>
                      <w:lang w:eastAsia="ar-SA"/>
                    </w:rPr>
                  </w:pPr>
                  <w:r>
                    <w:rPr>
                      <w:rFonts w:ascii="MS Gothic" w:eastAsia="MS Gothic" w:hAnsi="MS Gothic" w:cs="Times New Roman" w:hint="eastAsia"/>
                      <w:sz w:val="24"/>
                      <w:szCs w:val="24"/>
                      <w:lang w:eastAsia="ar-SA"/>
                    </w:rPr>
                    <w:t>☐</w:t>
                  </w:r>
                  <w:r>
                    <w:rPr>
                      <w:rFonts w:ascii="Times New Roman" w:eastAsia="Arial" w:hAnsi="Times New Roman" w:cs="Times New Roman"/>
                      <w:sz w:val="24"/>
                      <w:szCs w:val="24"/>
                      <w:lang w:eastAsia="ar-SA"/>
                    </w:rPr>
                    <w:t xml:space="preserve"> из реестра российского (евразийского) программного обеспечения</w:t>
                  </w:r>
                </w:p>
              </w:tc>
            </w:tr>
            <w:tr w:rsidR="00097485">
              <w:tc>
                <w:tcPr>
                  <w:tcW w:w="5129" w:type="dxa"/>
                </w:tcPr>
                <w:p w:rsidR="00097485" w:rsidRDefault="008D5940">
                  <w:pPr>
                    <w:spacing w:after="0" w:line="240" w:lineRule="auto"/>
                    <w:jc w:val="both"/>
                    <w:rPr>
                      <w:rFonts w:ascii="Times New Roman" w:eastAsia="Arial" w:hAnsi="Times New Roman" w:cs="Times New Roman"/>
                      <w:sz w:val="24"/>
                      <w:szCs w:val="24"/>
                      <w:lang w:eastAsia="ar-SA"/>
                    </w:rPr>
                  </w:pPr>
                  <w:sdt>
                    <w:sdtPr>
                      <w:rPr>
                        <w:rFonts w:ascii="MS Gothic" w:eastAsia="MS Gothic" w:hAnsi="MS Gothic" w:cs="Times New Roman" w:hint="eastAsia"/>
                        <w:sz w:val="24"/>
                        <w:szCs w:val="24"/>
                        <w:lang w:eastAsia="ar-SA"/>
                      </w:rPr>
                      <w:id w:val="147457722"/>
                      <w14:checkbox>
                        <w14:checked w14:val="0"/>
                        <w14:checkedState w14:val="2612" w14:font="MS Gothic"/>
                        <w14:uncheckedState w14:val="2610" w14:font="MS Gothic"/>
                      </w14:checkbox>
                    </w:sdtPr>
                    <w:sdtEndPr/>
                    <w:sdtContent>
                      <w:r w:rsidR="00EB0C42">
                        <w:rPr>
                          <w:rFonts w:ascii="MS Gothic" w:hAnsi="MS Gothic"/>
                        </w:rPr>
                        <w:t>☐</w:t>
                      </w:r>
                    </w:sdtContent>
                  </w:sdt>
                  <w:r w:rsidR="00EB0C42">
                    <w:rPr>
                      <w:b/>
                      <w:bCs/>
                      <w:sz w:val="24"/>
                      <w:szCs w:val="24"/>
                    </w:rPr>
                    <w:t xml:space="preserve"> </w:t>
                  </w:r>
                  <w:r w:rsidR="00EB0C42">
                    <w:rPr>
                      <w:rFonts w:ascii="Times New Roman" w:eastAsia="Arial" w:hAnsi="Times New Roman" w:cs="Times New Roman"/>
                      <w:sz w:val="24"/>
                      <w:szCs w:val="24"/>
                      <w:lang w:eastAsia="ar-SA"/>
                    </w:rPr>
                    <w:t xml:space="preserve">наименование страны происхождения </w:t>
                  </w:r>
                </w:p>
              </w:tc>
              <w:tc>
                <w:tcPr>
                  <w:tcW w:w="5245" w:type="dxa"/>
                </w:tcPr>
                <w:p w:rsidR="00097485" w:rsidRDefault="00097485">
                  <w:pPr>
                    <w:spacing w:after="0" w:line="240" w:lineRule="auto"/>
                    <w:jc w:val="both"/>
                    <w:rPr>
                      <w:rFonts w:ascii="Times New Roman" w:eastAsia="Arial" w:hAnsi="Times New Roman" w:cs="Times New Roman"/>
                      <w:sz w:val="24"/>
                      <w:szCs w:val="24"/>
                      <w:lang w:eastAsia="ar-SA"/>
                    </w:rPr>
                  </w:pPr>
                </w:p>
              </w:tc>
            </w:tr>
            <w:tr w:rsidR="00097485">
              <w:tc>
                <w:tcPr>
                  <w:tcW w:w="5129" w:type="dxa"/>
                </w:tcPr>
                <w:p w:rsidR="00097485" w:rsidRDefault="00EB0C42">
                  <w:pPr>
                    <w:spacing w:after="0" w:line="240" w:lineRule="auto"/>
                    <w:jc w:val="both"/>
                    <w:rPr>
                      <w:rFonts w:ascii="Times New Roman" w:eastAsia="Arial" w:hAnsi="Times New Roman" w:cs="Times New Roman"/>
                      <w:sz w:val="24"/>
                      <w:szCs w:val="24"/>
                      <w:lang w:eastAsia="ar-SA"/>
                    </w:rPr>
                  </w:pPr>
                  <w:r>
                    <w:rPr>
                      <w:rFonts w:ascii="MS Gothic" w:eastAsia="MS Gothic" w:hAnsi="MS Gothic" w:cs="Times New Roman" w:hint="eastAsia"/>
                      <w:sz w:val="24"/>
                      <w:szCs w:val="24"/>
                      <w:lang w:eastAsia="ar-SA"/>
                    </w:rPr>
                    <w:t>☐</w:t>
                  </w:r>
                  <w:r>
                    <w:rPr>
                      <w:rFonts w:ascii="Times New Roman" w:eastAsia="Arial" w:hAnsi="Times New Roman" w:cs="Times New Roman"/>
                      <w:sz w:val="24"/>
                      <w:szCs w:val="24"/>
                      <w:lang w:eastAsia="ar-SA"/>
                    </w:rPr>
                    <w:t xml:space="preserve"> акт экспертизы ТПП РФ или аналогичный документ, выданный в ЕАЭС</w:t>
                  </w:r>
                </w:p>
              </w:tc>
              <w:tc>
                <w:tcPr>
                  <w:tcW w:w="5245" w:type="dxa"/>
                </w:tcPr>
                <w:p w:rsidR="00097485" w:rsidRDefault="00097485">
                  <w:pPr>
                    <w:spacing w:after="0" w:line="240" w:lineRule="auto"/>
                    <w:jc w:val="both"/>
                    <w:rPr>
                      <w:rFonts w:ascii="Times New Roman" w:eastAsia="Arial" w:hAnsi="Times New Roman" w:cs="Times New Roman"/>
                      <w:sz w:val="24"/>
                      <w:szCs w:val="24"/>
                      <w:lang w:eastAsia="ar-SA"/>
                    </w:rPr>
                  </w:pPr>
                </w:p>
              </w:tc>
            </w:tr>
            <w:tr w:rsidR="00097485">
              <w:tc>
                <w:tcPr>
                  <w:tcW w:w="5129" w:type="dxa"/>
                </w:tcPr>
                <w:p w:rsidR="00097485" w:rsidRDefault="00EB0C42">
                  <w:pPr>
                    <w:spacing w:after="0" w:line="240" w:lineRule="auto"/>
                    <w:jc w:val="both"/>
                    <w:rPr>
                      <w:rFonts w:ascii="Times New Roman" w:eastAsia="Arial" w:hAnsi="Times New Roman" w:cs="Times New Roman"/>
                      <w:sz w:val="24"/>
                      <w:szCs w:val="24"/>
                      <w:lang w:eastAsia="ar-SA"/>
                    </w:rPr>
                  </w:pPr>
                  <w:r>
                    <w:rPr>
                      <w:rFonts w:ascii="MS Gothic" w:eastAsia="MS Gothic" w:hAnsi="MS Gothic" w:cs="Times New Roman" w:hint="eastAsia"/>
                      <w:sz w:val="24"/>
                      <w:szCs w:val="24"/>
                      <w:lang w:eastAsia="ar-SA"/>
                    </w:rPr>
                    <w:t>☐</w:t>
                  </w:r>
                  <w:r>
                    <w:rPr>
                      <w:rFonts w:ascii="Times New Roman" w:eastAsia="Arial" w:hAnsi="Times New Roman" w:cs="Times New Roman"/>
                      <w:sz w:val="24"/>
                      <w:szCs w:val="24"/>
                      <w:lang w:eastAsia="ar-SA"/>
                    </w:rPr>
                    <w:t xml:space="preserve"> сертификат о происхождении товара (СТ-1)</w:t>
                  </w:r>
                </w:p>
              </w:tc>
              <w:tc>
                <w:tcPr>
                  <w:tcW w:w="5245" w:type="dxa"/>
                </w:tcPr>
                <w:p w:rsidR="00097485" w:rsidRDefault="00097485">
                  <w:pPr>
                    <w:spacing w:after="0" w:line="240" w:lineRule="auto"/>
                    <w:jc w:val="both"/>
                    <w:rPr>
                      <w:rFonts w:ascii="Times New Roman" w:eastAsia="Arial" w:hAnsi="Times New Roman" w:cs="Times New Roman"/>
                      <w:sz w:val="24"/>
                      <w:szCs w:val="24"/>
                      <w:lang w:eastAsia="ar-SA"/>
                    </w:rPr>
                  </w:pPr>
                </w:p>
              </w:tc>
            </w:tr>
            <w:tr w:rsidR="00097485">
              <w:tc>
                <w:tcPr>
                  <w:tcW w:w="5129" w:type="dxa"/>
                </w:tcPr>
                <w:p w:rsidR="00097485" w:rsidRDefault="00EB0C42">
                  <w:pPr>
                    <w:spacing w:after="0" w:line="240" w:lineRule="auto"/>
                    <w:jc w:val="both"/>
                    <w:rPr>
                      <w:rFonts w:ascii="Times New Roman" w:eastAsia="Arial" w:hAnsi="Times New Roman" w:cs="Times New Roman"/>
                      <w:sz w:val="24"/>
                      <w:szCs w:val="24"/>
                      <w:lang w:eastAsia="ar-SA"/>
                    </w:rPr>
                  </w:pPr>
                  <w:r>
                    <w:rPr>
                      <w:rFonts w:ascii="MS Gothic" w:eastAsia="MS Gothic" w:hAnsi="MS Gothic" w:cs="Times New Roman" w:hint="eastAsia"/>
                      <w:sz w:val="24"/>
                      <w:szCs w:val="24"/>
                      <w:lang w:eastAsia="ar-SA"/>
                    </w:rPr>
                    <w:t>☐</w:t>
                  </w:r>
                  <w:r>
                    <w:rPr>
                      <w:rFonts w:ascii="Times New Roman" w:eastAsia="Arial" w:hAnsi="Times New Roman" w:cs="Times New Roman"/>
                      <w:sz w:val="24"/>
                      <w:szCs w:val="24"/>
                      <w:lang w:eastAsia="ar-SA"/>
                    </w:rPr>
                    <w:t xml:space="preserve"> реквизиты (дата и номер) документа о соответствии производства </w:t>
                  </w:r>
                  <w:proofErr w:type="spellStart"/>
                  <w:r>
                    <w:rPr>
                      <w:rFonts w:ascii="Times New Roman" w:eastAsia="Arial" w:hAnsi="Times New Roman" w:cs="Times New Roman"/>
                      <w:sz w:val="24"/>
                      <w:szCs w:val="24"/>
                      <w:lang w:eastAsia="ar-SA"/>
                    </w:rPr>
                    <w:t>медизделий</w:t>
                  </w:r>
                  <w:proofErr w:type="spellEnd"/>
                  <w:r>
                    <w:rPr>
                      <w:rFonts w:ascii="Times New Roman" w:eastAsia="Arial" w:hAnsi="Times New Roman" w:cs="Times New Roman"/>
                      <w:sz w:val="24"/>
                      <w:szCs w:val="24"/>
                      <w:lang w:eastAsia="ar-SA"/>
                    </w:rPr>
                    <w:t xml:space="preserve"> требованиям ГОСТ ISO 13485-2017</w:t>
                  </w:r>
                </w:p>
              </w:tc>
              <w:tc>
                <w:tcPr>
                  <w:tcW w:w="5245" w:type="dxa"/>
                </w:tcPr>
                <w:p w:rsidR="00097485" w:rsidRDefault="00097485">
                  <w:pPr>
                    <w:spacing w:after="0" w:line="240" w:lineRule="auto"/>
                    <w:jc w:val="both"/>
                    <w:rPr>
                      <w:rFonts w:ascii="Times New Roman" w:eastAsia="Arial" w:hAnsi="Times New Roman" w:cs="Times New Roman"/>
                      <w:sz w:val="24"/>
                      <w:szCs w:val="24"/>
                      <w:lang w:eastAsia="ar-SA"/>
                    </w:rPr>
                  </w:pPr>
                </w:p>
              </w:tc>
            </w:tr>
          </w:tbl>
          <w:p w:rsidR="00097485" w:rsidRDefault="00097485">
            <w:pPr>
              <w:spacing w:after="0" w:line="240" w:lineRule="auto"/>
              <w:jc w:val="both"/>
              <w:rPr>
                <w:rFonts w:ascii="Times New Roman" w:eastAsia="Times New Roman" w:hAnsi="Times New Roman" w:cs="Times New Roman"/>
                <w:sz w:val="24"/>
                <w:szCs w:val="24"/>
                <w:highlight w:val="yellow"/>
              </w:rPr>
            </w:pPr>
          </w:p>
        </w:tc>
      </w:tr>
      <w:tr w:rsidR="00097485" w:rsidTr="00EB0C42">
        <w:trPr>
          <w:trHeight w:val="415"/>
        </w:trPr>
        <w:tc>
          <w:tcPr>
            <w:tcW w:w="838" w:type="dxa"/>
          </w:tcPr>
          <w:p w:rsidR="00097485" w:rsidRDefault="00EB0C4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sz w:val="24"/>
                <w:szCs w:val="24"/>
              </w:rPr>
              <w:t>21</w:t>
            </w:r>
          </w:p>
        </w:tc>
        <w:tc>
          <w:tcPr>
            <w:tcW w:w="3396" w:type="dxa"/>
          </w:tcPr>
          <w:p w:rsidR="00097485" w:rsidRDefault="00EB0C4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Порядок предоставления разъяснений положений извещения о закупке</w:t>
            </w:r>
          </w:p>
        </w:tc>
        <w:tc>
          <w:tcPr>
            <w:tcW w:w="6823" w:type="dxa"/>
            <w:gridSpan w:val="5"/>
          </w:tcPr>
          <w:p w:rsidR="00097485" w:rsidRDefault="00EB0C4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Любой участник конкурентной закупки, зарегистрированной в единой информационной системе и аккредитованный на электронной площадке, вправе направить заказчику запрос о даче разъяснений положений извещения об осуществлении закупки </w:t>
            </w:r>
            <w:r>
              <w:rPr>
                <w:rFonts w:ascii="Times New Roman" w:eastAsia="Times New Roman" w:hAnsi="Times New Roman" w:cs="Times New Roman"/>
                <w:sz w:val="24"/>
                <w:szCs w:val="24"/>
                <w:lang w:eastAsia="ru-RU"/>
              </w:rPr>
              <w:t xml:space="preserve">на электронно-торговую площадку </w:t>
            </w:r>
            <w:r w:rsidR="00807889">
              <w:rPr>
                <w:rFonts w:ascii="Times New Roman" w:eastAsia="Times New Roman" w:hAnsi="Times New Roman" w:cs="Times New Roman"/>
                <w:sz w:val="24"/>
                <w:szCs w:val="24"/>
                <w:highlight w:val="yellow"/>
                <w:u w:val="single"/>
                <w:lang w:eastAsia="ru-RU"/>
              </w:rPr>
              <w:t>ЭТП СПЕЦТЕНДЕР</w:t>
            </w:r>
            <w:r>
              <w:rPr>
                <w:rFonts w:ascii="Times New Roman" w:eastAsia="Times New Roman" w:hAnsi="Times New Roman" w:cs="Times New Roman"/>
                <w:sz w:val="24"/>
                <w:szCs w:val="24"/>
                <w:highlight w:val="yellow"/>
                <w:u w:val="single"/>
                <w:lang w:eastAsia="ru-RU"/>
              </w:rPr>
              <w:t>.</w:t>
            </w:r>
            <w:r>
              <w:rPr>
                <w:rFonts w:ascii="Times New Roman" w:eastAsia="Times New Roman" w:hAnsi="Times New Roman" w:cs="Times New Roman"/>
                <w:sz w:val="24"/>
                <w:szCs w:val="24"/>
              </w:rPr>
              <w:t xml:space="preserve"> Запрос разъяснений направляется посредством программных и технических средств ЭТП, с использованием которой проводится закупка, при условии аккредитации поставщика на ЭТП. Датой начала срока предоставления разъяснений является дата публикации извещения запроса котировок в электронной форме. В течение </w:t>
            </w:r>
            <w:r>
              <w:rPr>
                <w:rFonts w:ascii="Times New Roman" w:eastAsia="Times New Roman" w:hAnsi="Times New Roman" w:cs="Times New Roman"/>
                <w:color w:val="FF0000"/>
                <w:sz w:val="24"/>
                <w:szCs w:val="24"/>
              </w:rPr>
              <w:t xml:space="preserve">3 (трех) рабочих дней </w:t>
            </w:r>
            <w:r>
              <w:rPr>
                <w:rFonts w:ascii="Times New Roman" w:eastAsia="Times New Roman" w:hAnsi="Times New Roman" w:cs="Times New Roman"/>
                <w:sz w:val="24"/>
                <w:szCs w:val="24"/>
              </w:rPr>
              <w:t xml:space="preserve">с даты поступления запроса, заказчик осуществляет разъяснение положений извещения о конкурентной закупке и размещает их в ЕИС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w:t>
            </w:r>
            <w:r>
              <w:rPr>
                <w:rFonts w:ascii="Times New Roman" w:eastAsia="Times New Roman" w:hAnsi="Times New Roman" w:cs="Times New Roman"/>
                <w:color w:val="FF0000"/>
                <w:sz w:val="24"/>
                <w:szCs w:val="24"/>
              </w:rPr>
              <w:t xml:space="preserve">3 (три) рабочих дня </w:t>
            </w:r>
            <w:r>
              <w:rPr>
                <w:rFonts w:ascii="Times New Roman" w:eastAsia="Times New Roman" w:hAnsi="Times New Roman" w:cs="Times New Roman"/>
                <w:sz w:val="24"/>
                <w:szCs w:val="24"/>
              </w:rPr>
              <w:t>до даты окончания срока подачи заявок на участие в такой закупке.</w:t>
            </w:r>
          </w:p>
          <w:p w:rsidR="00097485" w:rsidRDefault="00EB0C42">
            <w:pPr>
              <w:spacing w:after="0" w:line="240" w:lineRule="auto"/>
              <w:jc w:val="both"/>
              <w:rPr>
                <w:rFonts w:ascii="Times New Roman" w:eastAsia="Times New Roman" w:hAnsi="Times New Roman" w:cs="Times New Roman"/>
                <w:sz w:val="24"/>
                <w:szCs w:val="24"/>
              </w:rPr>
            </w:pPr>
            <w:r>
              <w:rPr>
                <w:rFonts w:ascii="Times New Roman" w:hAnsi="Times New Roman"/>
                <w:sz w:val="24"/>
                <w:szCs w:val="24"/>
              </w:rPr>
              <w:t xml:space="preserve">Участник имеет право подать всего три запроса на разъяснение положений извещения. </w:t>
            </w:r>
          </w:p>
          <w:p w:rsidR="00097485" w:rsidRDefault="00EB0C42">
            <w:pPr>
              <w:tabs>
                <w:tab w:val="left" w:pos="540"/>
                <w:tab w:val="left" w:pos="900"/>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В рамках разъяснений положений извещения о закупке Заказчик не может изменять </w:t>
            </w:r>
            <w:r>
              <w:rPr>
                <w:rFonts w:ascii="Times New Roman" w:eastAsia="Times New Roman" w:hAnsi="Times New Roman" w:cs="Times New Roman"/>
                <w:i/>
                <w:iCs/>
                <w:sz w:val="24"/>
                <w:szCs w:val="24"/>
                <w:lang w:eastAsia="ru-RU"/>
              </w:rPr>
              <w:t>предмет закупки и существенные условия проекта договора</w:t>
            </w:r>
            <w:r>
              <w:rPr>
                <w:rFonts w:ascii="Times New Roman" w:eastAsia="Times New Roman" w:hAnsi="Times New Roman" w:cs="Times New Roman"/>
                <w:sz w:val="24"/>
                <w:szCs w:val="24"/>
                <w:lang w:eastAsia="ru-RU"/>
              </w:rPr>
              <w:t>.</w:t>
            </w:r>
          </w:p>
          <w:p w:rsidR="00097485" w:rsidRDefault="00EB0C42">
            <w:pPr>
              <w:tabs>
                <w:tab w:val="left" w:pos="540"/>
                <w:tab w:val="left" w:pos="90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Разъяснения положений извещения о конкурентной закупке размещаются заказчиком в ЕИС и на официальном сайте, за исключением случаев, предусмотренных Федеральным законом №223-ФЗ, не позднее чем в течение </w:t>
            </w:r>
            <w:r>
              <w:rPr>
                <w:rFonts w:ascii="Times New Roman" w:eastAsia="Times New Roman" w:hAnsi="Times New Roman" w:cs="Times New Roman"/>
                <w:color w:val="FF0000"/>
                <w:sz w:val="24"/>
                <w:szCs w:val="24"/>
              </w:rPr>
              <w:t xml:space="preserve">3 (трех) дней </w:t>
            </w:r>
            <w:r>
              <w:rPr>
                <w:rFonts w:ascii="Times New Roman" w:eastAsia="Times New Roman" w:hAnsi="Times New Roman" w:cs="Times New Roman"/>
                <w:sz w:val="24"/>
                <w:szCs w:val="24"/>
              </w:rPr>
              <w:t>со дня предоставления указанных разъяснений.</w:t>
            </w:r>
          </w:p>
          <w:p w:rsidR="00097485" w:rsidRDefault="00EB0C42">
            <w:pPr>
              <w:widowControl w:val="0"/>
              <w:spacing w:after="0" w:line="240" w:lineRule="auto"/>
              <w:jc w:val="both"/>
              <w:rPr>
                <w:rFonts w:ascii="Times New Roman" w:eastAsia="Times New Roman" w:hAnsi="Times New Roman" w:cs="Times New Roman"/>
                <w:color w:val="000000"/>
                <w:sz w:val="24"/>
                <w:szCs w:val="24"/>
                <w:lang w:eastAsia="ar-SA"/>
              </w:rPr>
            </w:pPr>
            <w:r>
              <w:rPr>
                <w:rFonts w:ascii="Times New Roman" w:eastAsia="Times New Roman" w:hAnsi="Times New Roman" w:cs="Times New Roman"/>
                <w:color w:val="000000"/>
                <w:sz w:val="24"/>
                <w:szCs w:val="24"/>
                <w:lang w:eastAsia="ar-SA"/>
              </w:rPr>
              <w:t xml:space="preserve">Дата окончания подачи участниками закупки запроса разъяснений – </w:t>
            </w:r>
            <w:r w:rsidR="00C11B9C">
              <w:rPr>
                <w:rFonts w:ascii="Times New Roman" w:eastAsia="Times New Roman" w:hAnsi="Times New Roman" w:cs="Times New Roman"/>
                <w:color w:val="FF0000"/>
                <w:sz w:val="24"/>
                <w:szCs w:val="24"/>
                <w:highlight w:val="yellow"/>
                <w:lang w:eastAsia="ar-SA"/>
              </w:rPr>
              <w:t>25</w:t>
            </w:r>
            <w:r>
              <w:rPr>
                <w:rFonts w:ascii="Times New Roman" w:eastAsia="Times New Roman" w:hAnsi="Times New Roman" w:cs="Times New Roman"/>
                <w:color w:val="FF0000"/>
                <w:sz w:val="24"/>
                <w:szCs w:val="24"/>
                <w:highlight w:val="yellow"/>
                <w:lang w:eastAsia="ar-SA"/>
              </w:rPr>
              <w:t>.</w:t>
            </w:r>
            <w:r w:rsidR="00C11B9C">
              <w:rPr>
                <w:rFonts w:ascii="Times New Roman" w:eastAsia="Times New Roman" w:hAnsi="Times New Roman" w:cs="Times New Roman"/>
                <w:color w:val="FF0000"/>
                <w:sz w:val="24"/>
                <w:szCs w:val="24"/>
                <w:highlight w:val="yellow"/>
                <w:lang w:eastAsia="ar-SA"/>
              </w:rPr>
              <w:t>09</w:t>
            </w:r>
            <w:r>
              <w:rPr>
                <w:rFonts w:ascii="Times New Roman" w:eastAsia="Times New Roman" w:hAnsi="Times New Roman" w:cs="Times New Roman"/>
                <w:color w:val="FF0000"/>
                <w:sz w:val="24"/>
                <w:szCs w:val="24"/>
                <w:highlight w:val="yellow"/>
                <w:lang w:eastAsia="ar-SA"/>
              </w:rPr>
              <w:t>.202</w:t>
            </w:r>
            <w:r w:rsidR="00C11B9C">
              <w:rPr>
                <w:rFonts w:ascii="Times New Roman" w:eastAsia="Times New Roman" w:hAnsi="Times New Roman" w:cs="Times New Roman"/>
                <w:color w:val="FF0000"/>
                <w:sz w:val="24"/>
                <w:szCs w:val="24"/>
                <w:highlight w:val="yellow"/>
                <w:lang w:eastAsia="ar-SA"/>
              </w:rPr>
              <w:t>6</w:t>
            </w:r>
            <w:r>
              <w:rPr>
                <w:rFonts w:ascii="Times New Roman" w:eastAsia="Times New Roman" w:hAnsi="Times New Roman" w:cs="Times New Roman"/>
                <w:color w:val="FF0000"/>
                <w:sz w:val="24"/>
                <w:szCs w:val="24"/>
                <w:highlight w:val="yellow"/>
                <w:lang w:eastAsia="ar-SA"/>
              </w:rPr>
              <w:t xml:space="preserve"> г.</w:t>
            </w:r>
          </w:p>
          <w:p w:rsidR="00097485" w:rsidRDefault="00EB0C42">
            <w:pPr>
              <w:tabs>
                <w:tab w:val="left" w:pos="540"/>
                <w:tab w:val="left" w:pos="900"/>
              </w:tabs>
              <w:spacing w:after="0" w:line="240" w:lineRule="auto"/>
              <w:jc w:val="both"/>
              <w:rPr>
                <w:rFonts w:ascii="Times New Roman" w:eastAsia="Times New Roman" w:hAnsi="Times New Roman" w:cs="Times New Roman"/>
                <w:color w:val="000000"/>
                <w:sz w:val="24"/>
                <w:szCs w:val="24"/>
                <w:lang w:eastAsia="ar-SA"/>
              </w:rPr>
            </w:pPr>
            <w:r>
              <w:rPr>
                <w:rFonts w:ascii="Times New Roman" w:eastAsia="Times New Roman" w:hAnsi="Times New Roman" w:cs="Times New Roman"/>
                <w:color w:val="000000"/>
                <w:sz w:val="24"/>
                <w:szCs w:val="24"/>
                <w:lang w:eastAsia="ar-SA"/>
              </w:rPr>
              <w:t>Даты окончания срока предоставления разъяснений –</w:t>
            </w:r>
          </w:p>
          <w:p w:rsidR="00097485" w:rsidRDefault="00EB0C42" w:rsidP="00C11B9C">
            <w:pPr>
              <w:tabs>
                <w:tab w:val="left" w:pos="540"/>
                <w:tab w:val="left" w:pos="900"/>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ar-SA"/>
              </w:rPr>
              <w:t xml:space="preserve"> </w:t>
            </w:r>
            <w:r w:rsidR="00C11B9C">
              <w:rPr>
                <w:rFonts w:ascii="Times New Roman" w:eastAsia="Times New Roman" w:hAnsi="Times New Roman" w:cs="Times New Roman"/>
                <w:color w:val="FF0000"/>
                <w:sz w:val="24"/>
                <w:szCs w:val="24"/>
                <w:highlight w:val="yellow"/>
                <w:lang w:eastAsia="ar-SA"/>
              </w:rPr>
              <w:t>28</w:t>
            </w:r>
            <w:r>
              <w:rPr>
                <w:rFonts w:ascii="Times New Roman" w:eastAsia="Times New Roman" w:hAnsi="Times New Roman" w:cs="Times New Roman"/>
                <w:color w:val="FF0000"/>
                <w:sz w:val="24"/>
                <w:szCs w:val="24"/>
                <w:highlight w:val="yellow"/>
                <w:lang w:eastAsia="ar-SA"/>
              </w:rPr>
              <w:t>.</w:t>
            </w:r>
            <w:r w:rsidR="00C11B9C">
              <w:rPr>
                <w:rFonts w:ascii="Times New Roman" w:eastAsia="Times New Roman" w:hAnsi="Times New Roman" w:cs="Times New Roman"/>
                <w:color w:val="FF0000"/>
                <w:sz w:val="24"/>
                <w:szCs w:val="24"/>
                <w:highlight w:val="yellow"/>
                <w:lang w:eastAsia="ar-SA"/>
              </w:rPr>
              <w:t>09</w:t>
            </w:r>
            <w:r>
              <w:rPr>
                <w:rFonts w:ascii="Times New Roman" w:eastAsia="Times New Roman" w:hAnsi="Times New Roman" w:cs="Times New Roman"/>
                <w:color w:val="FF0000"/>
                <w:sz w:val="24"/>
                <w:szCs w:val="24"/>
                <w:highlight w:val="yellow"/>
                <w:lang w:eastAsia="ar-SA"/>
              </w:rPr>
              <w:t>.202</w:t>
            </w:r>
            <w:r w:rsidR="00C11B9C">
              <w:rPr>
                <w:rFonts w:ascii="Times New Roman" w:eastAsia="Times New Roman" w:hAnsi="Times New Roman" w:cs="Times New Roman"/>
                <w:color w:val="FF0000"/>
                <w:sz w:val="24"/>
                <w:szCs w:val="24"/>
                <w:highlight w:val="yellow"/>
                <w:lang w:eastAsia="ar-SA"/>
              </w:rPr>
              <w:t>6</w:t>
            </w:r>
            <w:r>
              <w:rPr>
                <w:rFonts w:ascii="Times New Roman" w:eastAsia="Times New Roman" w:hAnsi="Times New Roman" w:cs="Times New Roman"/>
                <w:color w:val="FF0000"/>
                <w:sz w:val="24"/>
                <w:szCs w:val="24"/>
                <w:highlight w:val="yellow"/>
                <w:lang w:eastAsia="ar-SA"/>
              </w:rPr>
              <w:t xml:space="preserve"> г.</w:t>
            </w:r>
          </w:p>
        </w:tc>
      </w:tr>
      <w:tr w:rsidR="00097485" w:rsidTr="00EB0C42">
        <w:trPr>
          <w:trHeight w:val="415"/>
        </w:trPr>
        <w:tc>
          <w:tcPr>
            <w:tcW w:w="838" w:type="dxa"/>
          </w:tcPr>
          <w:p w:rsidR="00097485" w:rsidRDefault="00EB0C4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22</w:t>
            </w:r>
          </w:p>
        </w:tc>
        <w:tc>
          <w:tcPr>
            <w:tcW w:w="3396" w:type="dxa"/>
          </w:tcPr>
          <w:p w:rsidR="00097485" w:rsidRDefault="00EB0C4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Порядок внесения изменений в извещение о проведении </w:t>
            </w:r>
            <w:r>
              <w:rPr>
                <w:rFonts w:ascii="Times New Roman" w:eastAsia="Times New Roman" w:hAnsi="Times New Roman" w:cs="Times New Roman"/>
                <w:bCs/>
                <w:sz w:val="24"/>
                <w:szCs w:val="24"/>
              </w:rPr>
              <w:t>процедуры</w:t>
            </w:r>
          </w:p>
        </w:tc>
        <w:tc>
          <w:tcPr>
            <w:tcW w:w="6823" w:type="dxa"/>
            <w:gridSpan w:val="5"/>
          </w:tcPr>
          <w:p w:rsidR="00097485" w:rsidRDefault="00EB0C42">
            <w:pPr>
              <w:tabs>
                <w:tab w:val="left" w:pos="540"/>
                <w:tab w:val="left" w:pos="900"/>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Заказчик вправе по собственной инициативе либо в ответ на запрос какого-либо претендента внести изменения в извещение о проведении запроса котировок в электронной форме до наступления даты окончания срока подачи заявок на участие в </w:t>
            </w:r>
            <w:r>
              <w:rPr>
                <w:rFonts w:ascii="Times New Roman" w:eastAsia="Times New Roman" w:hAnsi="Times New Roman" w:cs="Times New Roman"/>
                <w:sz w:val="24"/>
                <w:szCs w:val="24"/>
                <w:lang w:eastAsia="ru-RU"/>
              </w:rPr>
              <w:lastRenderedPageBreak/>
              <w:t xml:space="preserve">запросе котировок при этом изменение </w:t>
            </w:r>
            <w:r>
              <w:rPr>
                <w:rFonts w:ascii="Times New Roman" w:eastAsia="Times New Roman" w:hAnsi="Times New Roman" w:cs="Times New Roman"/>
                <w:i/>
                <w:iCs/>
                <w:sz w:val="24"/>
                <w:szCs w:val="24"/>
                <w:lang w:eastAsia="ru-RU"/>
              </w:rPr>
              <w:t>предмета закупки</w:t>
            </w:r>
            <w:r>
              <w:rPr>
                <w:rFonts w:ascii="Times New Roman" w:eastAsia="Times New Roman" w:hAnsi="Times New Roman" w:cs="Times New Roman"/>
                <w:sz w:val="24"/>
                <w:szCs w:val="24"/>
                <w:lang w:eastAsia="ru-RU"/>
              </w:rPr>
              <w:t xml:space="preserve"> не допускается. Официальному размещению подлежит обновленная редакция извещения о закупке не позднее </w:t>
            </w:r>
            <w:r>
              <w:rPr>
                <w:rFonts w:ascii="Times New Roman" w:eastAsia="Times New Roman" w:hAnsi="Times New Roman" w:cs="Times New Roman"/>
                <w:color w:val="FF0000"/>
                <w:sz w:val="24"/>
                <w:szCs w:val="24"/>
              </w:rPr>
              <w:t xml:space="preserve">3 (трех) дней </w:t>
            </w:r>
            <w:r>
              <w:rPr>
                <w:rFonts w:ascii="Times New Roman" w:eastAsia="Times New Roman" w:hAnsi="Times New Roman" w:cs="Times New Roman"/>
                <w:sz w:val="24"/>
                <w:szCs w:val="24"/>
                <w:lang w:eastAsia="ru-RU"/>
              </w:rPr>
              <w:t xml:space="preserve">со дня утверждения таких </w:t>
            </w:r>
            <w:r>
              <w:rPr>
                <w:rFonts w:ascii="Times New Roman" w:eastAsia="Times New Roman" w:hAnsi="Times New Roman" w:cs="Times New Roman"/>
                <w:sz w:val="24"/>
                <w:szCs w:val="24"/>
              </w:rPr>
              <w:t>изменений в ЕИС и на официальном сайте, за исключением случаев, предусмотренных Федеральным законом №223-ФЗ.</w:t>
            </w:r>
          </w:p>
          <w:p w:rsidR="00097485" w:rsidRDefault="00EB0C42">
            <w:pPr>
              <w:spacing w:after="0" w:line="240" w:lineRule="auto"/>
              <w:jc w:val="both"/>
              <w:rPr>
                <w:rFonts w:ascii="Calibri" w:eastAsia="Times New Roman" w:hAnsi="Calibri" w:cs="Times New Roman"/>
              </w:rPr>
            </w:pPr>
            <w:r>
              <w:rPr>
                <w:rFonts w:ascii="Times New Roman" w:eastAsia="Times New Roman" w:hAnsi="Times New Roman" w:cs="Times New Roman"/>
                <w:sz w:val="24"/>
                <w:szCs w:val="24"/>
                <w:lang w:eastAsia="ru-RU"/>
              </w:rPr>
              <w:t>При этом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rsidR="00097485" w:rsidRDefault="00EB0C42">
            <w:pPr>
              <w:tabs>
                <w:tab w:val="left" w:pos="540"/>
                <w:tab w:val="left" w:pos="900"/>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Участники размещения заказа обязаны самостоятельно отслеживать официально размещенные разъяснения и изменения извещения о закупке, а также информацию о принятых в ходе проведения закупки решениях Заказчика. При этом участники обязаны учитывать разъяснения/изменения Заказчика при подготовке своих заявок. Все риски и последствия за подачу заявки без учета официально размещенных надлежащим образом разъяснений несет участник.</w:t>
            </w:r>
          </w:p>
        </w:tc>
      </w:tr>
      <w:tr w:rsidR="00097485" w:rsidTr="00EB0C42">
        <w:trPr>
          <w:trHeight w:val="270"/>
        </w:trPr>
        <w:tc>
          <w:tcPr>
            <w:tcW w:w="838" w:type="dxa"/>
          </w:tcPr>
          <w:p w:rsidR="00097485" w:rsidRDefault="00EB0C4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23</w:t>
            </w:r>
          </w:p>
        </w:tc>
        <w:tc>
          <w:tcPr>
            <w:tcW w:w="3396" w:type="dxa"/>
          </w:tcPr>
          <w:p w:rsidR="00097485" w:rsidRDefault="00EB0C4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Отказ от проведения закупки</w:t>
            </w:r>
          </w:p>
        </w:tc>
        <w:tc>
          <w:tcPr>
            <w:tcW w:w="6823" w:type="dxa"/>
            <w:gridSpan w:val="5"/>
          </w:tcPr>
          <w:p w:rsidR="00097485" w:rsidRDefault="00EB0C4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Заказчик вправе отменить конкурентную закупку по одному и более предмету закупки до наступления даты и времени окончания срока подачи заявок на участие в конкурентной </w:t>
            </w:r>
            <w:proofErr w:type="spellStart"/>
            <w:proofErr w:type="gramStart"/>
            <w:r>
              <w:rPr>
                <w:rFonts w:ascii="Times New Roman" w:eastAsia="Times New Roman" w:hAnsi="Times New Roman" w:cs="Times New Roman"/>
                <w:sz w:val="24"/>
                <w:szCs w:val="24"/>
              </w:rPr>
              <w:t>закупке,не</w:t>
            </w:r>
            <w:proofErr w:type="spellEnd"/>
            <w:proofErr w:type="gramEnd"/>
            <w:r>
              <w:rPr>
                <w:rFonts w:ascii="Times New Roman" w:eastAsia="Times New Roman" w:hAnsi="Times New Roman" w:cs="Times New Roman"/>
                <w:sz w:val="24"/>
                <w:szCs w:val="24"/>
              </w:rPr>
              <w:t xml:space="preserve"> неся никакой ответственности перед участниками или третьими лицами, которым такое действие может принести убытки.</w:t>
            </w:r>
          </w:p>
          <w:p w:rsidR="00097485" w:rsidRDefault="00EB0C4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eastAsia="ar-SA"/>
              </w:rPr>
              <w:t xml:space="preserve">Решение об отмене конкурентной закупки размещается в ЕИС в день принятия этого решения. </w:t>
            </w:r>
            <w:r>
              <w:rPr>
                <w:rFonts w:ascii="Times New Roman" w:eastAsia="Times New Roman" w:hAnsi="Times New Roman" w:cs="Times New Roman"/>
                <w:sz w:val="24"/>
                <w:szCs w:val="24"/>
              </w:rPr>
              <w:t>Закупка считается отмененной с момента размещения решения о ее отмене в единой информационной системе.</w:t>
            </w:r>
          </w:p>
          <w:p w:rsidR="00097485" w:rsidRDefault="00EB0C4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 истечении срока отмены конкурентной закупки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097485" w:rsidTr="00EB0C42">
        <w:tc>
          <w:tcPr>
            <w:tcW w:w="838" w:type="dxa"/>
          </w:tcPr>
          <w:p w:rsidR="00097485" w:rsidRDefault="00EB0C4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24</w:t>
            </w:r>
          </w:p>
        </w:tc>
        <w:tc>
          <w:tcPr>
            <w:tcW w:w="3396" w:type="dxa"/>
          </w:tcPr>
          <w:p w:rsidR="00097485" w:rsidRDefault="00EB0C4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Документы, входящие в состав заявки на участие в запросе котировок в электронной форме, включая перечень документов, представляемых участниками закупки для подтверждения их соответствия установленным требованиям</w:t>
            </w:r>
          </w:p>
        </w:tc>
        <w:tc>
          <w:tcPr>
            <w:tcW w:w="6823" w:type="dxa"/>
            <w:gridSpan w:val="5"/>
          </w:tcPr>
          <w:p w:rsidR="00097485" w:rsidRDefault="00EB0C4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Заявка на участие в запросе котировок в электронной форме должна состоять из ценового предложения и одной части и подается по форме, установленной в извещении о проведении запроса котировок (</w:t>
            </w:r>
            <w:r>
              <w:rPr>
                <w:rFonts w:ascii="Times New Roman" w:eastAsia="Times New Roman" w:hAnsi="Times New Roman" w:cs="Times New Roman"/>
                <w:color w:val="0000FF"/>
                <w:sz w:val="24"/>
                <w:szCs w:val="24"/>
                <w:lang w:eastAsia="ar-SA"/>
              </w:rPr>
              <w:t xml:space="preserve">Приложение № 4 </w:t>
            </w:r>
            <w:r>
              <w:rPr>
                <w:rFonts w:ascii="Times New Roman" w:eastAsia="Times New Roman" w:hAnsi="Times New Roman" w:cs="Times New Roman"/>
                <w:color w:val="000000"/>
                <w:sz w:val="24"/>
                <w:szCs w:val="24"/>
                <w:lang w:eastAsia="ar-SA"/>
              </w:rPr>
              <w:t>к извещению</w:t>
            </w:r>
            <w:r>
              <w:rPr>
                <w:rFonts w:ascii="Times New Roman" w:eastAsia="Times New Roman" w:hAnsi="Times New Roman" w:cs="Times New Roman"/>
                <w:sz w:val="24"/>
                <w:szCs w:val="24"/>
              </w:rPr>
              <w:t>).</w:t>
            </w:r>
          </w:p>
          <w:p w:rsidR="00097485" w:rsidRDefault="00EB0C42">
            <w:pPr>
              <w:spacing w:after="0"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Заявка на участие в закупке может содержать эскиз, рисунок, чертеж, фотографию, иное изображение товара, образец (пробу) (для закупок в электронной форме – изображений образца) товара, закупка которого осуществляется, а также иные документы и информацию.</w:t>
            </w:r>
          </w:p>
          <w:p w:rsidR="00097485" w:rsidRDefault="00EB0C4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Заявка на участие в закупке также может содержать любые иные сведения и документы (в том числе призванные уточнить и конкретизировать другие сведения и документы), предоставление которых не является обязательным в соответствии с требованиями извещения о закупке, при условии, что содержание таких документов и сведений не нарушает требований действующего законодательства Российской Федерации.</w:t>
            </w:r>
          </w:p>
        </w:tc>
      </w:tr>
      <w:tr w:rsidR="00097485">
        <w:tc>
          <w:tcPr>
            <w:tcW w:w="11057" w:type="dxa"/>
            <w:gridSpan w:val="7"/>
          </w:tcPr>
          <w:p w:rsidR="00097485" w:rsidRDefault="00EB0C42">
            <w:pPr>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color w:val="0000FF"/>
                <w:sz w:val="24"/>
                <w:szCs w:val="24"/>
              </w:rPr>
              <w:t xml:space="preserve">Котировочная заявка должна содержать </w:t>
            </w:r>
            <w:r>
              <w:rPr>
                <w:rFonts w:ascii="Times New Roman" w:eastAsia="Times New Roman" w:hAnsi="Times New Roman" w:cs="Times New Roman"/>
                <w:b/>
                <w:bCs/>
                <w:color w:val="0000FF"/>
                <w:sz w:val="24"/>
                <w:szCs w:val="24"/>
                <w:lang w:eastAsia="ru-RU"/>
              </w:rPr>
              <w:t>следующие сведения:</w:t>
            </w:r>
          </w:p>
        </w:tc>
      </w:tr>
      <w:tr w:rsidR="00097485" w:rsidTr="00EB0C42">
        <w:tc>
          <w:tcPr>
            <w:tcW w:w="838" w:type="dxa"/>
          </w:tcPr>
          <w:p w:rsidR="00097485" w:rsidRDefault="00EB0C4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w:t>
            </w:r>
          </w:p>
        </w:tc>
        <w:tc>
          <w:tcPr>
            <w:tcW w:w="6989" w:type="dxa"/>
            <w:gridSpan w:val="2"/>
          </w:tcPr>
          <w:p w:rsidR="00097485" w:rsidRDefault="00EB0C42">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rPr>
              <w:t>заполненную форму котировочной заявки в соответствии с требованиями извещения о проведении запроса котировок (</w:t>
            </w:r>
            <w:r>
              <w:rPr>
                <w:rFonts w:ascii="Times New Roman" w:eastAsia="Times New Roman" w:hAnsi="Times New Roman" w:cs="Times New Roman"/>
                <w:b/>
                <w:bCs/>
                <w:sz w:val="24"/>
                <w:szCs w:val="24"/>
              </w:rPr>
              <w:t>сведения об участнике</w:t>
            </w:r>
            <w:r>
              <w:rPr>
                <w:rFonts w:ascii="Times New Roman" w:eastAsia="Times New Roman" w:hAnsi="Times New Roman" w:cs="Times New Roman"/>
                <w:b/>
                <w:bCs/>
                <w:sz w:val="24"/>
                <w:szCs w:val="24"/>
                <w:lang w:eastAsia="ru-RU"/>
              </w:rPr>
              <w:t xml:space="preserve"> закупки</w:t>
            </w:r>
            <w:r>
              <w:rPr>
                <w:rFonts w:ascii="Times New Roman" w:eastAsia="Times New Roman" w:hAnsi="Times New Roman" w:cs="Times New Roman"/>
                <w:sz w:val="24"/>
                <w:szCs w:val="24"/>
                <w:lang w:eastAsia="ru-RU"/>
              </w:rPr>
              <w:t xml:space="preserve">, подавшем такую заявку: </w:t>
            </w:r>
            <w:r>
              <w:rPr>
                <w:rFonts w:ascii="Times New Roman" w:eastAsia="Times New Roman" w:hAnsi="Times New Roman" w:cs="Times New Roman"/>
                <w:sz w:val="24"/>
                <w:szCs w:val="24"/>
              </w:rPr>
              <w:t>наименование, фирменное наименование (при наличии), организационно-правовую форму, ИНН/КПП/ОГРН, место нахождения, почтовый адрес (для юридического лица), фамилия, имя, отчество (при наличии), ИНН/ОГРНИП (при наличии), паспортные данные, место жительства (для физического лица), номер контактного телефона);</w:t>
            </w:r>
          </w:p>
        </w:tc>
        <w:tc>
          <w:tcPr>
            <w:tcW w:w="3230" w:type="dxa"/>
            <w:gridSpan w:val="4"/>
          </w:tcPr>
          <w:p w:rsidR="00097485" w:rsidRDefault="00EB0C42">
            <w:pPr>
              <w:tabs>
                <w:tab w:val="left" w:pos="540"/>
                <w:tab w:val="left" w:pos="900"/>
              </w:tabs>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Установлено/</w:t>
            </w:r>
          </w:p>
          <w:p w:rsidR="00097485" w:rsidRDefault="00097485">
            <w:pPr>
              <w:spacing w:after="0" w:line="240" w:lineRule="auto"/>
              <w:jc w:val="both"/>
              <w:rPr>
                <w:rFonts w:ascii="Times New Roman" w:eastAsia="Times New Roman" w:hAnsi="Times New Roman" w:cs="Times New Roman"/>
                <w:sz w:val="24"/>
                <w:szCs w:val="24"/>
              </w:rPr>
            </w:pPr>
          </w:p>
        </w:tc>
      </w:tr>
      <w:tr w:rsidR="00097485" w:rsidTr="00EB0C42">
        <w:tc>
          <w:tcPr>
            <w:tcW w:w="838" w:type="dxa"/>
          </w:tcPr>
          <w:p w:rsidR="00097485" w:rsidRDefault="00EB0C4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6989" w:type="dxa"/>
            <w:gridSpan w:val="2"/>
          </w:tcPr>
          <w:p w:rsidR="00097485" w:rsidRDefault="00EB0C4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предложение о функциональных характеристиках (потребительских свойствах) и качественных характеристиках товара, качестве работ (услуг)</w:t>
            </w:r>
            <w:r>
              <w:rPr>
                <w:rFonts w:ascii="Times New Roman" w:eastAsia="Times New Roman" w:hAnsi="Times New Roman" w:cs="Times New Roman"/>
                <w:sz w:val="24"/>
                <w:szCs w:val="24"/>
              </w:rPr>
              <w:t xml:space="preserve"> и иные предложения об условиях исполнения договора</w:t>
            </w:r>
            <w:r>
              <w:t xml:space="preserve"> (</w:t>
            </w:r>
            <w:r>
              <w:rPr>
                <w:rFonts w:ascii="Times New Roman" w:eastAsia="Times New Roman" w:hAnsi="Times New Roman" w:cs="Times New Roman"/>
                <w:sz w:val="24"/>
                <w:szCs w:val="24"/>
              </w:rPr>
              <w:t>в случае, если предоставление таких предложений предусмотрено извещением о закупке)</w:t>
            </w:r>
          </w:p>
        </w:tc>
        <w:tc>
          <w:tcPr>
            <w:tcW w:w="3230" w:type="dxa"/>
            <w:gridSpan w:val="4"/>
          </w:tcPr>
          <w:p w:rsidR="00097485" w:rsidRDefault="00EB0C42">
            <w:pPr>
              <w:tabs>
                <w:tab w:val="left" w:pos="540"/>
                <w:tab w:val="left" w:pos="900"/>
              </w:tabs>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Установлено/</w:t>
            </w:r>
          </w:p>
          <w:p w:rsidR="00097485" w:rsidRDefault="00097485">
            <w:pPr>
              <w:spacing w:after="0" w:line="240" w:lineRule="auto"/>
              <w:jc w:val="both"/>
              <w:rPr>
                <w:rFonts w:ascii="Times New Roman" w:eastAsia="Times New Roman" w:hAnsi="Times New Roman" w:cs="Times New Roman"/>
                <w:sz w:val="24"/>
                <w:szCs w:val="24"/>
              </w:rPr>
            </w:pPr>
          </w:p>
        </w:tc>
      </w:tr>
      <w:tr w:rsidR="00097485" w:rsidTr="00EB0C42">
        <w:tc>
          <w:tcPr>
            <w:tcW w:w="838" w:type="dxa"/>
          </w:tcPr>
          <w:p w:rsidR="00097485" w:rsidRDefault="00EB0C4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6989" w:type="dxa"/>
            <w:gridSpan w:val="2"/>
          </w:tcPr>
          <w:p w:rsidR="00097485" w:rsidRDefault="00EB0C42">
            <w:pPr>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sz w:val="24"/>
                <w:szCs w:val="24"/>
                <w:lang w:eastAsia="ru-RU"/>
              </w:rPr>
              <w:t>согласие участника</w:t>
            </w:r>
            <w:r>
              <w:rPr>
                <w:rFonts w:ascii="Times New Roman" w:eastAsia="Times New Roman" w:hAnsi="Times New Roman" w:cs="Times New Roman"/>
                <w:sz w:val="24"/>
                <w:szCs w:val="24"/>
                <w:lang w:eastAsia="ru-RU"/>
              </w:rPr>
              <w:t xml:space="preserve"> закупки на поставку товара, выполнение работы или оказание услуги на условиях, предусмотренных извещением о проведении закупки и не подлежащих изменению по результатам проведения закупки (</w:t>
            </w:r>
            <w:r>
              <w:rPr>
                <w:rFonts w:ascii="Times New Roman" w:eastAsia="Times New Roman" w:hAnsi="Times New Roman" w:cs="Times New Roman"/>
                <w:b/>
                <w:bCs/>
                <w:sz w:val="24"/>
                <w:szCs w:val="24"/>
                <w:u w:val="single"/>
                <w:lang w:eastAsia="ru-RU"/>
              </w:rPr>
              <w:t>согласие участника закупки дается с применением программно-аппаратных средств электронной площадки в случае, если это предусмотрено функционалом электронной площадки либо в произвольной форме</w:t>
            </w:r>
            <w:r>
              <w:rPr>
                <w:rFonts w:ascii="Times New Roman" w:eastAsia="Times New Roman" w:hAnsi="Times New Roman" w:cs="Times New Roman"/>
                <w:sz w:val="24"/>
                <w:szCs w:val="24"/>
                <w:lang w:eastAsia="ru-RU"/>
              </w:rPr>
              <w:t>).</w:t>
            </w:r>
          </w:p>
        </w:tc>
        <w:tc>
          <w:tcPr>
            <w:tcW w:w="3230" w:type="dxa"/>
            <w:gridSpan w:val="4"/>
          </w:tcPr>
          <w:p w:rsidR="00097485" w:rsidRDefault="00EB0C42">
            <w:pPr>
              <w:tabs>
                <w:tab w:val="left" w:pos="540"/>
                <w:tab w:val="left" w:pos="900"/>
              </w:tabs>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Установлено/</w:t>
            </w:r>
          </w:p>
          <w:p w:rsidR="00097485" w:rsidRDefault="00097485">
            <w:pPr>
              <w:spacing w:after="0" w:line="240" w:lineRule="auto"/>
              <w:jc w:val="both"/>
              <w:rPr>
                <w:rFonts w:ascii="Times New Roman" w:eastAsia="Times New Roman" w:hAnsi="Times New Roman" w:cs="Times New Roman"/>
                <w:sz w:val="24"/>
                <w:szCs w:val="24"/>
              </w:rPr>
            </w:pPr>
          </w:p>
        </w:tc>
      </w:tr>
      <w:tr w:rsidR="00097485" w:rsidTr="00EB0C42">
        <w:tc>
          <w:tcPr>
            <w:tcW w:w="838" w:type="dxa"/>
          </w:tcPr>
          <w:p w:rsidR="00097485" w:rsidRDefault="00EB0C4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6989" w:type="dxa"/>
            <w:gridSpan w:val="2"/>
          </w:tcPr>
          <w:p w:rsidR="00097485" w:rsidRDefault="00EB0C4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предложение о цене договора </w:t>
            </w:r>
            <w:r>
              <w:rPr>
                <w:rFonts w:ascii="Times New Roman" w:hAnsi="Times New Roman" w:cs="Times New Roman"/>
                <w:sz w:val="24"/>
                <w:szCs w:val="24"/>
              </w:rPr>
              <w:t>(</w:t>
            </w:r>
            <w:r>
              <w:rPr>
                <w:rFonts w:ascii="Times New Roman" w:eastAsia="Times New Roman" w:hAnsi="Times New Roman" w:cs="Times New Roman"/>
                <w:sz w:val="24"/>
                <w:szCs w:val="24"/>
              </w:rPr>
              <w:t xml:space="preserve">цене единицы товара, услуги, работы), при этом предлагаемая </w:t>
            </w:r>
            <w:r>
              <w:rPr>
                <w:rFonts w:ascii="Times New Roman" w:eastAsia="Times New Roman" w:hAnsi="Times New Roman" w:cs="Times New Roman"/>
                <w:i/>
                <w:iCs/>
                <w:sz w:val="24"/>
                <w:szCs w:val="24"/>
              </w:rPr>
              <w:t>цена договора (цена единицы товара, услуги, работы)</w:t>
            </w:r>
            <w:r>
              <w:rPr>
                <w:rFonts w:ascii="Times New Roman" w:eastAsia="Times New Roman" w:hAnsi="Times New Roman" w:cs="Times New Roman"/>
                <w:sz w:val="24"/>
                <w:szCs w:val="24"/>
              </w:rPr>
              <w:t xml:space="preserve"> не должна </w:t>
            </w:r>
            <w:r>
              <w:rPr>
                <w:rFonts w:ascii="Times New Roman" w:hAnsi="Times New Roman" w:cs="Times New Roman"/>
                <w:color w:val="000000"/>
                <w:sz w:val="24"/>
                <w:szCs w:val="24"/>
              </w:rPr>
              <w:t>превышать начальное (максимальное) значение цены договора (начальную сумму цен единицы товара (работ, услуг)</w:t>
            </w:r>
            <w:r>
              <w:rPr>
                <w:rFonts w:ascii="Times New Roman" w:hAnsi="Times New Roman" w:cs="Times New Roman"/>
                <w:i/>
                <w:iCs/>
                <w:color w:val="000000"/>
                <w:sz w:val="24"/>
                <w:szCs w:val="24"/>
              </w:rPr>
              <w:t xml:space="preserve">, максимальное (предельное) значение цены </w:t>
            </w:r>
            <w:proofErr w:type="gramStart"/>
            <w:r>
              <w:rPr>
                <w:rFonts w:ascii="Times New Roman" w:hAnsi="Times New Roman" w:cs="Times New Roman"/>
                <w:i/>
                <w:iCs/>
                <w:color w:val="000000"/>
                <w:sz w:val="24"/>
                <w:szCs w:val="24"/>
              </w:rPr>
              <w:t>договора)</w:t>
            </w:r>
            <w:r>
              <w:rPr>
                <w:rFonts w:ascii="Times New Roman" w:eastAsia="Times New Roman" w:hAnsi="Times New Roman" w:cs="Times New Roman"/>
                <w:sz w:val="24"/>
                <w:szCs w:val="24"/>
              </w:rPr>
              <w:t>или</w:t>
            </w:r>
            <w:proofErr w:type="gramEnd"/>
            <w:r>
              <w:rPr>
                <w:rFonts w:ascii="Times New Roman" w:eastAsia="Times New Roman" w:hAnsi="Times New Roman" w:cs="Times New Roman"/>
                <w:sz w:val="24"/>
                <w:szCs w:val="24"/>
              </w:rPr>
              <w:t xml:space="preserve"> быть равной нулю. Ценовое предложение указывается участником закупки в соответствующей графе на ЭТП при подаче заявки на участие в закупке, а также отдельно по форме (</w:t>
            </w:r>
            <w:r>
              <w:rPr>
                <w:rFonts w:ascii="Times New Roman" w:eastAsia="Times New Roman" w:hAnsi="Times New Roman" w:cs="Times New Roman"/>
                <w:color w:val="0000FF"/>
                <w:sz w:val="24"/>
                <w:szCs w:val="24"/>
                <w:lang w:eastAsia="ar-SA"/>
              </w:rPr>
              <w:t xml:space="preserve">Приложение № 4 </w:t>
            </w:r>
            <w:r>
              <w:rPr>
                <w:rFonts w:ascii="Times New Roman" w:eastAsia="Times New Roman" w:hAnsi="Times New Roman" w:cs="Times New Roman"/>
                <w:color w:val="000000"/>
                <w:sz w:val="24"/>
                <w:szCs w:val="24"/>
                <w:lang w:eastAsia="ar-SA"/>
              </w:rPr>
              <w:t>к извещению о закупке</w:t>
            </w:r>
            <w:r>
              <w:rPr>
                <w:rFonts w:ascii="Times New Roman" w:eastAsia="Times New Roman" w:hAnsi="Times New Roman" w:cs="Times New Roman"/>
                <w:sz w:val="24"/>
                <w:szCs w:val="24"/>
              </w:rPr>
              <w:t>)</w:t>
            </w:r>
          </w:p>
        </w:tc>
        <w:tc>
          <w:tcPr>
            <w:tcW w:w="3230" w:type="dxa"/>
            <w:gridSpan w:val="4"/>
          </w:tcPr>
          <w:p w:rsidR="00097485" w:rsidRDefault="00EB0C42">
            <w:pPr>
              <w:tabs>
                <w:tab w:val="left" w:pos="540"/>
                <w:tab w:val="left" w:pos="900"/>
              </w:tabs>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Установлено/</w:t>
            </w:r>
          </w:p>
          <w:p w:rsidR="00097485" w:rsidRDefault="00097485">
            <w:pPr>
              <w:spacing w:after="0" w:line="240" w:lineRule="auto"/>
              <w:jc w:val="both"/>
              <w:rPr>
                <w:rFonts w:ascii="Times New Roman" w:eastAsia="Times New Roman" w:hAnsi="Times New Roman" w:cs="Times New Roman"/>
                <w:sz w:val="24"/>
                <w:szCs w:val="24"/>
              </w:rPr>
            </w:pPr>
          </w:p>
        </w:tc>
      </w:tr>
      <w:tr w:rsidR="00097485" w:rsidTr="00EB0C42">
        <w:tc>
          <w:tcPr>
            <w:tcW w:w="838" w:type="dxa"/>
          </w:tcPr>
          <w:p w:rsidR="00097485" w:rsidRDefault="00EB0C4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6989" w:type="dxa"/>
            <w:gridSpan w:val="2"/>
          </w:tcPr>
          <w:p w:rsidR="00097485" w:rsidRDefault="00EB0C4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согласие участника закупки на обработку персональных данных</w:t>
            </w:r>
            <w:r>
              <w:rPr>
                <w:rFonts w:ascii="Times New Roman" w:eastAsia="Times New Roman" w:hAnsi="Times New Roman" w:cs="Times New Roman"/>
                <w:sz w:val="24"/>
                <w:szCs w:val="24"/>
              </w:rPr>
              <w:t xml:space="preserve"> (для физического лица)</w:t>
            </w:r>
          </w:p>
        </w:tc>
        <w:tc>
          <w:tcPr>
            <w:tcW w:w="3230" w:type="dxa"/>
            <w:gridSpan w:val="4"/>
          </w:tcPr>
          <w:p w:rsidR="00097485" w:rsidRDefault="00EB0C42">
            <w:pPr>
              <w:tabs>
                <w:tab w:val="left" w:pos="540"/>
                <w:tab w:val="left" w:pos="900"/>
              </w:tabs>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Установлено/</w:t>
            </w:r>
          </w:p>
          <w:p w:rsidR="00097485" w:rsidRDefault="00097485">
            <w:pPr>
              <w:spacing w:after="0" w:line="240" w:lineRule="auto"/>
              <w:jc w:val="both"/>
              <w:rPr>
                <w:rFonts w:ascii="Times New Roman" w:eastAsia="Times New Roman" w:hAnsi="Times New Roman" w:cs="Times New Roman"/>
                <w:sz w:val="24"/>
                <w:szCs w:val="24"/>
              </w:rPr>
            </w:pPr>
          </w:p>
        </w:tc>
      </w:tr>
      <w:tr w:rsidR="00097485" w:rsidTr="00EB0C42">
        <w:tc>
          <w:tcPr>
            <w:tcW w:w="838" w:type="dxa"/>
          </w:tcPr>
          <w:p w:rsidR="00097485" w:rsidRDefault="00EB0C4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6989" w:type="dxa"/>
            <w:gridSpan w:val="2"/>
          </w:tcPr>
          <w:p w:rsidR="00097485" w:rsidRDefault="00EB0C42">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наименование страны происхождения поставляемого товара</w:t>
            </w:r>
            <w:r>
              <w:rPr>
                <w:rFonts w:ascii="Times New Roman" w:eastAsia="Times New Roman" w:hAnsi="Times New Roman" w:cs="Times New Roman"/>
                <w:sz w:val="24"/>
                <w:szCs w:val="24"/>
                <w:lang w:eastAsia="ru-RU"/>
              </w:rPr>
              <w:t xml:space="preserve"> (при осуществлении закупки товара, в том числе поставляемого заказчику при выполнении закупаемых работ, оказании закупаемых услуг), </w:t>
            </w:r>
            <w:r>
              <w:rPr>
                <w:rFonts w:ascii="Times New Roman" w:eastAsia="Times New Roman" w:hAnsi="Times New Roman" w:cs="Times New Roman"/>
                <w:b/>
                <w:bCs/>
                <w:sz w:val="24"/>
                <w:szCs w:val="24"/>
                <w:lang w:eastAsia="ru-RU"/>
              </w:rPr>
              <w:t>информация и документы</w:t>
            </w:r>
            <w:r>
              <w:rPr>
                <w:rFonts w:ascii="Times New Roman" w:eastAsia="Times New Roman" w:hAnsi="Times New Roman" w:cs="Times New Roman"/>
                <w:sz w:val="24"/>
                <w:szCs w:val="24"/>
                <w:lang w:eastAsia="ru-RU"/>
              </w:rPr>
              <w:t>, определенные в соответствии с пунктом 2 части 2 статьи 3.1-4 Федерального закона 223-ФЗ.</w:t>
            </w:r>
            <w:r>
              <w:rPr>
                <w:rFonts w:ascii="Times New Roman" w:eastAsia="Arial" w:hAnsi="Times New Roman" w:cs="Times New Roman"/>
                <w:sz w:val="20"/>
                <w:szCs w:val="20"/>
                <w:lang w:eastAsia="ar-SA"/>
              </w:rPr>
              <w:t xml:space="preserve"> </w:t>
            </w:r>
            <w:r>
              <w:rPr>
                <w:rFonts w:ascii="Times New Roman" w:eastAsia="Times New Roman" w:hAnsi="Times New Roman" w:cs="Times New Roman"/>
                <w:sz w:val="24"/>
                <w:szCs w:val="24"/>
                <w:lang w:eastAsia="ru-RU"/>
              </w:rPr>
              <w:t>Участники закупки несут ответственность за представление недостоверных сведений о стране происхождения товара, указанного в заявке на участие в закупке. В случае предоставления недостоверных сведений о стране происхождения товара, указанного в заявке на участие в закупке, такая заявка подлежит отклонению.</w:t>
            </w:r>
          </w:p>
          <w:p w:rsidR="00097485" w:rsidRDefault="00EB0C42">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Отсутствие в заявке указания (декларирования) страны происхождения поставляемого товара не является основанием для отклонения заявки и такая заявка рассматривается как содержащая предложение о поставке иностранных товаров.</w:t>
            </w:r>
          </w:p>
        </w:tc>
        <w:tc>
          <w:tcPr>
            <w:tcW w:w="3230" w:type="dxa"/>
            <w:gridSpan w:val="4"/>
          </w:tcPr>
          <w:p w:rsidR="00097485" w:rsidRDefault="00EB0C42">
            <w:pPr>
              <w:tabs>
                <w:tab w:val="left" w:pos="540"/>
                <w:tab w:val="left" w:pos="900"/>
              </w:tabs>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Установлено/</w:t>
            </w:r>
          </w:p>
          <w:p w:rsidR="00097485" w:rsidRDefault="00097485">
            <w:pPr>
              <w:spacing w:after="0" w:line="240" w:lineRule="auto"/>
              <w:jc w:val="both"/>
              <w:rPr>
                <w:rFonts w:ascii="Times New Roman" w:eastAsia="Times New Roman" w:hAnsi="Times New Roman" w:cs="Times New Roman"/>
                <w:sz w:val="24"/>
                <w:szCs w:val="24"/>
              </w:rPr>
            </w:pPr>
          </w:p>
        </w:tc>
      </w:tr>
      <w:tr w:rsidR="00097485">
        <w:tc>
          <w:tcPr>
            <w:tcW w:w="11057" w:type="dxa"/>
            <w:gridSpan w:val="7"/>
          </w:tcPr>
          <w:p w:rsidR="00097485" w:rsidRDefault="00EB0C42">
            <w:pPr>
              <w:spacing w:after="0" w:line="240" w:lineRule="auto"/>
              <w:jc w:val="both"/>
              <w:rPr>
                <w:rFonts w:ascii="Times New Roman" w:eastAsia="Times New Roman" w:hAnsi="Times New Roman" w:cs="Times New Roman"/>
                <w:b/>
                <w:bCs/>
                <w:color w:val="0000FF"/>
                <w:sz w:val="24"/>
                <w:szCs w:val="24"/>
                <w:lang w:eastAsia="ru-RU"/>
              </w:rPr>
            </w:pPr>
            <w:r>
              <w:rPr>
                <w:rFonts w:ascii="Times New Roman" w:eastAsia="Times New Roman" w:hAnsi="Times New Roman" w:cs="Times New Roman"/>
                <w:b/>
                <w:bCs/>
                <w:color w:val="0000FF"/>
                <w:sz w:val="24"/>
                <w:szCs w:val="24"/>
                <w:lang w:eastAsia="ru-RU"/>
              </w:rPr>
              <w:t>Вместе с заявкой участник запроса котировок подает следующие перечень документов:</w:t>
            </w:r>
          </w:p>
        </w:tc>
      </w:tr>
      <w:tr w:rsidR="00097485" w:rsidTr="00EB0C42">
        <w:tc>
          <w:tcPr>
            <w:tcW w:w="838" w:type="dxa"/>
          </w:tcPr>
          <w:p w:rsidR="00097485" w:rsidRDefault="00EB0C4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6989" w:type="dxa"/>
            <w:gridSpan w:val="2"/>
          </w:tcPr>
          <w:p w:rsidR="00097485" w:rsidRDefault="00EB0C42">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выписка из единого государственного реестра юридических лиц или засвидетельствованная в нотариальном порядке копия такой выписки (для юридического лица), выписка из единого </w:t>
            </w:r>
            <w:r>
              <w:rPr>
                <w:rFonts w:ascii="Times New Roman" w:eastAsia="Times New Roman" w:hAnsi="Times New Roman" w:cs="Times New Roman"/>
                <w:sz w:val="24"/>
                <w:szCs w:val="24"/>
                <w:lang w:eastAsia="ru-RU"/>
              </w:rPr>
              <w:lastRenderedPageBreak/>
              <w:t>государственного реестра индивидуальных предпринимателей или засвидетельствованная в нотариальном порядке копия такой выписки (для индивидуального предпринимателя), которые получены не ранее чем за шесть месяцев до даты размещения в единой информационной системе извещения о проведении процедуры закупки,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полученных не ранее чем  за шесть месяцев до даты размещения в единой информационной системе извещения о проведении процедуры закупки</w:t>
            </w:r>
          </w:p>
        </w:tc>
        <w:tc>
          <w:tcPr>
            <w:tcW w:w="3230" w:type="dxa"/>
            <w:gridSpan w:val="4"/>
          </w:tcPr>
          <w:p w:rsidR="00097485" w:rsidRDefault="00EB0C42">
            <w:pPr>
              <w:tabs>
                <w:tab w:val="left" w:pos="540"/>
                <w:tab w:val="left" w:pos="900"/>
              </w:tabs>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lastRenderedPageBreak/>
              <w:t>Установлено/</w:t>
            </w:r>
          </w:p>
          <w:p w:rsidR="00097485" w:rsidRDefault="00097485">
            <w:pPr>
              <w:spacing w:after="0" w:line="240" w:lineRule="auto"/>
              <w:jc w:val="both"/>
              <w:rPr>
                <w:rFonts w:ascii="Times New Roman" w:eastAsia="Times New Roman" w:hAnsi="Times New Roman" w:cs="Times New Roman"/>
                <w:sz w:val="24"/>
                <w:szCs w:val="24"/>
              </w:rPr>
            </w:pPr>
          </w:p>
        </w:tc>
      </w:tr>
      <w:tr w:rsidR="00097485" w:rsidTr="00EB0C42">
        <w:tc>
          <w:tcPr>
            <w:tcW w:w="838" w:type="dxa"/>
          </w:tcPr>
          <w:p w:rsidR="00097485" w:rsidRDefault="00EB0C4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6989" w:type="dxa"/>
            <w:gridSpan w:val="2"/>
          </w:tcPr>
          <w:p w:rsidR="00097485" w:rsidRDefault="00EB0C42">
            <w:pPr>
              <w:tabs>
                <w:tab w:val="left" w:pos="319"/>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документ, подтверждающий полномочия лица на осуществление действий от имени участника закупки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 (далее — руководитель)). Если от имени участника закупки действует иное лицо, заявка на участие в закупке должна содержать также доверенность (оформленная в свободной форме) на осуществление действий от имени участника закупки, заверенную печатью участника закупки и подписанную руководителем (для юридического лица) или уполномоченным руководителем лицом, либо засвидетельствованную в нотариальном порядке копию указанной доверенности. В случае, если указанная доверенность подписана лицом, уполномоченным руководителем, заявка на участие в запросе котировок должна содержать также документ, подтверждающий полномочия такого лица</w:t>
            </w:r>
          </w:p>
        </w:tc>
        <w:tc>
          <w:tcPr>
            <w:tcW w:w="3230" w:type="dxa"/>
            <w:gridSpan w:val="4"/>
          </w:tcPr>
          <w:p w:rsidR="00097485" w:rsidRDefault="00EB0C42">
            <w:pPr>
              <w:tabs>
                <w:tab w:val="left" w:pos="540"/>
                <w:tab w:val="left" w:pos="900"/>
              </w:tabs>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Установлено/</w:t>
            </w:r>
          </w:p>
          <w:p w:rsidR="00097485" w:rsidRDefault="00097485">
            <w:pPr>
              <w:spacing w:after="0" w:line="240" w:lineRule="auto"/>
              <w:jc w:val="both"/>
              <w:rPr>
                <w:rFonts w:ascii="Times New Roman" w:eastAsia="Times New Roman" w:hAnsi="Times New Roman" w:cs="Times New Roman"/>
                <w:sz w:val="24"/>
                <w:szCs w:val="24"/>
              </w:rPr>
            </w:pPr>
          </w:p>
        </w:tc>
      </w:tr>
      <w:tr w:rsidR="00097485" w:rsidTr="00EB0C42">
        <w:tc>
          <w:tcPr>
            <w:tcW w:w="838" w:type="dxa"/>
          </w:tcPr>
          <w:p w:rsidR="00097485" w:rsidRDefault="00EB0C4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6989" w:type="dxa"/>
            <w:gridSpan w:val="2"/>
          </w:tcPr>
          <w:p w:rsidR="00097485" w:rsidRDefault="00EB0C42">
            <w:pPr>
              <w:tabs>
                <w:tab w:val="left" w:pos="319"/>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копии учредительных документов участника закупки: Устав (все страницы)(для юридического лица); копия документа, удостоверяющего личность (ксерокопия паспорта)(для физических лиц)</w:t>
            </w:r>
          </w:p>
        </w:tc>
        <w:tc>
          <w:tcPr>
            <w:tcW w:w="3230" w:type="dxa"/>
            <w:gridSpan w:val="4"/>
          </w:tcPr>
          <w:p w:rsidR="00097485" w:rsidRDefault="00EB0C42">
            <w:pPr>
              <w:tabs>
                <w:tab w:val="left" w:pos="540"/>
                <w:tab w:val="left" w:pos="900"/>
              </w:tabs>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Установлено/</w:t>
            </w:r>
          </w:p>
          <w:p w:rsidR="00097485" w:rsidRDefault="00097485">
            <w:pPr>
              <w:spacing w:after="0" w:line="240" w:lineRule="auto"/>
              <w:jc w:val="both"/>
              <w:rPr>
                <w:rFonts w:ascii="Times New Roman" w:eastAsia="Times New Roman" w:hAnsi="Times New Roman" w:cs="Times New Roman"/>
                <w:sz w:val="24"/>
                <w:szCs w:val="24"/>
              </w:rPr>
            </w:pPr>
          </w:p>
        </w:tc>
      </w:tr>
      <w:tr w:rsidR="00097485" w:rsidTr="00EB0C42">
        <w:tc>
          <w:tcPr>
            <w:tcW w:w="838" w:type="dxa"/>
          </w:tcPr>
          <w:p w:rsidR="00097485" w:rsidRDefault="00EB0C4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6989" w:type="dxa"/>
            <w:gridSpan w:val="2"/>
          </w:tcPr>
          <w:p w:rsidR="00097485" w:rsidRDefault="00EB0C42">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w:t>
            </w:r>
            <w:proofErr w:type="gramStart"/>
            <w:r>
              <w:rPr>
                <w:rFonts w:ascii="Times New Roman" w:eastAsia="Times New Roman" w:hAnsi="Times New Roman" w:cs="Times New Roman"/>
                <w:sz w:val="24"/>
                <w:szCs w:val="24"/>
                <w:lang w:eastAsia="ru-RU"/>
              </w:rPr>
              <w:t>и</w:t>
            </w:r>
            <w:proofErr w:type="gramEnd"/>
            <w:r>
              <w:rPr>
                <w:rFonts w:ascii="Times New Roman" w:eastAsia="Times New Roman" w:hAnsi="Times New Roman" w:cs="Times New Roman"/>
                <w:sz w:val="24"/>
                <w:szCs w:val="24"/>
                <w:lang w:eastAsia="ru-RU"/>
              </w:rPr>
              <w:t xml:space="preserve"> если для Претендента стоимость закупки или внесение денежных средств в качестве обеспечения заявки на участие в закупке, обеспечения исполнения договора, являются крупной сделкой. Если данная сделка не является крупной в соответствии с действующим законодательством и /или уставными документами, предоставляется соответствующее письмо</w:t>
            </w:r>
          </w:p>
        </w:tc>
        <w:tc>
          <w:tcPr>
            <w:tcW w:w="3230" w:type="dxa"/>
            <w:gridSpan w:val="4"/>
          </w:tcPr>
          <w:p w:rsidR="00097485" w:rsidRDefault="00EB0C42">
            <w:pPr>
              <w:tabs>
                <w:tab w:val="left" w:pos="540"/>
                <w:tab w:val="left" w:pos="900"/>
              </w:tabs>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Установлено/</w:t>
            </w:r>
          </w:p>
          <w:p w:rsidR="00097485" w:rsidRDefault="00097485">
            <w:pPr>
              <w:spacing w:after="0" w:line="240" w:lineRule="auto"/>
              <w:jc w:val="both"/>
              <w:rPr>
                <w:rFonts w:ascii="Times New Roman" w:eastAsia="Times New Roman" w:hAnsi="Times New Roman" w:cs="Times New Roman"/>
                <w:sz w:val="24"/>
                <w:szCs w:val="24"/>
              </w:rPr>
            </w:pPr>
          </w:p>
        </w:tc>
      </w:tr>
      <w:tr w:rsidR="00097485" w:rsidTr="00EB0C42">
        <w:tc>
          <w:tcPr>
            <w:tcW w:w="838" w:type="dxa"/>
          </w:tcPr>
          <w:p w:rsidR="00097485" w:rsidRDefault="00EB0C4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6989" w:type="dxa"/>
            <w:gridSpan w:val="2"/>
          </w:tcPr>
          <w:p w:rsidR="00097485" w:rsidRDefault="00EB0C42">
            <w:pPr>
              <w:spacing w:after="0" w:line="240" w:lineRule="auto"/>
              <w:jc w:val="both"/>
              <w:rPr>
                <w:rFonts w:ascii="Times New Roman" w:hAnsi="Times New Roman"/>
                <w:sz w:val="24"/>
                <w:szCs w:val="24"/>
                <w:highlight w:val="yellow"/>
              </w:rPr>
            </w:pPr>
            <w:r>
              <w:rPr>
                <w:rFonts w:ascii="Times New Roman" w:hAnsi="Times New Roman"/>
                <w:sz w:val="24"/>
                <w:szCs w:val="24"/>
              </w:rPr>
              <w:t xml:space="preserve">участники закупок, являющиеся физическими лицами, предоставляют Заказчику письменное согласие субъекта на обработку персональных данных в соответствии с частью 1 статьи 8 Федерального закона от 27 июля 2006 года № 152-ФЗ «О персональных данных» </w:t>
            </w:r>
          </w:p>
        </w:tc>
        <w:tc>
          <w:tcPr>
            <w:tcW w:w="3230" w:type="dxa"/>
            <w:gridSpan w:val="4"/>
          </w:tcPr>
          <w:p w:rsidR="00097485" w:rsidRDefault="00EB0C42">
            <w:pPr>
              <w:tabs>
                <w:tab w:val="left" w:pos="540"/>
                <w:tab w:val="left" w:pos="900"/>
              </w:tabs>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Установлено/</w:t>
            </w:r>
          </w:p>
          <w:p w:rsidR="00097485" w:rsidRDefault="00097485">
            <w:pPr>
              <w:spacing w:after="0" w:line="240" w:lineRule="auto"/>
              <w:jc w:val="both"/>
              <w:rPr>
                <w:rFonts w:ascii="Times New Roman" w:eastAsia="Times New Roman" w:hAnsi="Times New Roman" w:cs="Times New Roman"/>
                <w:sz w:val="24"/>
                <w:szCs w:val="24"/>
                <w:highlight w:val="yellow"/>
              </w:rPr>
            </w:pPr>
          </w:p>
        </w:tc>
      </w:tr>
      <w:tr w:rsidR="00097485" w:rsidTr="00EB0C42">
        <w:tc>
          <w:tcPr>
            <w:tcW w:w="838" w:type="dxa"/>
          </w:tcPr>
          <w:p w:rsidR="00097485" w:rsidRDefault="00EB0C4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10219" w:type="dxa"/>
            <w:gridSpan w:val="6"/>
          </w:tcPr>
          <w:p w:rsidR="00097485" w:rsidRDefault="00EB0C42">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документы (их копии), подтверждающие соответствие участника закупки требованиям установленным законодательством к лицам, осуществляющим поставку товаров, выполнение работ, оказание услуг, если такие требования установлены в извещении о проведении закупки:</w:t>
            </w:r>
          </w:p>
        </w:tc>
      </w:tr>
      <w:tr w:rsidR="00097485" w:rsidTr="00EB0C42">
        <w:tc>
          <w:tcPr>
            <w:tcW w:w="7827" w:type="dxa"/>
            <w:gridSpan w:val="3"/>
          </w:tcPr>
          <w:p w:rsidR="00097485" w:rsidRDefault="00EB0C42">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 документ, декларирующий соответствие участника закупки единым требованиям (</w:t>
            </w:r>
            <w:r>
              <w:rPr>
                <w:rFonts w:ascii="Times New Roman" w:eastAsia="Times New Roman" w:hAnsi="Times New Roman" w:cs="Times New Roman"/>
                <w:color w:val="0000FF"/>
                <w:sz w:val="24"/>
                <w:szCs w:val="24"/>
                <w:lang w:eastAsia="ru-RU"/>
              </w:rPr>
              <w:t>пункт 19</w:t>
            </w:r>
            <w:r>
              <w:rPr>
                <w:rFonts w:ascii="Times New Roman" w:eastAsia="Times New Roman" w:hAnsi="Times New Roman" w:cs="Times New Roman"/>
                <w:sz w:val="24"/>
                <w:szCs w:val="24"/>
                <w:lang w:eastAsia="ru-RU"/>
              </w:rPr>
              <w:t xml:space="preserve"> настоящего Извещения о закупке), предъявляемым к участникам, в случае установления данных требований в извещении о закупке</w:t>
            </w:r>
          </w:p>
        </w:tc>
        <w:tc>
          <w:tcPr>
            <w:tcW w:w="3230" w:type="dxa"/>
            <w:gridSpan w:val="4"/>
          </w:tcPr>
          <w:p w:rsidR="00097485" w:rsidRDefault="00EB0C42">
            <w:pPr>
              <w:tabs>
                <w:tab w:val="left" w:pos="540"/>
                <w:tab w:val="left" w:pos="900"/>
              </w:tabs>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Установлено/</w:t>
            </w:r>
          </w:p>
          <w:p w:rsidR="00097485" w:rsidRDefault="00097485">
            <w:pPr>
              <w:spacing w:after="0" w:line="240" w:lineRule="auto"/>
              <w:jc w:val="both"/>
              <w:rPr>
                <w:rFonts w:ascii="Times New Roman" w:eastAsia="Times New Roman" w:hAnsi="Times New Roman" w:cs="Times New Roman"/>
                <w:sz w:val="24"/>
                <w:szCs w:val="24"/>
              </w:rPr>
            </w:pPr>
          </w:p>
        </w:tc>
      </w:tr>
      <w:tr w:rsidR="00097485" w:rsidTr="00EB0C42">
        <w:tc>
          <w:tcPr>
            <w:tcW w:w="7827" w:type="dxa"/>
            <w:gridSpan w:val="3"/>
          </w:tcPr>
          <w:p w:rsidR="00097485" w:rsidRDefault="00EB0C4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членство в СРО, наличие лицензий и т.п., если применимо к предмету закупки</w:t>
            </w:r>
          </w:p>
        </w:tc>
        <w:tc>
          <w:tcPr>
            <w:tcW w:w="3230" w:type="dxa"/>
            <w:gridSpan w:val="4"/>
          </w:tcPr>
          <w:p w:rsidR="00097485" w:rsidRDefault="00EB0C4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FF0000"/>
                <w:sz w:val="24"/>
                <w:szCs w:val="24"/>
              </w:rPr>
              <w:t>Не установлено</w:t>
            </w:r>
          </w:p>
        </w:tc>
      </w:tr>
      <w:tr w:rsidR="00097485" w:rsidTr="00EB0C42">
        <w:tc>
          <w:tcPr>
            <w:tcW w:w="838" w:type="dxa"/>
          </w:tcPr>
          <w:p w:rsidR="00097485" w:rsidRDefault="00EB0C4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6989" w:type="dxa"/>
            <w:gridSpan w:val="2"/>
          </w:tcPr>
          <w:p w:rsidR="00097485" w:rsidRDefault="00EB0C42">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документы (их копии), подтверждающие соответствие товаров, работ, услуг требованиям законодательства Российской Федерации к таким товарам, работам, услугам, если законодательством Российской Федерации установлены требования к   ним    и    представление    указанных   документов   предусмотрено   извещением о проведении запроса котировок (</w:t>
            </w:r>
            <w:r>
              <w:rPr>
                <w:rFonts w:ascii="Times New Roman" w:eastAsia="Times New Roman" w:hAnsi="Times New Roman" w:cs="Times New Roman"/>
                <w:i/>
                <w:iCs/>
                <w:sz w:val="24"/>
                <w:szCs w:val="24"/>
                <w:lang w:eastAsia="ru-RU"/>
              </w:rPr>
              <w:t>копии сертификатов соответствия, деклараций о соответствии, санитарно-эпидемиологических заключений, регистрационных удостоверений, свидетельств и т. п</w:t>
            </w:r>
            <w:r>
              <w:rPr>
                <w:rFonts w:ascii="Times New Roman" w:eastAsia="Times New Roman" w:hAnsi="Times New Roman" w:cs="Times New Roman"/>
                <w:sz w:val="24"/>
                <w:szCs w:val="24"/>
                <w:lang w:eastAsia="ru-RU"/>
              </w:rPr>
              <w:t>.). Исключение составляют документы, согласно гражданскому законодательству Российской Федерации, могут быть представлены только вместе с товаром</w:t>
            </w:r>
          </w:p>
        </w:tc>
        <w:tc>
          <w:tcPr>
            <w:tcW w:w="3230" w:type="dxa"/>
            <w:gridSpan w:val="4"/>
          </w:tcPr>
          <w:p w:rsidR="00097485" w:rsidRDefault="00EB0C4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FF0000"/>
                <w:sz w:val="24"/>
                <w:szCs w:val="24"/>
              </w:rPr>
              <w:t>Не установлено</w:t>
            </w:r>
          </w:p>
        </w:tc>
      </w:tr>
      <w:tr w:rsidR="00097485" w:rsidTr="00EB0C42">
        <w:tc>
          <w:tcPr>
            <w:tcW w:w="838" w:type="dxa"/>
          </w:tcPr>
          <w:p w:rsidR="00097485" w:rsidRDefault="00EB0C4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6989" w:type="dxa"/>
            <w:gridSpan w:val="2"/>
          </w:tcPr>
          <w:p w:rsidR="00097485" w:rsidRDefault="00EB0C42">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документы, подтверждающие обеспечение заявки на участие в запросе котировок, в случае если извещением о проведении закупки установлено требование обеспечения заявки, и оно не осуществляется путем блокирования денежных средств на специальном открытом счете</w:t>
            </w:r>
          </w:p>
        </w:tc>
        <w:tc>
          <w:tcPr>
            <w:tcW w:w="3230" w:type="dxa"/>
            <w:gridSpan w:val="4"/>
          </w:tcPr>
          <w:p w:rsidR="00097485" w:rsidRDefault="00EB0C42">
            <w:pPr>
              <w:tabs>
                <w:tab w:val="left" w:pos="540"/>
                <w:tab w:val="left" w:pos="900"/>
              </w:tabs>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Установлено/</w:t>
            </w:r>
          </w:p>
          <w:p w:rsidR="00097485" w:rsidRDefault="00097485">
            <w:pPr>
              <w:spacing w:after="0" w:line="240" w:lineRule="auto"/>
              <w:jc w:val="both"/>
              <w:rPr>
                <w:rFonts w:ascii="Times New Roman" w:eastAsia="Times New Roman" w:hAnsi="Times New Roman" w:cs="Times New Roman"/>
                <w:sz w:val="24"/>
                <w:szCs w:val="24"/>
              </w:rPr>
            </w:pPr>
          </w:p>
        </w:tc>
      </w:tr>
      <w:tr w:rsidR="00097485" w:rsidTr="00EB0C42">
        <w:tc>
          <w:tcPr>
            <w:tcW w:w="838" w:type="dxa"/>
          </w:tcPr>
          <w:p w:rsidR="00097485" w:rsidRDefault="00EB0C4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6989" w:type="dxa"/>
            <w:gridSpan w:val="2"/>
          </w:tcPr>
          <w:p w:rsidR="00097485" w:rsidRDefault="00EB0C42">
            <w:pPr>
              <w:jc w:val="both"/>
              <w:outlineLvl w:val="1"/>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информация и документы</w:t>
            </w:r>
            <w:r>
              <w:rPr>
                <w:rFonts w:ascii="Times New Roman" w:eastAsia="Times New Roman" w:hAnsi="Times New Roman" w:cs="Times New Roman"/>
                <w:sz w:val="24"/>
                <w:szCs w:val="24"/>
                <w:lang w:eastAsia="ru-RU"/>
              </w:rPr>
              <w:t>, определенные в соответствии с</w:t>
            </w:r>
            <w:r>
              <w:rPr>
                <w:rFonts w:ascii="Times New Roman" w:eastAsia="Times New Roman" w:hAnsi="Times New Roman" w:cs="Times New Roman"/>
                <w:color w:val="0000FF"/>
                <w:sz w:val="24"/>
                <w:szCs w:val="24"/>
                <w:lang w:eastAsia="ru-RU"/>
              </w:rPr>
              <w:t xml:space="preserve"> пунктом 20.1 </w:t>
            </w:r>
            <w:r>
              <w:rPr>
                <w:rFonts w:ascii="Times New Roman" w:eastAsia="Times New Roman" w:hAnsi="Times New Roman" w:cs="Times New Roman"/>
                <w:sz w:val="24"/>
                <w:szCs w:val="24"/>
                <w:lang w:eastAsia="ru-RU"/>
              </w:rPr>
              <w:t>Информационной карты о проведении закупки</w:t>
            </w:r>
          </w:p>
        </w:tc>
        <w:tc>
          <w:tcPr>
            <w:tcW w:w="3230" w:type="dxa"/>
            <w:gridSpan w:val="4"/>
          </w:tcPr>
          <w:p w:rsidR="00097485" w:rsidRDefault="00EB0C42">
            <w:pPr>
              <w:ind w:right="-57"/>
              <w:jc w:val="both"/>
              <w:rPr>
                <w:rFonts w:ascii="Times New Roman" w:eastAsia="Times New Roman" w:hAnsi="Times New Roman" w:cs="Times New Roman"/>
                <w:sz w:val="24"/>
                <w:szCs w:val="24"/>
              </w:rPr>
            </w:pPr>
            <w:r>
              <w:rPr>
                <w:rFonts w:ascii="Times New Roman" w:eastAsia="Times New Roman" w:hAnsi="Times New Roman" w:cs="Times New Roman"/>
                <w:color w:val="FF0000"/>
                <w:sz w:val="24"/>
                <w:szCs w:val="24"/>
              </w:rPr>
              <w:t>Не установлено</w:t>
            </w:r>
          </w:p>
        </w:tc>
      </w:tr>
      <w:tr w:rsidR="00097485" w:rsidTr="00EB0C42">
        <w:tc>
          <w:tcPr>
            <w:tcW w:w="838" w:type="dxa"/>
          </w:tcPr>
          <w:p w:rsidR="00097485" w:rsidRDefault="00EB0C4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6989" w:type="dxa"/>
            <w:gridSpan w:val="2"/>
          </w:tcPr>
          <w:p w:rsidR="00097485" w:rsidRDefault="00EB0C42">
            <w:pPr>
              <w:jc w:val="both"/>
              <w:outlineLvl w:val="1"/>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информация и документы</w:t>
            </w:r>
            <w:r>
              <w:rPr>
                <w:rFonts w:ascii="Times New Roman" w:eastAsia="Times New Roman" w:hAnsi="Times New Roman" w:cs="Times New Roman"/>
                <w:sz w:val="24"/>
                <w:szCs w:val="24"/>
                <w:lang w:eastAsia="ru-RU"/>
              </w:rPr>
              <w:t>, определенные в соответствии с</w:t>
            </w:r>
            <w:r>
              <w:rPr>
                <w:rFonts w:ascii="Times New Roman" w:eastAsia="Times New Roman" w:hAnsi="Times New Roman" w:cs="Times New Roman"/>
                <w:color w:val="0000FF"/>
                <w:sz w:val="24"/>
                <w:szCs w:val="24"/>
                <w:lang w:eastAsia="ru-RU"/>
              </w:rPr>
              <w:t xml:space="preserve"> пунктом 20.2 </w:t>
            </w:r>
            <w:r>
              <w:rPr>
                <w:rFonts w:ascii="Times New Roman" w:eastAsia="Times New Roman" w:hAnsi="Times New Roman" w:cs="Times New Roman"/>
                <w:sz w:val="24"/>
                <w:szCs w:val="24"/>
                <w:lang w:eastAsia="ru-RU"/>
              </w:rPr>
              <w:t>Информационной карты о проведении закупки (при наличии)</w:t>
            </w:r>
          </w:p>
        </w:tc>
        <w:tc>
          <w:tcPr>
            <w:tcW w:w="3230" w:type="dxa"/>
            <w:gridSpan w:val="4"/>
          </w:tcPr>
          <w:p w:rsidR="00097485" w:rsidRDefault="00EB0C42">
            <w:pPr>
              <w:ind w:right="-57"/>
              <w:jc w:val="both"/>
              <w:rPr>
                <w:rFonts w:ascii="Times New Roman" w:eastAsia="Times New Roman" w:hAnsi="Times New Roman" w:cs="Times New Roman"/>
                <w:sz w:val="24"/>
                <w:szCs w:val="24"/>
              </w:rPr>
            </w:pPr>
            <w:r>
              <w:rPr>
                <w:rFonts w:ascii="Times New Roman" w:eastAsia="Times New Roman" w:hAnsi="Times New Roman" w:cs="Times New Roman"/>
                <w:color w:val="FF0000"/>
                <w:sz w:val="24"/>
                <w:szCs w:val="24"/>
              </w:rPr>
              <w:t>Не установлено</w:t>
            </w:r>
          </w:p>
        </w:tc>
      </w:tr>
      <w:tr w:rsidR="00097485" w:rsidTr="00EB0C42">
        <w:tc>
          <w:tcPr>
            <w:tcW w:w="838" w:type="dxa"/>
          </w:tcPr>
          <w:p w:rsidR="00097485" w:rsidRDefault="00EB0C4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25</w:t>
            </w:r>
          </w:p>
        </w:tc>
        <w:tc>
          <w:tcPr>
            <w:tcW w:w="3396" w:type="dxa"/>
          </w:tcPr>
          <w:p w:rsidR="00097485" w:rsidRDefault="00EB0C4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Требования к оформлению заявки на участие в закупке</w:t>
            </w:r>
          </w:p>
        </w:tc>
        <w:tc>
          <w:tcPr>
            <w:tcW w:w="6823" w:type="dxa"/>
            <w:gridSpan w:val="5"/>
          </w:tcPr>
          <w:p w:rsidR="00097485" w:rsidRDefault="00EB0C4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Заявка на участие в запросе котировок в электронной форме, подготовленная участником закупки, должна быть составлена на русском языке (</w:t>
            </w:r>
            <w:r>
              <w:rPr>
                <w:rFonts w:ascii="Times New Roman" w:eastAsia="Times New Roman" w:hAnsi="Times New Roman" w:cs="Times New Roman"/>
                <w:color w:val="0000FF"/>
                <w:sz w:val="24"/>
                <w:szCs w:val="24"/>
              </w:rPr>
              <w:t xml:space="preserve">Приложение № 4 </w:t>
            </w:r>
            <w:r>
              <w:rPr>
                <w:rFonts w:ascii="Times New Roman" w:eastAsia="Times New Roman" w:hAnsi="Times New Roman" w:cs="Times New Roman"/>
                <w:sz w:val="24"/>
                <w:szCs w:val="24"/>
              </w:rPr>
              <w:t xml:space="preserve">извещения о </w:t>
            </w:r>
            <w:proofErr w:type="gramStart"/>
            <w:r>
              <w:rPr>
                <w:rFonts w:ascii="Times New Roman" w:eastAsia="Times New Roman" w:hAnsi="Times New Roman" w:cs="Times New Roman"/>
                <w:sz w:val="24"/>
                <w:szCs w:val="24"/>
              </w:rPr>
              <w:t>закупке)при</w:t>
            </w:r>
            <w:proofErr w:type="gramEnd"/>
            <w:r>
              <w:rPr>
                <w:rFonts w:ascii="Times New Roman" w:eastAsia="Times New Roman" w:hAnsi="Times New Roman" w:cs="Times New Roman"/>
                <w:sz w:val="24"/>
                <w:szCs w:val="24"/>
              </w:rPr>
              <w:t xml:space="preserve"> соблюдении следующих условий:</w:t>
            </w:r>
          </w:p>
          <w:p w:rsidR="00097485" w:rsidRDefault="00EB0C4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Входящие в заявку на участие в запросе котировок в электронной форме документы, оригиналы которых выданы участнику закупки третьими лицами на ином языке, могут быть представлены на этом языке при условии, что к ним будет прилагаться надлежащим образом, заверенный перевод на русском языке. В случае противоречия оригинала и перевода преимущество будет иметь перевод. Допускается использование в информации и документах, представленных в составе заявки на участие в запросе котировок в электронной форме, отдельных слов и словосочетаний, обозначающих товарные знаки, знаки обслуживания, фирменные наименования, патенты, полезные модели, промышленные образцы, места происхождения товара, на иностранном языке без перевода (при необходимости).</w:t>
            </w:r>
          </w:p>
          <w:p w:rsidR="00097485" w:rsidRDefault="00EB0C4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Все документы, входящие в состав заявки на участие в запросе котировок в электронной форме, должны иметь четко читаемый текст.</w:t>
            </w:r>
          </w:p>
          <w:p w:rsidR="00097485" w:rsidRDefault="00EB0C4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Информация, содержащаяся в заявке на участие в запросе котировок в электронной форме, не должны допускать двусмысленных толкований (разночтений), должны трактоваться однозначно.</w:t>
            </w:r>
          </w:p>
          <w:p w:rsidR="00097485" w:rsidRDefault="00EB0C4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Котировочная заявка составляется в форме электронного документа. Котировочная заявка должна соответствовать Форме котировочной заявки (</w:t>
            </w:r>
            <w:r>
              <w:rPr>
                <w:rFonts w:ascii="Times New Roman" w:eastAsia="Times New Roman" w:hAnsi="Times New Roman" w:cs="Times New Roman"/>
                <w:color w:val="0000FF"/>
                <w:sz w:val="24"/>
                <w:szCs w:val="24"/>
              </w:rPr>
              <w:t xml:space="preserve">Приложение № 4 </w:t>
            </w:r>
            <w:r>
              <w:rPr>
                <w:rFonts w:ascii="Times New Roman" w:eastAsia="Times New Roman" w:hAnsi="Times New Roman" w:cs="Times New Roman"/>
                <w:sz w:val="24"/>
                <w:szCs w:val="24"/>
              </w:rPr>
              <w:t>к извещению о закупке) и формы информации и документов, представляемых в составе заявки на участие в запросе котировок в электронной форме, должны быть заполнены в полном объеме, если иное в них специально не оговорено или не установлено настоящим извещением о закупке.</w:t>
            </w:r>
          </w:p>
          <w:p w:rsidR="00097485" w:rsidRDefault="00EB0C4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Все файлы не должны иметь защиты от их открытия, изменения, копирования их содержимого или их печати. Файлы с документами заявки рекомендуется именовать таким образом, который бы позволял идентифицировать содержание данного файла заявки, с указанием наименования документа, представленного данным файлом (каждый документ рекомендуется размещать в отдельном файле).</w:t>
            </w:r>
          </w:p>
        </w:tc>
      </w:tr>
      <w:tr w:rsidR="00097485" w:rsidTr="00EB0C42">
        <w:tc>
          <w:tcPr>
            <w:tcW w:w="838" w:type="dxa"/>
          </w:tcPr>
          <w:p w:rsidR="00097485" w:rsidRDefault="00EB0C4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26</w:t>
            </w:r>
          </w:p>
        </w:tc>
        <w:tc>
          <w:tcPr>
            <w:tcW w:w="3396" w:type="dxa"/>
          </w:tcPr>
          <w:p w:rsidR="00097485" w:rsidRDefault="00EB0C42">
            <w:pPr>
              <w:spacing w:after="0" w:line="240" w:lineRule="auto"/>
              <w:jc w:val="both"/>
              <w:rPr>
                <w:rFonts w:ascii="Times New Roman" w:eastAsia="Times New Roman" w:hAnsi="Times New Roman" w:cs="Times New Roman"/>
                <w:sz w:val="24"/>
                <w:szCs w:val="24"/>
              </w:rPr>
            </w:pPr>
            <w:r>
              <w:rPr>
                <w:rFonts w:ascii="Times New Roman" w:hAnsi="Times New Roman"/>
                <w:sz w:val="24"/>
                <w:szCs w:val="24"/>
              </w:rPr>
              <w:t>Требования к описанию участниками закупки поставляемого товара, его функциональных характеристик (потребительских свойств), его количественных и качественных характеристик, требования к описанию выполняемой работы, оказываемой услуги, их количественных и качественных характеристик</w:t>
            </w:r>
          </w:p>
        </w:tc>
        <w:tc>
          <w:tcPr>
            <w:tcW w:w="6823" w:type="dxa"/>
            <w:gridSpan w:val="5"/>
          </w:tcPr>
          <w:p w:rsidR="00097485" w:rsidRDefault="00EB0C42">
            <w:pPr>
              <w:spacing w:after="0" w:line="240" w:lineRule="auto"/>
              <w:jc w:val="both"/>
              <w:rPr>
                <w:rFonts w:ascii="Times New Roman" w:hAnsi="Times New Roman"/>
                <w:sz w:val="24"/>
                <w:szCs w:val="24"/>
              </w:rPr>
            </w:pPr>
            <w:r>
              <w:rPr>
                <w:rFonts w:ascii="Times New Roman" w:hAnsi="Times New Roman"/>
                <w:sz w:val="24"/>
                <w:szCs w:val="24"/>
              </w:rPr>
              <w:t>Требования к описанию продукции участниками устанавливаются в целях обеспечения возможности выявления однозначного соответствия или несоответствия предлагаемой продукции потребностям заказчика.</w:t>
            </w:r>
          </w:p>
          <w:p w:rsidR="00097485" w:rsidRDefault="00097485">
            <w:pPr>
              <w:tabs>
                <w:tab w:val="left" w:pos="319"/>
              </w:tabs>
              <w:spacing w:after="0" w:line="240" w:lineRule="auto"/>
              <w:jc w:val="both"/>
              <w:rPr>
                <w:rFonts w:ascii="Times New Roman" w:eastAsia="Times New Roman" w:hAnsi="Times New Roman" w:cs="Times New Roman"/>
                <w:sz w:val="24"/>
                <w:szCs w:val="24"/>
              </w:rPr>
            </w:pPr>
          </w:p>
        </w:tc>
      </w:tr>
      <w:tr w:rsidR="00097485" w:rsidTr="00EB0C42">
        <w:tc>
          <w:tcPr>
            <w:tcW w:w="9075" w:type="dxa"/>
            <w:gridSpan w:val="6"/>
          </w:tcPr>
          <w:p w:rsidR="00097485" w:rsidRDefault="00EB0C42">
            <w:pPr>
              <w:spacing w:after="0" w:line="240" w:lineRule="auto"/>
              <w:jc w:val="both"/>
              <w:rPr>
                <w:rFonts w:ascii="Times New Roman" w:hAnsi="Times New Roman"/>
                <w:sz w:val="24"/>
                <w:szCs w:val="24"/>
              </w:rPr>
            </w:pPr>
            <w:r>
              <w:rPr>
                <w:rFonts w:ascii="Times New Roman" w:hAnsi="Times New Roman"/>
                <w:sz w:val="24"/>
                <w:szCs w:val="24"/>
              </w:rPr>
              <w:t>Описание продукции должно быть подготовлено участником в соответствии с требованиями извещения о закупке и в зависимости от условий извещения о закупке для каждого требования или их совокупности может быть представлено в виде:</w:t>
            </w:r>
          </w:p>
          <w:p w:rsidR="00097485" w:rsidRDefault="00EB0C42">
            <w:pPr>
              <w:tabs>
                <w:tab w:val="left" w:pos="319"/>
              </w:tabs>
              <w:spacing w:after="0" w:line="240" w:lineRule="auto"/>
              <w:jc w:val="both"/>
              <w:rPr>
                <w:rFonts w:ascii="Times New Roman" w:hAnsi="Times New Roman"/>
                <w:sz w:val="24"/>
                <w:szCs w:val="24"/>
              </w:rPr>
            </w:pPr>
            <w:r>
              <w:rPr>
                <w:rFonts w:ascii="Times New Roman" w:hAnsi="Times New Roman"/>
                <w:sz w:val="24"/>
                <w:szCs w:val="24"/>
              </w:rPr>
              <w:t>1)</w:t>
            </w:r>
            <w:r>
              <w:rPr>
                <w:rFonts w:ascii="Times New Roman" w:hAnsi="Times New Roman"/>
                <w:sz w:val="24"/>
                <w:szCs w:val="24"/>
              </w:rPr>
              <w:tab/>
              <w:t>подробного предложения участника о выполнении требования, в том числе указания производителя и страны происхождения товара, предложения в отношении функциональных характеристик (потребительских свойств), количественных и качественных характеристик продукции (в том числе с предоставлением образцов продукции в случаях, установленных извещением о закупке).</w:t>
            </w:r>
          </w:p>
          <w:p w:rsidR="00097485" w:rsidRDefault="00EB0C42">
            <w:pPr>
              <w:spacing w:after="0" w:line="240" w:lineRule="auto"/>
              <w:jc w:val="both"/>
              <w:rPr>
                <w:rFonts w:ascii="Times New Roman" w:hAnsi="Times New Roman"/>
                <w:sz w:val="24"/>
                <w:szCs w:val="24"/>
              </w:rPr>
            </w:pPr>
            <w:r>
              <w:rPr>
                <w:rFonts w:ascii="Times New Roman" w:hAnsi="Times New Roman"/>
                <w:sz w:val="24"/>
                <w:szCs w:val="24"/>
              </w:rPr>
              <w:t>При описании продукции участник обязан подтвердить соответствие поставляемой продукции требованиям извещения о закупке в отношении тех показателей, по которым это установлено.</w:t>
            </w:r>
          </w:p>
          <w:p w:rsidR="00097485" w:rsidRDefault="00EB0C42">
            <w:pPr>
              <w:spacing w:after="0" w:line="240" w:lineRule="auto"/>
              <w:jc w:val="both"/>
              <w:rPr>
                <w:rFonts w:ascii="Times New Roman" w:hAnsi="Times New Roman"/>
                <w:sz w:val="24"/>
                <w:szCs w:val="24"/>
              </w:rPr>
            </w:pPr>
            <w:r>
              <w:rPr>
                <w:rFonts w:ascii="Times New Roman" w:hAnsi="Times New Roman"/>
                <w:sz w:val="24"/>
                <w:szCs w:val="24"/>
              </w:rPr>
              <w:t>При описании продукции участником должны указываться точные, конкретные, однозначно трактуемые и не допускающие двусмысленного толкования показатели, в том числе общеизвестные (стандартные) показатели, термины и сокращения в соответствии с требованиями извещения о закупке.</w:t>
            </w:r>
          </w:p>
          <w:p w:rsidR="00097485" w:rsidRDefault="00EB0C42">
            <w:pPr>
              <w:spacing w:after="0" w:line="240" w:lineRule="auto"/>
              <w:jc w:val="both"/>
              <w:rPr>
                <w:rFonts w:ascii="Times New Roman" w:hAnsi="Times New Roman"/>
                <w:sz w:val="24"/>
                <w:szCs w:val="24"/>
              </w:rPr>
            </w:pPr>
            <w:r>
              <w:rPr>
                <w:rFonts w:ascii="Times New Roman" w:hAnsi="Times New Roman"/>
                <w:sz w:val="24"/>
                <w:szCs w:val="24"/>
              </w:rPr>
              <w:t>Если в извещении о закупке были установлены требования в отношении товарных знаков, знаков обслуживания, патентов, полезных моделей, промышленных образцов, наименования места происхождения товара или наименования производителя, сопровождаемые словами «или эквивалент», а участником предлагается продукция, являющаяся эквивалентной, участник при описании продукции обязан подтвердить ее эквивалентность по показателям, установленным в извещении о закупке.</w:t>
            </w:r>
          </w:p>
          <w:p w:rsidR="00097485" w:rsidRDefault="00EB0C42">
            <w:pPr>
              <w:spacing w:after="0" w:line="240" w:lineRule="auto"/>
              <w:jc w:val="both"/>
              <w:rPr>
                <w:rFonts w:ascii="Times New Roman" w:hAnsi="Times New Roman"/>
                <w:sz w:val="24"/>
                <w:szCs w:val="24"/>
              </w:rPr>
            </w:pPr>
            <w:r>
              <w:rPr>
                <w:rFonts w:ascii="Times New Roman" w:hAnsi="Times New Roman"/>
                <w:sz w:val="24"/>
                <w:szCs w:val="24"/>
              </w:rPr>
              <w:t xml:space="preserve">Участники закупки должны учитывать, что при описании (в том числе призванные уточнить и конкретизировать другие сведения и документы), предоставление которых не является обязательным в соответствии с требованиями извещения и документации, при условии, что содержание таких документов и сведений не нарушает требований действующего законодательства Российской Федерации заказчиком использовались </w:t>
            </w:r>
            <w:r>
              <w:rPr>
                <w:rFonts w:ascii="Times New Roman" w:hAnsi="Times New Roman"/>
                <w:sz w:val="24"/>
                <w:szCs w:val="24"/>
              </w:rPr>
              <w:lastRenderedPageBreak/>
              <w:t xml:space="preserve">максимальные и (или) минимальные значения показателей, а также значения показателей, которые не могут изменяться. </w:t>
            </w:r>
          </w:p>
          <w:p w:rsidR="00097485" w:rsidRDefault="00EB0C42">
            <w:pPr>
              <w:spacing w:after="0" w:line="240" w:lineRule="auto"/>
              <w:jc w:val="both"/>
              <w:rPr>
                <w:rFonts w:ascii="Times New Roman" w:hAnsi="Times New Roman"/>
                <w:sz w:val="24"/>
                <w:szCs w:val="24"/>
              </w:rPr>
            </w:pPr>
            <w:r>
              <w:rPr>
                <w:rFonts w:ascii="Times New Roman" w:hAnsi="Times New Roman"/>
                <w:sz w:val="24"/>
                <w:szCs w:val="24"/>
              </w:rPr>
              <w:t xml:space="preserve">Представляемые участником размещения заявки сведения не должны сопровождаться словами «эквивалент», «аналог». Значения показателей не должны допускать разночтения или двусмысленное толкование и содержать «не более», «не менее», «или» и т.п., то есть должны быть конкретными. </w:t>
            </w:r>
          </w:p>
          <w:p w:rsidR="00097485" w:rsidRDefault="00EB0C42">
            <w:pPr>
              <w:spacing w:after="0" w:line="240" w:lineRule="auto"/>
              <w:jc w:val="both"/>
              <w:rPr>
                <w:rFonts w:ascii="Times New Roman" w:hAnsi="Times New Roman"/>
                <w:sz w:val="24"/>
                <w:szCs w:val="24"/>
              </w:rPr>
            </w:pPr>
            <w:r>
              <w:rPr>
                <w:rFonts w:ascii="Times New Roman" w:hAnsi="Times New Roman"/>
                <w:sz w:val="24"/>
                <w:szCs w:val="24"/>
              </w:rPr>
              <w:t>При подаче сведений участниками размещения заявки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Техническом задание (</w:t>
            </w:r>
            <w:r>
              <w:rPr>
                <w:rFonts w:ascii="Times New Roman" w:hAnsi="Times New Roman"/>
                <w:color w:val="0000FF"/>
                <w:sz w:val="24"/>
                <w:szCs w:val="24"/>
              </w:rPr>
              <w:t xml:space="preserve">Приложение №1 </w:t>
            </w:r>
            <w:r>
              <w:rPr>
                <w:rFonts w:ascii="Times New Roman" w:hAnsi="Times New Roman"/>
                <w:sz w:val="24"/>
                <w:szCs w:val="24"/>
              </w:rPr>
              <w:t>к извещению). Если в Техническом задании значение показателя установлено как верхний или нижний предел, сопровождаясь при этом соответственно фразами «не более» или «не менее», участником размещения заявки в предложении устанавливается конкретное значение.</w:t>
            </w:r>
          </w:p>
          <w:p w:rsidR="00097485" w:rsidRDefault="00EB0C42">
            <w:pPr>
              <w:spacing w:after="0" w:line="240" w:lineRule="auto"/>
              <w:jc w:val="both"/>
              <w:rPr>
                <w:rFonts w:ascii="Times New Roman" w:eastAsia="Times New Roman" w:hAnsi="Times New Roman" w:cs="Times New Roman"/>
                <w:sz w:val="24"/>
                <w:szCs w:val="24"/>
                <w:lang w:eastAsia="ru-RU"/>
              </w:rPr>
            </w:pPr>
            <w:r>
              <w:rPr>
                <w:rFonts w:ascii="Times New Roman" w:hAnsi="Times New Roman"/>
                <w:sz w:val="24"/>
                <w:szCs w:val="24"/>
              </w:rPr>
              <w:t>В случае если значение показателя находится в заданном заказчиком диапазоне, но не сопровождается указанными выше фразами, участник размещения заявки должен предложить значение такого параметра с учётом значений, содержащихся в документах, которые будут сопровождать поставку товара (например, технический паспорт, инструкция и т.п.).</w:t>
            </w:r>
          </w:p>
        </w:tc>
        <w:tc>
          <w:tcPr>
            <w:tcW w:w="1982" w:type="dxa"/>
          </w:tcPr>
          <w:p w:rsidR="00097485" w:rsidRDefault="00EB0C42">
            <w:pPr>
              <w:tabs>
                <w:tab w:val="left" w:pos="540"/>
                <w:tab w:val="left" w:pos="900"/>
              </w:tabs>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lastRenderedPageBreak/>
              <w:t>Установлено (для закупок товаров)/</w:t>
            </w:r>
          </w:p>
          <w:p w:rsidR="00097485" w:rsidRDefault="00097485">
            <w:pPr>
              <w:spacing w:after="0" w:line="240" w:lineRule="auto"/>
              <w:jc w:val="both"/>
              <w:rPr>
                <w:rFonts w:ascii="Times New Roman" w:eastAsia="Times New Roman" w:hAnsi="Times New Roman" w:cs="Times New Roman"/>
                <w:color w:val="FF0000"/>
                <w:sz w:val="24"/>
                <w:szCs w:val="24"/>
                <w:lang w:eastAsia="ar-SA"/>
              </w:rPr>
            </w:pPr>
          </w:p>
        </w:tc>
      </w:tr>
      <w:tr w:rsidR="00097485" w:rsidTr="00EB0C42">
        <w:tc>
          <w:tcPr>
            <w:tcW w:w="9075" w:type="dxa"/>
            <w:gridSpan w:val="6"/>
          </w:tcPr>
          <w:p w:rsidR="00097485" w:rsidRDefault="00EB0C42">
            <w:pPr>
              <w:spacing w:after="0" w:line="240" w:lineRule="auto"/>
              <w:jc w:val="both"/>
              <w:rPr>
                <w:rFonts w:ascii="Times New Roman" w:hAnsi="Times New Roman"/>
                <w:sz w:val="24"/>
                <w:szCs w:val="24"/>
              </w:rPr>
            </w:pPr>
            <w:r>
              <w:rPr>
                <w:rFonts w:ascii="Times New Roman" w:eastAsia="Times New Roman" w:hAnsi="Times New Roman" w:cs="Times New Roman"/>
                <w:sz w:val="24"/>
                <w:szCs w:val="24"/>
                <w:lang w:eastAsia="ru-RU"/>
              </w:rPr>
              <w:t xml:space="preserve">Предложение участника в отношении предмета закупки, должно содержать </w:t>
            </w:r>
            <w:r>
              <w:rPr>
                <w:rFonts w:ascii="Times New Roman" w:eastAsia="Times New Roman" w:hAnsi="Times New Roman" w:cs="Times New Roman"/>
                <w:b/>
                <w:bCs/>
                <w:sz w:val="24"/>
                <w:szCs w:val="24"/>
                <w:lang w:eastAsia="ru-RU"/>
              </w:rPr>
              <w:t>согласие</w:t>
            </w:r>
            <w:r>
              <w:rPr>
                <w:rFonts w:ascii="Times New Roman" w:eastAsia="Times New Roman" w:hAnsi="Times New Roman" w:cs="Times New Roman"/>
                <w:sz w:val="24"/>
                <w:szCs w:val="24"/>
                <w:lang w:eastAsia="ru-RU"/>
              </w:rPr>
              <w:t xml:space="preserve"> участника закупки исполнить условия договора, указанные в извещении </w:t>
            </w:r>
            <w:r>
              <w:rPr>
                <w:rFonts w:ascii="Times New Roman" w:eastAsia="Times New Roman" w:hAnsi="Times New Roman" w:cs="Times New Roman"/>
                <w:i/>
                <w:iCs/>
                <w:sz w:val="24"/>
                <w:szCs w:val="24"/>
                <w:lang w:eastAsia="ru-RU"/>
              </w:rPr>
              <w:t>и не подлежащих изменению по результатам проведения закупки</w:t>
            </w:r>
            <w:r>
              <w:rPr>
                <w:rFonts w:ascii="Times New Roman" w:eastAsia="Times New Roman" w:hAnsi="Times New Roman" w:cs="Times New Roman"/>
                <w:sz w:val="24"/>
                <w:szCs w:val="24"/>
                <w:lang w:eastAsia="ru-RU"/>
              </w:rPr>
              <w:t>(согласие участника закупки дается с применением программно-аппаратных средств электронной площадки в случае, если это предусмотрено функционалом электронной площадки либо в произвольной форме).</w:t>
            </w:r>
          </w:p>
        </w:tc>
        <w:tc>
          <w:tcPr>
            <w:tcW w:w="1982" w:type="dxa"/>
          </w:tcPr>
          <w:p w:rsidR="00097485" w:rsidRDefault="00EB0C42">
            <w:pPr>
              <w:spacing w:after="0" w:line="240" w:lineRule="auto"/>
              <w:jc w:val="both"/>
              <w:rPr>
                <w:rFonts w:ascii="Times New Roman" w:hAnsi="Times New Roman"/>
                <w:sz w:val="24"/>
                <w:szCs w:val="24"/>
              </w:rPr>
            </w:pPr>
            <w:r>
              <w:rPr>
                <w:rFonts w:ascii="Times New Roman" w:eastAsia="Times New Roman" w:hAnsi="Times New Roman" w:cs="Times New Roman"/>
                <w:color w:val="FF0000"/>
                <w:sz w:val="24"/>
                <w:szCs w:val="24"/>
              </w:rPr>
              <w:t>Не установлено (для закупок товаров)</w:t>
            </w:r>
          </w:p>
        </w:tc>
      </w:tr>
      <w:tr w:rsidR="00097485" w:rsidTr="00EB0C42">
        <w:tc>
          <w:tcPr>
            <w:tcW w:w="838" w:type="dxa"/>
          </w:tcPr>
          <w:p w:rsidR="00097485" w:rsidRDefault="00EB0C4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27</w:t>
            </w:r>
          </w:p>
        </w:tc>
        <w:tc>
          <w:tcPr>
            <w:tcW w:w="3396" w:type="dxa"/>
          </w:tcPr>
          <w:p w:rsidR="00097485" w:rsidRDefault="00EB0C4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Порядок подачи и оформления, отзыва и изменения заявок на участие в закупке</w:t>
            </w:r>
          </w:p>
        </w:tc>
        <w:tc>
          <w:tcPr>
            <w:tcW w:w="6823" w:type="dxa"/>
            <w:gridSpan w:val="5"/>
          </w:tcPr>
          <w:p w:rsidR="00097485" w:rsidRDefault="00EB0C42">
            <w:pPr>
              <w:shd w:val="clear" w:color="auto" w:fill="FFFFFF"/>
              <w:tabs>
                <w:tab w:val="left" w:pos="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Для участия в запросе котировок участник должен подать заявку на участие в запросе котировок посредством функционала электронной площадки и в соответствии с регламентом электронной площадки, на которой проводится закупка, оформленную в электронной форме, с приложением комплекта электронных документов, указанных в настоящем извещении о закупке, содержание и оформление которых соответствует требованиям извещения о проведении запроса котировок.</w:t>
            </w:r>
            <w:r>
              <w:rPr>
                <w:rFonts w:ascii="Times New Roman" w:eastAsia="Arial" w:hAnsi="Times New Roman" w:cs="Times New Roman"/>
                <w:bCs/>
                <w:sz w:val="24"/>
                <w:szCs w:val="24"/>
                <w:lang w:eastAsia="ar-SA"/>
              </w:rPr>
              <w:t xml:space="preserve"> Такие информация и документы должны быть подписаны усиленной квалифицированной электронной подписью (далее – электронная подпись) лица, имеющего право действовать от имени участника </w:t>
            </w:r>
            <w:r>
              <w:rPr>
                <w:rFonts w:ascii="Times New Roman" w:eastAsia="Arial" w:hAnsi="Times New Roman" w:cs="Times New Roman"/>
                <w:sz w:val="24"/>
                <w:szCs w:val="24"/>
                <w:lang w:eastAsia="ar-SA"/>
              </w:rPr>
              <w:t>аукциона в электронной форме</w:t>
            </w:r>
            <w:r>
              <w:rPr>
                <w:rFonts w:ascii="Times New Roman" w:eastAsia="Arial" w:hAnsi="Times New Roman" w:cs="Times New Roman"/>
                <w:bCs/>
                <w:sz w:val="24"/>
                <w:szCs w:val="24"/>
                <w:lang w:eastAsia="ar-SA"/>
              </w:rPr>
              <w:t>.</w:t>
            </w:r>
          </w:p>
          <w:p w:rsidR="00097485" w:rsidRDefault="00EB0C42">
            <w:pPr>
              <w:shd w:val="clear" w:color="auto" w:fill="FFFFFF"/>
              <w:tabs>
                <w:tab w:val="left" w:pos="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Участник закупки вправе подать заявку на участие в такой закупке в любое время с момента размещения извещения об осуществлении закупки до предусмотренных таким извещением о закупке даты и времени окончания срока подачи заявок на участие в такой закупке. Участник закупки вправе подать только одну заявку (находящуюся в статусе не отозванной) на участие в отношении одного предмета закупки (одного лота). </w:t>
            </w:r>
          </w:p>
          <w:p w:rsidR="00097485" w:rsidRDefault="00EB0C42">
            <w:pPr>
              <w:shd w:val="clear" w:color="auto" w:fill="FFFFFF"/>
              <w:tabs>
                <w:tab w:val="left" w:pos="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 случае, если извещением об осуществлении закупки предусмотрено два и более лота, заявка на участие в закупке подается в отношении каждого лота отдельно.</w:t>
            </w:r>
          </w:p>
          <w:p w:rsidR="00097485" w:rsidRDefault="00EB0C42">
            <w:pPr>
              <w:shd w:val="clear" w:color="auto" w:fill="FFFFFF"/>
              <w:tabs>
                <w:tab w:val="left" w:pos="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Участник закупки вправе изменить или отозвать свою заявку на участие в закупке до истечения срока подачи заявок на участие в закупке. Ограничений в отношении количества попыток внесения изменений в поданную заявку нет. </w:t>
            </w:r>
          </w:p>
        </w:tc>
      </w:tr>
      <w:tr w:rsidR="00097485" w:rsidTr="00EB0C42">
        <w:trPr>
          <w:trHeight w:val="646"/>
        </w:trPr>
        <w:tc>
          <w:tcPr>
            <w:tcW w:w="838" w:type="dxa"/>
          </w:tcPr>
          <w:p w:rsidR="00097485" w:rsidRDefault="00EB0C4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28</w:t>
            </w:r>
          </w:p>
        </w:tc>
        <w:tc>
          <w:tcPr>
            <w:tcW w:w="3396" w:type="dxa"/>
          </w:tcPr>
          <w:p w:rsidR="00097485" w:rsidRDefault="00EB0C42">
            <w:pPr>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sz w:val="24"/>
                <w:szCs w:val="24"/>
                <w:lang w:eastAsia="ar-SA"/>
              </w:rPr>
              <w:t xml:space="preserve">Дата и время начала срока подачи заявок на участие в </w:t>
            </w:r>
            <w:r>
              <w:rPr>
                <w:rFonts w:ascii="Times New Roman" w:eastAsia="Arial" w:hAnsi="Times New Roman" w:cs="Times New Roman"/>
                <w:sz w:val="24"/>
                <w:szCs w:val="24"/>
                <w:lang w:eastAsia="ar-SA"/>
              </w:rPr>
              <w:t>процедуре закупки</w:t>
            </w:r>
          </w:p>
        </w:tc>
        <w:tc>
          <w:tcPr>
            <w:tcW w:w="6823" w:type="dxa"/>
            <w:gridSpan w:val="5"/>
          </w:tcPr>
          <w:p w:rsidR="00097485" w:rsidRDefault="00EB0C42">
            <w:pPr>
              <w:spacing w:after="6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sz w:val="24"/>
                <w:szCs w:val="24"/>
                <w:lang w:eastAsia="ar-SA"/>
              </w:rPr>
              <w:t xml:space="preserve">С момента размещения информации о закупке на официальном сайте </w:t>
            </w:r>
            <w:hyperlink r:id="rId9" w:tooltip="http://www.zakupki.gov.ru" w:history="1">
              <w:r>
                <w:rPr>
                  <w:rStyle w:val="af4"/>
                  <w:rFonts w:ascii="Times New Roman" w:hAnsi="Times New Roman"/>
                  <w:sz w:val="24"/>
                  <w:szCs w:val="24"/>
                </w:rPr>
                <w:t>www.zakupki.gov.ru</w:t>
              </w:r>
            </w:hyperlink>
            <w:r>
              <w:rPr>
                <w:rFonts w:ascii="Times New Roman" w:hAnsi="Times New Roman" w:cs="Times New Roman"/>
                <w:sz w:val="24"/>
                <w:szCs w:val="24"/>
              </w:rPr>
              <w:t xml:space="preserve">, </w:t>
            </w:r>
            <w:r>
              <w:rPr>
                <w:rFonts w:ascii="Times New Roman" w:eastAsia="Times New Roman" w:hAnsi="Times New Roman" w:cs="Times New Roman"/>
                <w:sz w:val="24"/>
                <w:szCs w:val="24"/>
                <w:lang w:eastAsia="ar-SA"/>
              </w:rPr>
              <w:t xml:space="preserve">не менее чем за </w:t>
            </w:r>
            <w:r>
              <w:rPr>
                <w:rFonts w:ascii="Times New Roman" w:eastAsia="Times New Roman" w:hAnsi="Times New Roman" w:cs="Times New Roman"/>
                <w:color w:val="FF0000"/>
                <w:sz w:val="24"/>
                <w:szCs w:val="24"/>
                <w:lang w:eastAsia="ar-SA"/>
              </w:rPr>
              <w:t>5 (пять) рабочих дней</w:t>
            </w:r>
            <w:r>
              <w:rPr>
                <w:rFonts w:ascii="Times New Roman" w:eastAsia="Times New Roman" w:hAnsi="Times New Roman" w:cs="Times New Roman"/>
                <w:sz w:val="24"/>
                <w:szCs w:val="24"/>
                <w:lang w:eastAsia="ar-SA"/>
              </w:rPr>
              <w:t xml:space="preserve"> до дня истечения срока подачи заявок на участие в запросе котировок в электронной форме.</w:t>
            </w:r>
          </w:p>
        </w:tc>
      </w:tr>
      <w:tr w:rsidR="00097485" w:rsidTr="00EB0C42">
        <w:trPr>
          <w:trHeight w:val="791"/>
        </w:trPr>
        <w:tc>
          <w:tcPr>
            <w:tcW w:w="838" w:type="dxa"/>
          </w:tcPr>
          <w:p w:rsidR="00097485" w:rsidRDefault="00EB0C4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29</w:t>
            </w:r>
          </w:p>
        </w:tc>
        <w:tc>
          <w:tcPr>
            <w:tcW w:w="3396" w:type="dxa"/>
          </w:tcPr>
          <w:p w:rsidR="00097485" w:rsidRDefault="00EB0C42">
            <w:pPr>
              <w:tabs>
                <w:tab w:val="left" w:pos="600"/>
                <w:tab w:val="left" w:pos="840"/>
                <w:tab w:val="left" w:pos="960"/>
                <w:tab w:val="left" w:pos="1080"/>
                <w:tab w:val="left" w:pos="1260"/>
                <w:tab w:val="left" w:pos="1740"/>
              </w:tabs>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sz w:val="24"/>
                <w:szCs w:val="24"/>
                <w:lang w:eastAsia="ar-SA"/>
              </w:rPr>
              <w:t xml:space="preserve">Дата и время окончания срока подачи заявок на участие в </w:t>
            </w:r>
            <w:r>
              <w:rPr>
                <w:rFonts w:ascii="Times New Roman" w:eastAsia="Arial" w:hAnsi="Times New Roman" w:cs="Times New Roman"/>
                <w:sz w:val="24"/>
                <w:szCs w:val="24"/>
                <w:lang w:eastAsia="ar-SA"/>
              </w:rPr>
              <w:t>процедуре закупки</w:t>
            </w:r>
          </w:p>
        </w:tc>
        <w:tc>
          <w:tcPr>
            <w:tcW w:w="6823" w:type="dxa"/>
            <w:gridSpan w:val="5"/>
          </w:tcPr>
          <w:p w:rsidR="00097485" w:rsidRDefault="00097485">
            <w:pPr>
              <w:tabs>
                <w:tab w:val="left" w:pos="600"/>
                <w:tab w:val="left" w:pos="840"/>
                <w:tab w:val="left" w:pos="960"/>
                <w:tab w:val="left" w:pos="1080"/>
                <w:tab w:val="left" w:pos="1260"/>
                <w:tab w:val="left" w:pos="1740"/>
              </w:tabs>
              <w:spacing w:after="0" w:line="240" w:lineRule="auto"/>
              <w:jc w:val="both"/>
              <w:rPr>
                <w:rFonts w:ascii="Times New Roman" w:eastAsia="Times New Roman" w:hAnsi="Times New Roman" w:cs="Times New Roman"/>
                <w:bCs/>
                <w:sz w:val="24"/>
                <w:szCs w:val="24"/>
              </w:rPr>
            </w:pPr>
          </w:p>
          <w:p w:rsidR="00097485" w:rsidRDefault="00EB0C42" w:rsidP="00C11B9C">
            <w:pPr>
              <w:tabs>
                <w:tab w:val="left" w:pos="600"/>
                <w:tab w:val="left" w:pos="840"/>
                <w:tab w:val="left" w:pos="960"/>
                <w:tab w:val="left" w:pos="1080"/>
                <w:tab w:val="left" w:pos="1260"/>
                <w:tab w:val="left" w:pos="1740"/>
              </w:tabs>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color w:val="FF0000"/>
                <w:sz w:val="24"/>
                <w:szCs w:val="24"/>
                <w:highlight w:val="yellow"/>
              </w:rPr>
              <w:t>«</w:t>
            </w:r>
            <w:r w:rsidR="00C11B9C">
              <w:rPr>
                <w:rFonts w:ascii="Times New Roman" w:eastAsia="Times New Roman" w:hAnsi="Times New Roman" w:cs="Times New Roman"/>
                <w:b/>
                <w:color w:val="FF0000"/>
                <w:sz w:val="24"/>
                <w:szCs w:val="24"/>
                <w:highlight w:val="yellow"/>
              </w:rPr>
              <w:t>28» сентября</w:t>
            </w:r>
            <w:r>
              <w:rPr>
                <w:rFonts w:ascii="Times New Roman" w:eastAsia="Times New Roman" w:hAnsi="Times New Roman" w:cs="Times New Roman"/>
                <w:b/>
                <w:color w:val="FF0000"/>
                <w:sz w:val="24"/>
                <w:szCs w:val="24"/>
                <w:highlight w:val="yellow"/>
              </w:rPr>
              <w:t xml:space="preserve"> 202</w:t>
            </w:r>
            <w:r w:rsidR="00C11B9C">
              <w:rPr>
                <w:rFonts w:ascii="Times New Roman" w:eastAsia="Times New Roman" w:hAnsi="Times New Roman" w:cs="Times New Roman"/>
                <w:b/>
                <w:color w:val="FF0000"/>
                <w:sz w:val="24"/>
                <w:szCs w:val="24"/>
                <w:highlight w:val="yellow"/>
              </w:rPr>
              <w:t>6</w:t>
            </w:r>
            <w:r>
              <w:rPr>
                <w:rFonts w:ascii="Times New Roman" w:eastAsia="Times New Roman" w:hAnsi="Times New Roman" w:cs="Times New Roman"/>
                <w:b/>
                <w:color w:val="FF0000"/>
                <w:sz w:val="24"/>
                <w:szCs w:val="24"/>
                <w:highlight w:val="yellow"/>
              </w:rPr>
              <w:t xml:space="preserve"> г.</w:t>
            </w:r>
            <w:r w:rsidR="00C11B9C">
              <w:rPr>
                <w:rFonts w:ascii="Times New Roman" w:eastAsia="Times New Roman" w:hAnsi="Times New Roman" w:cs="Times New Roman"/>
                <w:b/>
                <w:bCs/>
                <w:color w:val="FF0000"/>
                <w:sz w:val="24"/>
                <w:szCs w:val="24"/>
                <w:highlight w:val="yellow"/>
              </w:rPr>
              <w:t>10</w:t>
            </w:r>
            <w:r>
              <w:rPr>
                <w:rFonts w:ascii="Times New Roman" w:eastAsia="Times New Roman" w:hAnsi="Times New Roman" w:cs="Times New Roman"/>
                <w:b/>
                <w:bCs/>
                <w:color w:val="FF0000"/>
                <w:sz w:val="24"/>
                <w:szCs w:val="24"/>
                <w:highlight w:val="yellow"/>
              </w:rPr>
              <w:t>:</w:t>
            </w:r>
            <w:r w:rsidR="00C11B9C">
              <w:rPr>
                <w:rFonts w:ascii="Times New Roman" w:eastAsia="Times New Roman" w:hAnsi="Times New Roman" w:cs="Times New Roman"/>
                <w:b/>
                <w:bCs/>
                <w:color w:val="FF0000"/>
                <w:sz w:val="24"/>
                <w:szCs w:val="24"/>
                <w:highlight w:val="yellow"/>
              </w:rPr>
              <w:t>00</w:t>
            </w:r>
            <w:r>
              <w:rPr>
                <w:rFonts w:ascii="Times New Roman" w:eastAsia="Times New Roman" w:hAnsi="Times New Roman" w:cs="Times New Roman"/>
                <w:b/>
                <w:bCs/>
                <w:color w:val="FF0000"/>
                <w:sz w:val="24"/>
                <w:szCs w:val="24"/>
                <w:highlight w:val="yellow"/>
              </w:rPr>
              <w:t>(по местному времени)</w:t>
            </w:r>
          </w:p>
        </w:tc>
      </w:tr>
      <w:tr w:rsidR="00097485" w:rsidTr="00EB0C42">
        <w:trPr>
          <w:trHeight w:val="557"/>
        </w:trPr>
        <w:tc>
          <w:tcPr>
            <w:tcW w:w="838" w:type="dxa"/>
          </w:tcPr>
          <w:p w:rsidR="00097485" w:rsidRDefault="00EB0C4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30</w:t>
            </w:r>
          </w:p>
        </w:tc>
        <w:tc>
          <w:tcPr>
            <w:tcW w:w="3396" w:type="dxa"/>
          </w:tcPr>
          <w:p w:rsidR="00097485" w:rsidRDefault="00EB0C42">
            <w:pPr>
              <w:tabs>
                <w:tab w:val="left" w:pos="600"/>
                <w:tab w:val="left" w:pos="840"/>
                <w:tab w:val="left" w:pos="960"/>
                <w:tab w:val="left" w:pos="1080"/>
                <w:tab w:val="left" w:pos="1260"/>
                <w:tab w:val="left" w:pos="1740"/>
              </w:tabs>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Дата и место рассмотрения заявок на участие в закупке и подведения итогов закупки</w:t>
            </w:r>
          </w:p>
        </w:tc>
        <w:tc>
          <w:tcPr>
            <w:tcW w:w="6823" w:type="dxa"/>
            <w:gridSpan w:val="5"/>
          </w:tcPr>
          <w:p w:rsidR="00097485" w:rsidRDefault="00EB0C42">
            <w:pPr>
              <w:spacing w:after="0" w:line="240" w:lineRule="auto"/>
              <w:jc w:val="both"/>
              <w:rPr>
                <w:rFonts w:ascii="Times New Roman" w:eastAsia="Times New Roman" w:hAnsi="Times New Roman" w:cs="Times New Roman"/>
                <w:b/>
                <w:bCs/>
                <w:color w:val="FF0000"/>
                <w:sz w:val="24"/>
                <w:szCs w:val="24"/>
                <w:highlight w:val="yellow"/>
              </w:rPr>
            </w:pPr>
            <w:r>
              <w:rPr>
                <w:rFonts w:ascii="Times New Roman" w:eastAsia="Times New Roman" w:hAnsi="Times New Roman" w:cs="Times New Roman"/>
                <w:b/>
                <w:sz w:val="24"/>
                <w:szCs w:val="24"/>
              </w:rPr>
              <w:t xml:space="preserve">Дата рассмотрения, оценки и сопоставления заявок и подведение итогов - </w:t>
            </w:r>
            <w:r>
              <w:rPr>
                <w:rFonts w:ascii="Times New Roman" w:eastAsia="Times New Roman" w:hAnsi="Times New Roman" w:cs="Times New Roman"/>
                <w:b/>
                <w:color w:val="FF0000"/>
                <w:sz w:val="24"/>
                <w:szCs w:val="24"/>
                <w:highlight w:val="yellow"/>
              </w:rPr>
              <w:t>«</w:t>
            </w:r>
            <w:r w:rsidR="00C11B9C">
              <w:rPr>
                <w:rFonts w:ascii="Times New Roman" w:eastAsia="Times New Roman" w:hAnsi="Times New Roman" w:cs="Times New Roman"/>
                <w:b/>
                <w:color w:val="FF0000"/>
                <w:sz w:val="24"/>
                <w:szCs w:val="24"/>
                <w:highlight w:val="yellow"/>
              </w:rPr>
              <w:t>29</w:t>
            </w:r>
            <w:r>
              <w:rPr>
                <w:rFonts w:ascii="Times New Roman" w:eastAsia="Times New Roman" w:hAnsi="Times New Roman" w:cs="Times New Roman"/>
                <w:b/>
                <w:color w:val="FF0000"/>
                <w:sz w:val="24"/>
                <w:szCs w:val="24"/>
                <w:highlight w:val="yellow"/>
              </w:rPr>
              <w:t xml:space="preserve">» </w:t>
            </w:r>
            <w:r w:rsidR="00C11B9C">
              <w:rPr>
                <w:rFonts w:ascii="Times New Roman" w:eastAsia="Times New Roman" w:hAnsi="Times New Roman" w:cs="Times New Roman"/>
                <w:b/>
                <w:color w:val="FF0000"/>
                <w:sz w:val="24"/>
                <w:szCs w:val="24"/>
                <w:highlight w:val="yellow"/>
              </w:rPr>
              <w:t>сентября</w:t>
            </w:r>
            <w:r>
              <w:rPr>
                <w:rFonts w:ascii="Times New Roman" w:eastAsia="Times New Roman" w:hAnsi="Times New Roman" w:cs="Times New Roman"/>
                <w:b/>
                <w:color w:val="FF0000"/>
                <w:sz w:val="24"/>
                <w:szCs w:val="24"/>
                <w:highlight w:val="yellow"/>
              </w:rPr>
              <w:t xml:space="preserve"> 202</w:t>
            </w:r>
            <w:r w:rsidR="00C11B9C">
              <w:rPr>
                <w:rFonts w:ascii="Times New Roman" w:eastAsia="Times New Roman" w:hAnsi="Times New Roman" w:cs="Times New Roman"/>
                <w:b/>
                <w:color w:val="FF0000"/>
                <w:sz w:val="24"/>
                <w:szCs w:val="24"/>
                <w:highlight w:val="yellow"/>
              </w:rPr>
              <w:t>6</w:t>
            </w:r>
            <w:r>
              <w:rPr>
                <w:rFonts w:ascii="Times New Roman" w:eastAsia="Times New Roman" w:hAnsi="Times New Roman" w:cs="Times New Roman"/>
                <w:b/>
                <w:color w:val="FF0000"/>
                <w:sz w:val="24"/>
                <w:szCs w:val="24"/>
                <w:highlight w:val="yellow"/>
              </w:rPr>
              <w:t xml:space="preserve"> г.</w:t>
            </w:r>
            <w:r w:rsidR="00C11B9C">
              <w:rPr>
                <w:rFonts w:ascii="Times New Roman" w:eastAsia="Times New Roman" w:hAnsi="Times New Roman" w:cs="Times New Roman"/>
                <w:b/>
                <w:bCs/>
                <w:color w:val="FF0000"/>
                <w:sz w:val="24"/>
                <w:szCs w:val="24"/>
                <w:highlight w:val="yellow"/>
              </w:rPr>
              <w:t>10</w:t>
            </w:r>
            <w:r>
              <w:rPr>
                <w:rFonts w:ascii="Times New Roman" w:eastAsia="Times New Roman" w:hAnsi="Times New Roman" w:cs="Times New Roman"/>
                <w:b/>
                <w:bCs/>
                <w:color w:val="FF0000"/>
                <w:sz w:val="24"/>
                <w:szCs w:val="24"/>
                <w:highlight w:val="yellow"/>
              </w:rPr>
              <w:t>:</w:t>
            </w:r>
            <w:r w:rsidR="00C11B9C">
              <w:rPr>
                <w:rFonts w:ascii="Times New Roman" w:eastAsia="Times New Roman" w:hAnsi="Times New Roman" w:cs="Times New Roman"/>
                <w:b/>
                <w:bCs/>
                <w:color w:val="FF0000"/>
                <w:sz w:val="24"/>
                <w:szCs w:val="24"/>
                <w:highlight w:val="yellow"/>
              </w:rPr>
              <w:t>00</w:t>
            </w:r>
            <w:r>
              <w:rPr>
                <w:rFonts w:ascii="Times New Roman" w:eastAsia="Times New Roman" w:hAnsi="Times New Roman" w:cs="Times New Roman"/>
                <w:b/>
                <w:color w:val="FF0000"/>
                <w:sz w:val="24"/>
                <w:szCs w:val="24"/>
                <w:highlight w:val="yellow"/>
              </w:rPr>
              <w:t xml:space="preserve"> (по местному времени).</w:t>
            </w:r>
          </w:p>
          <w:p w:rsidR="00097485" w:rsidRDefault="00EB0C42">
            <w:pPr>
              <w:spacing w:after="0" w:line="240" w:lineRule="auto"/>
              <w:jc w:val="both"/>
              <w:rPr>
                <w:rFonts w:ascii="Times New Roman" w:eastAsia="Times New Roman" w:hAnsi="Times New Roman" w:cs="Times New Roman"/>
                <w:sz w:val="24"/>
                <w:szCs w:val="24"/>
                <w:highlight w:val="yellow"/>
                <w:lang w:eastAsia="ar-SA"/>
              </w:rPr>
            </w:pPr>
            <w:r>
              <w:rPr>
                <w:rFonts w:ascii="Times New Roman" w:eastAsia="Times New Roman" w:hAnsi="Times New Roman" w:cs="Times New Roman"/>
                <w:color w:val="000000"/>
                <w:sz w:val="24"/>
                <w:szCs w:val="24"/>
              </w:rPr>
              <w:t xml:space="preserve">Место рассмотрения </w:t>
            </w:r>
            <w:proofErr w:type="gramStart"/>
            <w:r>
              <w:rPr>
                <w:rFonts w:ascii="Times New Roman" w:eastAsia="Times New Roman" w:hAnsi="Times New Roman" w:cs="Times New Roman"/>
                <w:color w:val="000000"/>
                <w:sz w:val="24"/>
                <w:szCs w:val="24"/>
              </w:rPr>
              <w:t xml:space="preserve">заявок: </w:t>
            </w:r>
            <w:r>
              <w:rPr>
                <w:rFonts w:ascii="Times New Roman" w:eastAsia="Times New Roman" w:hAnsi="Times New Roman" w:cs="Times New Roman"/>
                <w:sz w:val="24"/>
                <w:szCs w:val="24"/>
                <w:lang w:eastAsia="ar-SA"/>
              </w:rPr>
              <w:t xml:space="preserve"> </w:t>
            </w:r>
            <w:r w:rsidR="0073260F">
              <w:t>457100</w:t>
            </w:r>
            <w:proofErr w:type="gramEnd"/>
            <w:r w:rsidR="0073260F">
              <w:t>, Челябинская область, г. Троицк, ул. Кирова, 81</w:t>
            </w:r>
          </w:p>
          <w:p w:rsidR="00097485" w:rsidRDefault="00EB0C42">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Рассмотрение и оценка заявок проводятся в день и время, указанные в Извещении о проведении закупки, если иное в них специально не оговорено или не установлено настоящим извещением о закупке.</w:t>
            </w:r>
          </w:p>
        </w:tc>
      </w:tr>
      <w:tr w:rsidR="00097485" w:rsidTr="00EB0C42">
        <w:trPr>
          <w:trHeight w:val="677"/>
        </w:trPr>
        <w:tc>
          <w:tcPr>
            <w:tcW w:w="838" w:type="dxa"/>
          </w:tcPr>
          <w:p w:rsidR="00097485" w:rsidRDefault="00EB0C4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31</w:t>
            </w:r>
          </w:p>
        </w:tc>
        <w:tc>
          <w:tcPr>
            <w:tcW w:w="3396" w:type="dxa"/>
          </w:tcPr>
          <w:p w:rsidR="00097485" w:rsidRDefault="00EB0C42">
            <w:pPr>
              <w:tabs>
                <w:tab w:val="left" w:pos="600"/>
                <w:tab w:val="left" w:pos="840"/>
                <w:tab w:val="left" w:pos="960"/>
                <w:tab w:val="left" w:pos="1080"/>
                <w:tab w:val="left" w:pos="1260"/>
                <w:tab w:val="left" w:pos="1740"/>
              </w:tabs>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sz w:val="24"/>
                <w:szCs w:val="24"/>
              </w:rPr>
              <w:t>Продление срока проведения процедуры</w:t>
            </w:r>
          </w:p>
        </w:tc>
        <w:tc>
          <w:tcPr>
            <w:tcW w:w="6823" w:type="dxa"/>
            <w:gridSpan w:val="5"/>
          </w:tcPr>
          <w:p w:rsidR="00097485" w:rsidRDefault="00EB0C42">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FF0000"/>
                <w:sz w:val="24"/>
                <w:szCs w:val="24"/>
              </w:rPr>
              <w:t>Не предусмотрено</w:t>
            </w:r>
          </w:p>
        </w:tc>
      </w:tr>
      <w:tr w:rsidR="00097485" w:rsidTr="00EB0C42">
        <w:trPr>
          <w:trHeight w:val="1002"/>
        </w:trPr>
        <w:tc>
          <w:tcPr>
            <w:tcW w:w="838" w:type="dxa"/>
          </w:tcPr>
          <w:p w:rsidR="00097485" w:rsidRDefault="00EB0C4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32</w:t>
            </w:r>
          </w:p>
        </w:tc>
        <w:tc>
          <w:tcPr>
            <w:tcW w:w="3396" w:type="dxa"/>
          </w:tcPr>
          <w:p w:rsidR="00097485" w:rsidRDefault="00EB0C42">
            <w:pPr>
              <w:tabs>
                <w:tab w:val="left" w:pos="600"/>
                <w:tab w:val="left" w:pos="840"/>
                <w:tab w:val="left" w:pos="960"/>
                <w:tab w:val="left" w:pos="1080"/>
                <w:tab w:val="left" w:pos="1260"/>
                <w:tab w:val="left" w:pos="1740"/>
              </w:tabs>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Критерии оценки заявок на участие в запросе котировок</w:t>
            </w:r>
          </w:p>
        </w:tc>
        <w:tc>
          <w:tcPr>
            <w:tcW w:w="6823" w:type="dxa"/>
            <w:gridSpan w:val="5"/>
          </w:tcPr>
          <w:p w:rsidR="00097485" w:rsidRDefault="00EB0C42">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Единственным критерием оценки котировочных заявок является «Цена </w:t>
            </w:r>
            <w:proofErr w:type="gramStart"/>
            <w:r>
              <w:rPr>
                <w:rFonts w:ascii="Times New Roman" w:eastAsia="Times New Roman" w:hAnsi="Times New Roman" w:cs="Times New Roman"/>
                <w:color w:val="000000"/>
                <w:sz w:val="24"/>
                <w:szCs w:val="24"/>
              </w:rPr>
              <w:t>договора»</w:t>
            </w:r>
            <w:r>
              <w:rPr>
                <w:rFonts w:ascii="Times New Roman" w:hAnsi="Times New Roman" w:cs="Times New Roman"/>
                <w:sz w:val="24"/>
                <w:szCs w:val="24"/>
              </w:rPr>
              <w:t>(</w:t>
            </w:r>
            <w:proofErr w:type="gramEnd"/>
            <w:r>
              <w:rPr>
                <w:rFonts w:ascii="Times New Roman" w:eastAsia="Times New Roman" w:hAnsi="Times New Roman" w:cs="Times New Roman"/>
                <w:sz w:val="24"/>
                <w:szCs w:val="24"/>
              </w:rPr>
              <w:t>цена единицы товара, услуги, работы)</w:t>
            </w:r>
            <w:r>
              <w:rPr>
                <w:rFonts w:ascii="Times New Roman" w:eastAsia="Times New Roman" w:hAnsi="Times New Roman" w:cs="Times New Roman"/>
                <w:color w:val="000000"/>
                <w:sz w:val="24"/>
                <w:szCs w:val="24"/>
              </w:rPr>
              <w:t>.</w:t>
            </w:r>
          </w:p>
          <w:p w:rsidR="00097485" w:rsidRDefault="00EB0C42">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Оцениваются толь</w:t>
            </w:r>
            <w:bookmarkStart w:id="1" w:name="_GoBack"/>
            <w:bookmarkEnd w:id="1"/>
            <w:r>
              <w:rPr>
                <w:rFonts w:ascii="Times New Roman" w:eastAsia="Times New Roman" w:hAnsi="Times New Roman" w:cs="Times New Roman"/>
                <w:color w:val="000000"/>
                <w:sz w:val="24"/>
                <w:szCs w:val="24"/>
              </w:rPr>
              <w:t xml:space="preserve">ко заявки, допущенные </w:t>
            </w:r>
            <w:r>
              <w:rPr>
                <w:rFonts w:ascii="Times New Roman" w:eastAsia="Times New Roman" w:hAnsi="Times New Roman" w:cs="Times New Roman"/>
                <w:i/>
                <w:iCs/>
                <w:color w:val="000000"/>
                <w:sz w:val="24"/>
                <w:szCs w:val="24"/>
              </w:rPr>
              <w:t>комиссией по осуществлению конкурентных закупок</w:t>
            </w:r>
            <w:r>
              <w:rPr>
                <w:rFonts w:ascii="Times New Roman" w:eastAsia="Times New Roman" w:hAnsi="Times New Roman" w:cs="Times New Roman"/>
                <w:color w:val="000000"/>
                <w:sz w:val="24"/>
                <w:szCs w:val="24"/>
              </w:rPr>
              <w:t xml:space="preserve"> заказчика по результатам их рассмотрения.</w:t>
            </w:r>
          </w:p>
        </w:tc>
      </w:tr>
      <w:tr w:rsidR="00097485" w:rsidTr="00EB0C42">
        <w:trPr>
          <w:trHeight w:val="424"/>
        </w:trPr>
        <w:tc>
          <w:tcPr>
            <w:tcW w:w="838" w:type="dxa"/>
          </w:tcPr>
          <w:p w:rsidR="00097485" w:rsidRDefault="00EB0C4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33</w:t>
            </w:r>
          </w:p>
        </w:tc>
        <w:tc>
          <w:tcPr>
            <w:tcW w:w="3396" w:type="dxa"/>
          </w:tcPr>
          <w:p w:rsidR="00097485" w:rsidRDefault="00EB0C42">
            <w:pPr>
              <w:tabs>
                <w:tab w:val="left" w:pos="600"/>
                <w:tab w:val="left" w:pos="840"/>
                <w:tab w:val="left" w:pos="960"/>
                <w:tab w:val="left" w:pos="1080"/>
                <w:tab w:val="left" w:pos="1260"/>
                <w:tab w:val="left" w:pos="1740"/>
              </w:tabs>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Порядок открытия доступа к заявкам, рассмотрения, оценки и сопоставления заявок на участие в закупке</w:t>
            </w:r>
          </w:p>
        </w:tc>
        <w:tc>
          <w:tcPr>
            <w:tcW w:w="6823" w:type="dxa"/>
            <w:gridSpan w:val="5"/>
          </w:tcPr>
          <w:p w:rsidR="00097485" w:rsidRDefault="00EB0C42">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Открытие доступа к заявкам на участие в закупке в электронной форме происходит на ЭТП и обеспечивается оператором ЭТП в соответствии с правилами работы ЭТП.</w:t>
            </w:r>
          </w:p>
          <w:p w:rsidR="00097485" w:rsidRDefault="00EB0C42">
            <w:pPr>
              <w:tabs>
                <w:tab w:val="left" w:pos="0"/>
              </w:tabs>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Открытие доступа к поданным заявкам на участие в запросе котировок в электронной форме осуществляется на электронной площадке в день, время и в порядке, предусмотренном извещением о закупке. </w:t>
            </w:r>
          </w:p>
          <w:p w:rsidR="00097485" w:rsidRDefault="00EB0C42">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После открытия доступа к котировочным заявкам </w:t>
            </w:r>
            <w:r>
              <w:rPr>
                <w:rFonts w:ascii="Times New Roman" w:eastAsia="Times New Roman" w:hAnsi="Times New Roman" w:cs="Times New Roman"/>
                <w:i/>
                <w:iCs/>
                <w:color w:val="000000"/>
                <w:sz w:val="24"/>
                <w:szCs w:val="24"/>
              </w:rPr>
              <w:t>комиссия по осуществлению конкурентных закупок</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FF0000"/>
                <w:sz w:val="24"/>
                <w:szCs w:val="24"/>
                <w:lang w:eastAsia="zh-CN"/>
              </w:rPr>
              <w:t xml:space="preserve">в течение </w:t>
            </w:r>
            <w:r w:rsidR="00361310">
              <w:rPr>
                <w:rFonts w:ascii="Times New Roman" w:eastAsia="Times New Roman" w:hAnsi="Times New Roman" w:cs="Times New Roman"/>
                <w:color w:val="FF0000"/>
                <w:sz w:val="24"/>
                <w:szCs w:val="24"/>
                <w:lang w:eastAsia="zh-CN"/>
              </w:rPr>
              <w:t>1 рабочего дня</w:t>
            </w:r>
            <w:r>
              <w:rPr>
                <w:rFonts w:ascii="Times New Roman" w:eastAsia="Times New Roman" w:hAnsi="Times New Roman" w:cs="Times New Roman"/>
                <w:color w:val="000000"/>
                <w:sz w:val="24"/>
                <w:szCs w:val="24"/>
                <w:lang w:eastAsia="zh-CN"/>
              </w:rPr>
              <w:t xml:space="preserve"> </w:t>
            </w:r>
            <w:r>
              <w:rPr>
                <w:rFonts w:ascii="Times New Roman" w:eastAsia="Times New Roman" w:hAnsi="Times New Roman" w:cs="Times New Roman"/>
                <w:color w:val="000000"/>
                <w:sz w:val="24"/>
                <w:szCs w:val="24"/>
              </w:rPr>
              <w:t xml:space="preserve">рассматривает заявки, в том числе единственной поданной заявки на участие в запросе котировок в электронной форме на соответствие их требованиям, установленным в извещении о проведении запроса котировок. </w:t>
            </w:r>
            <w:r>
              <w:rPr>
                <w:rFonts w:ascii="Times New Roman" w:eastAsia="Times New Roman" w:hAnsi="Times New Roman" w:cs="Times New Roman"/>
                <w:i/>
                <w:iCs/>
                <w:color w:val="000000"/>
                <w:sz w:val="24"/>
                <w:szCs w:val="24"/>
              </w:rPr>
              <w:t>Комиссия по осуществлению конкурентных закупок</w:t>
            </w:r>
            <w:r>
              <w:rPr>
                <w:rFonts w:ascii="Times New Roman" w:eastAsia="Times New Roman" w:hAnsi="Times New Roman" w:cs="Times New Roman"/>
                <w:color w:val="000000"/>
                <w:sz w:val="24"/>
                <w:szCs w:val="24"/>
              </w:rPr>
              <w:t xml:space="preserve"> отклоняет котировочные заявки по основаниям, установленным </w:t>
            </w:r>
            <w:r>
              <w:rPr>
                <w:rFonts w:ascii="Times New Roman" w:eastAsia="Times New Roman" w:hAnsi="Times New Roman" w:cs="Times New Roman"/>
                <w:color w:val="0000FF"/>
                <w:sz w:val="24"/>
                <w:szCs w:val="24"/>
              </w:rPr>
              <w:t>пунктом 34</w:t>
            </w:r>
            <w:r>
              <w:rPr>
                <w:rFonts w:ascii="Times New Roman" w:eastAsia="Times New Roman" w:hAnsi="Times New Roman" w:cs="Times New Roman"/>
                <w:color w:val="000000"/>
                <w:sz w:val="24"/>
                <w:szCs w:val="24"/>
              </w:rPr>
              <w:t xml:space="preserve"> настоящего извещения о закупке. При этом технические и редакционные недостатки в оформлении заявок, не влияющие на их смысл и содержание, не являются основанием для не допуска участника закупки к участию в закупке.</w:t>
            </w:r>
          </w:p>
          <w:p w:rsidR="00097485" w:rsidRDefault="00EB0C42">
            <w:pPr>
              <w:spacing w:after="0" w:line="240" w:lineRule="auto"/>
              <w:jc w:val="both"/>
              <w:rPr>
                <w:rFonts w:ascii="Times New Roman" w:eastAsia="Times New Roman" w:hAnsi="Times New Roman" w:cs="Times New Roman"/>
                <w:color w:val="000000"/>
                <w:sz w:val="24"/>
                <w:szCs w:val="24"/>
              </w:rPr>
            </w:pPr>
            <w:r>
              <w:rPr>
                <w:rFonts w:ascii="Times New Roman" w:hAnsi="Times New Roman"/>
                <w:sz w:val="24"/>
                <w:szCs w:val="24"/>
              </w:rPr>
              <w:t xml:space="preserve">Участники, заявки которых не были отклонены </w:t>
            </w:r>
            <w:r>
              <w:rPr>
                <w:rFonts w:ascii="Times New Roman" w:hAnsi="Times New Roman"/>
                <w:bCs/>
                <w:i/>
                <w:iCs/>
                <w:sz w:val="24"/>
                <w:szCs w:val="24"/>
              </w:rPr>
              <w:t>Комиссией по осуществлению конкурентных закупок</w:t>
            </w:r>
            <w:r>
              <w:rPr>
                <w:rFonts w:ascii="Times New Roman" w:hAnsi="Times New Roman"/>
                <w:sz w:val="24"/>
                <w:szCs w:val="24"/>
              </w:rPr>
              <w:t>, признаются участниками запроса котировок в электронной форме и допускаются к участию в оценке и сопоставлению заявок участников электронного запроса котировок и к подведению итогов.</w:t>
            </w:r>
          </w:p>
          <w:p w:rsidR="00097485" w:rsidRDefault="00EB0C42">
            <w:pPr>
              <w:spacing w:after="0" w:line="240" w:lineRule="auto"/>
              <w:jc w:val="both"/>
            </w:pPr>
            <w:r>
              <w:rPr>
                <w:rFonts w:ascii="Times New Roman" w:hAnsi="Times New Roman"/>
                <w:sz w:val="24"/>
                <w:szCs w:val="24"/>
              </w:rPr>
              <w:t xml:space="preserve">На основании результатов оценки заявок на участие в запросе котировок в электронной форме </w:t>
            </w:r>
            <w:r>
              <w:rPr>
                <w:rFonts w:ascii="Times New Roman" w:hAnsi="Times New Roman"/>
                <w:bCs/>
                <w:i/>
                <w:iCs/>
                <w:sz w:val="24"/>
                <w:szCs w:val="24"/>
              </w:rPr>
              <w:t xml:space="preserve">Комиссия по осуществлению конкурентных закупок </w:t>
            </w:r>
            <w:r>
              <w:rPr>
                <w:rFonts w:ascii="Times New Roman" w:hAnsi="Times New Roman"/>
                <w:sz w:val="24"/>
                <w:szCs w:val="24"/>
              </w:rPr>
              <w:t>присваивает каждой заявке на участие в электронном запросе предложений порядковый номер в зависимости от уменьшения степени выгодности, содержащихся в них условий исполнения договора.</w:t>
            </w:r>
          </w:p>
          <w:p w:rsidR="00097485" w:rsidRDefault="00EB0C42">
            <w:pPr>
              <w:spacing w:after="0" w:line="240" w:lineRule="auto"/>
              <w:jc w:val="both"/>
            </w:pPr>
            <w:r>
              <w:rPr>
                <w:rFonts w:ascii="Times New Roman" w:hAnsi="Times New Roman"/>
                <w:sz w:val="24"/>
                <w:szCs w:val="24"/>
              </w:rPr>
              <w:t>Победителем запроса котировок в электронной форме признаётся участник запроса котировок в электронной форме</w:t>
            </w:r>
            <w:r>
              <w:rPr>
                <w:rFonts w:ascii="Times New Roman" w:hAnsi="Times New Roman"/>
                <w:color w:val="000000"/>
                <w:sz w:val="24"/>
                <w:szCs w:val="24"/>
              </w:rPr>
              <w:t xml:space="preserve">, заявка которого соответствует требованиям, установленным </w:t>
            </w:r>
            <w:r>
              <w:rPr>
                <w:rFonts w:ascii="Times New Roman" w:hAnsi="Times New Roman"/>
                <w:color w:val="000000"/>
                <w:sz w:val="24"/>
                <w:szCs w:val="24"/>
              </w:rPr>
              <w:lastRenderedPageBreak/>
              <w:t>извещением о проведении запроса котировок, содержит наиболее низкую цену договора</w:t>
            </w:r>
            <w:r>
              <w:t>.</w:t>
            </w:r>
          </w:p>
          <w:p w:rsidR="00097485" w:rsidRDefault="00EB0C42">
            <w:pPr>
              <w:widowControl w:val="0"/>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Результаты оценки и сопоставления котировочных заявок (единственной заявки) оформляются </w:t>
            </w:r>
            <w:r>
              <w:rPr>
                <w:rFonts w:ascii="Times New Roman" w:eastAsia="Times New Roman" w:hAnsi="Times New Roman" w:cs="Times New Roman"/>
                <w:b/>
                <w:bCs/>
                <w:color w:val="000000"/>
                <w:sz w:val="24"/>
                <w:szCs w:val="24"/>
              </w:rPr>
              <w:t>протоколом рассмотрения и оценки заявок</w:t>
            </w:r>
            <w:r>
              <w:rPr>
                <w:rFonts w:ascii="Times New Roman" w:eastAsia="Times New Roman" w:hAnsi="Times New Roman" w:cs="Times New Roman"/>
                <w:color w:val="000000"/>
                <w:sz w:val="24"/>
                <w:szCs w:val="24"/>
              </w:rPr>
              <w:t xml:space="preserve">, в котором содержатся сведения согласно ч. 14 ст. 3.2 Федерального закона от 18 июля 2011 г. № 223- ФЗ «О закупках товаров, работ, услуг отдельными видами юридических лиц», а также любая иная информация, которую организатор счел нужным включить в протокол. </w:t>
            </w:r>
            <w:r>
              <w:rPr>
                <w:rFonts w:ascii="Times New Roman" w:hAnsi="Times New Roman"/>
                <w:sz w:val="24"/>
                <w:szCs w:val="24"/>
              </w:rPr>
              <w:t xml:space="preserve">Протокол подписывается всеми присутствующими членами </w:t>
            </w:r>
            <w:r>
              <w:rPr>
                <w:rFonts w:ascii="Times New Roman" w:hAnsi="Times New Roman"/>
                <w:bCs/>
                <w:i/>
                <w:iCs/>
                <w:sz w:val="24"/>
                <w:szCs w:val="24"/>
              </w:rPr>
              <w:t xml:space="preserve">Комиссии по осуществлению конкурентных закупок </w:t>
            </w:r>
            <w:r>
              <w:rPr>
                <w:rFonts w:ascii="Times New Roman" w:eastAsia="Times New Roman" w:hAnsi="Times New Roman" w:cs="Times New Roman"/>
                <w:sz w:val="24"/>
                <w:szCs w:val="24"/>
              </w:rPr>
              <w:t xml:space="preserve">и размещается заказчиком не позднее </w:t>
            </w:r>
            <w:r>
              <w:rPr>
                <w:rFonts w:ascii="Times New Roman" w:eastAsia="Times New Roman" w:hAnsi="Times New Roman" w:cs="Times New Roman"/>
                <w:color w:val="FF0000"/>
                <w:sz w:val="24"/>
                <w:szCs w:val="24"/>
              </w:rPr>
              <w:t>3 (трех) дней</w:t>
            </w:r>
            <w:r>
              <w:rPr>
                <w:rFonts w:ascii="Times New Roman" w:eastAsia="Times New Roman" w:hAnsi="Times New Roman" w:cs="Times New Roman"/>
                <w:sz w:val="24"/>
                <w:szCs w:val="24"/>
              </w:rPr>
              <w:t xml:space="preserve"> со дня его подписания в единой информационной системе, на официальном сайте, за исключением случаев, предусмотренных Федеральным законом №223-ФЗ и на электронной площадке в соответствии с регламентом электронной площадки.</w:t>
            </w:r>
          </w:p>
        </w:tc>
      </w:tr>
      <w:tr w:rsidR="00097485" w:rsidTr="00EB0C42">
        <w:trPr>
          <w:trHeight w:val="407"/>
        </w:trPr>
        <w:tc>
          <w:tcPr>
            <w:tcW w:w="838" w:type="dxa"/>
          </w:tcPr>
          <w:p w:rsidR="00097485" w:rsidRDefault="00EB0C4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34</w:t>
            </w:r>
          </w:p>
        </w:tc>
        <w:tc>
          <w:tcPr>
            <w:tcW w:w="3396" w:type="dxa"/>
          </w:tcPr>
          <w:p w:rsidR="00097485" w:rsidRDefault="00EB0C42">
            <w:pPr>
              <w:tabs>
                <w:tab w:val="left" w:pos="600"/>
                <w:tab w:val="left" w:pos="840"/>
                <w:tab w:val="left" w:pos="960"/>
                <w:tab w:val="left" w:pos="1080"/>
                <w:tab w:val="left" w:pos="1260"/>
                <w:tab w:val="left" w:pos="1740"/>
              </w:tabs>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Отказ в допуске к участию</w:t>
            </w:r>
          </w:p>
        </w:tc>
        <w:tc>
          <w:tcPr>
            <w:tcW w:w="6823" w:type="dxa"/>
            <w:gridSpan w:val="5"/>
          </w:tcPr>
          <w:p w:rsidR="00097485" w:rsidRDefault="00EB0C42">
            <w:pPr>
              <w:widowControl w:val="0"/>
              <w:spacing w:after="0" w:line="240" w:lineRule="auto"/>
              <w:jc w:val="both"/>
              <w:rPr>
                <w:rFonts w:ascii="Times New Roman" w:eastAsia="Times New Roman" w:hAnsi="Times New Roman" w:cs="Times New Roman"/>
                <w:i/>
                <w:iCs/>
                <w:color w:val="FF0000"/>
                <w:sz w:val="24"/>
                <w:szCs w:val="24"/>
                <w:highlight w:val="yellow"/>
              </w:rPr>
            </w:pPr>
            <w:r>
              <w:rPr>
                <w:rFonts w:ascii="Times New Roman" w:eastAsia="Times New Roman" w:hAnsi="Times New Roman" w:cs="Times New Roman"/>
                <w:i/>
                <w:iCs/>
                <w:color w:val="FF0000"/>
                <w:sz w:val="24"/>
                <w:szCs w:val="24"/>
                <w:highlight w:val="yellow"/>
              </w:rPr>
              <w:t>Корректируется на основании ПОЗ заказчика</w:t>
            </w:r>
          </w:p>
          <w:p w:rsidR="00097485" w:rsidRDefault="00EB0C42">
            <w:pPr>
              <w:widowControl w:val="0"/>
              <w:spacing w:after="0" w:line="240" w:lineRule="auto"/>
              <w:jc w:val="both"/>
              <w:rPr>
                <w:rFonts w:ascii="Times New Roman" w:eastAsia="Times New Roman" w:hAnsi="Times New Roman" w:cs="Times New Roman"/>
                <w:color w:val="000000"/>
                <w:sz w:val="24"/>
                <w:szCs w:val="24"/>
                <w:lang w:eastAsia="ar-SA"/>
              </w:rPr>
            </w:pPr>
            <w:r>
              <w:rPr>
                <w:rFonts w:ascii="Times New Roman" w:eastAsia="Times New Roman" w:hAnsi="Times New Roman" w:cs="Times New Roman"/>
                <w:i/>
                <w:iCs/>
                <w:color w:val="000000"/>
                <w:sz w:val="24"/>
                <w:szCs w:val="24"/>
              </w:rPr>
              <w:t xml:space="preserve">Комиссия по осуществлению конкурентных закупок </w:t>
            </w:r>
            <w:r>
              <w:rPr>
                <w:rFonts w:ascii="Times New Roman" w:eastAsia="Times New Roman" w:hAnsi="Times New Roman" w:cs="Times New Roman"/>
                <w:color w:val="000000"/>
                <w:sz w:val="24"/>
                <w:szCs w:val="24"/>
                <w:lang w:eastAsia="ar-SA"/>
              </w:rPr>
              <w:t>отказывает участнику закупки в допуске к участию в процедуре закупки в следующих случаях:</w:t>
            </w:r>
          </w:p>
          <w:p w:rsidR="00097485" w:rsidRDefault="00014698">
            <w:pPr>
              <w:tabs>
                <w:tab w:val="left" w:pos="0"/>
              </w:tabs>
              <w:spacing w:after="0" w:line="240" w:lineRule="auto"/>
              <w:jc w:val="both"/>
              <w:rPr>
                <w:rFonts w:ascii="Times New Roman" w:eastAsia="Times New Roman" w:hAnsi="Times New Roman" w:cs="Times New Roman"/>
                <w:sz w:val="24"/>
                <w:szCs w:val="24"/>
              </w:rPr>
            </w:pPr>
            <w:r>
              <w:t>соответствие требованиям, установленным в извещении о проведении запроса котировок в электронной форме.</w:t>
            </w:r>
          </w:p>
          <w:p w:rsidR="00097485" w:rsidRDefault="00EB0C42">
            <w:pPr>
              <w:tabs>
                <w:tab w:val="left" w:pos="0"/>
              </w:tabs>
              <w:spacing w:after="0" w:line="240" w:lineRule="auto"/>
              <w:jc w:val="both"/>
              <w:rPr>
                <w:rFonts w:ascii="Times New Roman" w:eastAsia="Times New Roman" w:hAnsi="Times New Roman" w:cs="Times New Roman"/>
                <w:sz w:val="24"/>
                <w:szCs w:val="24"/>
                <w:highlight w:val="lightGray"/>
              </w:rPr>
            </w:pPr>
            <w:r>
              <w:rPr>
                <w:rFonts w:ascii="Times New Roman" w:eastAsia="Times New Roman" w:hAnsi="Times New Roman" w:cs="Times New Roman"/>
                <w:sz w:val="24"/>
                <w:szCs w:val="24"/>
              </w:rPr>
              <w:t xml:space="preserve">Если выявлен хотя бы один из фактов, указанных в настоящем пункте, </w:t>
            </w:r>
            <w:r>
              <w:rPr>
                <w:rFonts w:ascii="Times New Roman" w:eastAsia="Times New Roman" w:hAnsi="Times New Roman" w:cs="Times New Roman"/>
                <w:i/>
                <w:iCs/>
                <w:color w:val="000000"/>
                <w:sz w:val="24"/>
                <w:szCs w:val="24"/>
              </w:rPr>
              <w:t xml:space="preserve">комиссия по осуществлению конкурентных закупок </w:t>
            </w:r>
            <w:r>
              <w:rPr>
                <w:rFonts w:ascii="Times New Roman" w:eastAsia="Times New Roman" w:hAnsi="Times New Roman" w:cs="Times New Roman"/>
                <w:sz w:val="24"/>
                <w:szCs w:val="24"/>
              </w:rPr>
              <w:t>обязана отстранить участника от процедуры закупки на любом этапе ее проведения до момента заключения договора.</w:t>
            </w:r>
          </w:p>
        </w:tc>
      </w:tr>
      <w:tr w:rsidR="00097485" w:rsidTr="00EB0C42">
        <w:trPr>
          <w:trHeight w:val="548"/>
        </w:trPr>
        <w:tc>
          <w:tcPr>
            <w:tcW w:w="838" w:type="dxa"/>
          </w:tcPr>
          <w:p w:rsidR="00097485" w:rsidRDefault="00EB0C4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35</w:t>
            </w:r>
          </w:p>
        </w:tc>
        <w:tc>
          <w:tcPr>
            <w:tcW w:w="3396" w:type="dxa"/>
          </w:tcPr>
          <w:p w:rsidR="00097485" w:rsidRDefault="00EB0C42">
            <w:pPr>
              <w:tabs>
                <w:tab w:val="left" w:pos="600"/>
                <w:tab w:val="left" w:pos="840"/>
                <w:tab w:val="left" w:pos="960"/>
                <w:tab w:val="left" w:pos="1080"/>
                <w:tab w:val="left" w:pos="1260"/>
                <w:tab w:val="left" w:pos="1740"/>
              </w:tabs>
              <w:spacing w:after="0" w:line="240" w:lineRule="auto"/>
              <w:jc w:val="both"/>
              <w:rPr>
                <w:rFonts w:ascii="Times New Roman" w:hAnsi="Times New Roman" w:cs="Times New Roman"/>
                <w:sz w:val="24"/>
                <w:szCs w:val="24"/>
              </w:rPr>
            </w:pPr>
            <w:r>
              <w:rPr>
                <w:rFonts w:ascii="Times New Roman" w:eastAsia="Times New Roman" w:hAnsi="Times New Roman" w:cs="Times New Roman"/>
                <w:bCs/>
                <w:sz w:val="24"/>
                <w:szCs w:val="24"/>
              </w:rPr>
              <w:t>Определение победителя закупки</w:t>
            </w:r>
          </w:p>
        </w:tc>
        <w:tc>
          <w:tcPr>
            <w:tcW w:w="6823" w:type="dxa"/>
            <w:gridSpan w:val="5"/>
          </w:tcPr>
          <w:p w:rsidR="00097485" w:rsidRDefault="00EB0C42">
            <w:pPr>
              <w:tabs>
                <w:tab w:val="left" w:pos="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Победителем в проведении </w:t>
            </w:r>
            <w:r>
              <w:rPr>
                <w:rFonts w:ascii="Times New Roman" w:eastAsia="Times New Roman" w:hAnsi="Times New Roman" w:cs="Times New Roman"/>
                <w:bCs/>
                <w:sz w:val="24"/>
                <w:szCs w:val="24"/>
              </w:rPr>
              <w:t xml:space="preserve">запроса котировок в электронной форме </w:t>
            </w:r>
            <w:r>
              <w:rPr>
                <w:rFonts w:ascii="Times New Roman" w:eastAsia="Times New Roman" w:hAnsi="Times New Roman" w:cs="Times New Roman"/>
                <w:sz w:val="24"/>
                <w:szCs w:val="24"/>
              </w:rPr>
              <w:t xml:space="preserve">признается участник </w:t>
            </w:r>
            <w:r>
              <w:rPr>
                <w:rFonts w:ascii="Times New Roman" w:eastAsia="Times New Roman" w:hAnsi="Times New Roman" w:cs="Times New Roman"/>
                <w:bCs/>
                <w:sz w:val="24"/>
                <w:szCs w:val="24"/>
              </w:rPr>
              <w:t>запроса котировок в электронной форме</w:t>
            </w:r>
            <w:r>
              <w:rPr>
                <w:rFonts w:ascii="Times New Roman" w:eastAsia="Times New Roman" w:hAnsi="Times New Roman" w:cs="Times New Roman"/>
                <w:sz w:val="24"/>
                <w:szCs w:val="24"/>
              </w:rPr>
              <w:t xml:space="preserve">, соответствующий требованиям, установленным в извещении о проведении </w:t>
            </w:r>
            <w:r>
              <w:rPr>
                <w:rFonts w:ascii="Times New Roman" w:eastAsia="Times New Roman" w:hAnsi="Times New Roman" w:cs="Times New Roman"/>
                <w:bCs/>
                <w:sz w:val="24"/>
                <w:szCs w:val="24"/>
              </w:rPr>
              <w:t>запроса котировок в электронной форме</w:t>
            </w:r>
            <w:r>
              <w:rPr>
                <w:rFonts w:ascii="Times New Roman" w:eastAsia="Times New Roman" w:hAnsi="Times New Roman" w:cs="Times New Roman"/>
                <w:sz w:val="24"/>
                <w:szCs w:val="24"/>
              </w:rPr>
              <w:t xml:space="preserve">, подавший заявку, которая отвечает всем требованиям, установленным в таком извещении, и в которой указана наиболее низкая </w:t>
            </w:r>
            <w:r>
              <w:rPr>
                <w:rFonts w:ascii="Times New Roman" w:eastAsia="Times New Roman" w:hAnsi="Times New Roman" w:cs="Times New Roman"/>
                <w:i/>
                <w:iCs/>
                <w:sz w:val="24"/>
                <w:szCs w:val="24"/>
              </w:rPr>
              <w:t>цена договора</w:t>
            </w:r>
            <w:r>
              <w:rPr>
                <w:rFonts w:ascii="Times New Roman" w:eastAsia="Times New Roman" w:hAnsi="Times New Roman" w:cs="Times New Roman"/>
                <w:sz w:val="24"/>
                <w:szCs w:val="24"/>
              </w:rPr>
              <w:t xml:space="preserve"> (единиц(ы) товаров, работ, </w:t>
            </w:r>
            <w:proofErr w:type="gramStart"/>
            <w:r>
              <w:rPr>
                <w:rFonts w:ascii="Times New Roman" w:eastAsia="Times New Roman" w:hAnsi="Times New Roman" w:cs="Times New Roman"/>
                <w:sz w:val="24"/>
                <w:szCs w:val="24"/>
              </w:rPr>
              <w:t>услуг)товаров</w:t>
            </w:r>
            <w:proofErr w:type="gramEnd"/>
            <w:r>
              <w:rPr>
                <w:rFonts w:ascii="Times New Roman" w:eastAsia="Times New Roman" w:hAnsi="Times New Roman" w:cs="Times New Roman"/>
                <w:sz w:val="24"/>
                <w:szCs w:val="24"/>
              </w:rPr>
              <w:t>, работ, услуг.</w:t>
            </w:r>
          </w:p>
          <w:p w:rsidR="00097485" w:rsidRDefault="00EB0C42">
            <w:pPr>
              <w:spacing w:after="0" w:line="240" w:lineRule="auto"/>
              <w:jc w:val="both"/>
              <w:rPr>
                <w:rFonts w:ascii="Times New Roman" w:hAnsi="Times New Roman" w:cs="Times New Roman"/>
                <w:sz w:val="24"/>
                <w:szCs w:val="24"/>
              </w:rPr>
            </w:pPr>
            <w:r>
              <w:rPr>
                <w:rFonts w:ascii="Times New Roman" w:eastAsia="Times New Roman" w:hAnsi="Times New Roman" w:cs="Times New Roman"/>
                <w:sz w:val="24"/>
                <w:szCs w:val="24"/>
              </w:rPr>
              <w:t xml:space="preserve">При предложении наиболее низкой цены товаров, работ, услуг несколькими участниками размещения заказа победителем в проведении </w:t>
            </w:r>
            <w:r>
              <w:rPr>
                <w:rFonts w:ascii="Times New Roman" w:eastAsia="Times New Roman" w:hAnsi="Times New Roman" w:cs="Times New Roman"/>
                <w:bCs/>
                <w:sz w:val="24"/>
                <w:szCs w:val="24"/>
              </w:rPr>
              <w:t xml:space="preserve">запроса котировок в электронной форме </w:t>
            </w:r>
            <w:r>
              <w:rPr>
                <w:rFonts w:ascii="Times New Roman" w:eastAsia="Times New Roman" w:hAnsi="Times New Roman" w:cs="Times New Roman"/>
                <w:sz w:val="24"/>
                <w:szCs w:val="24"/>
              </w:rPr>
              <w:t>признается участник размещения заказа, заявка которого поступила ранее заявок других участников размещения заказа.</w:t>
            </w:r>
          </w:p>
        </w:tc>
      </w:tr>
      <w:tr w:rsidR="00097485" w:rsidTr="00EB0C42">
        <w:trPr>
          <w:trHeight w:val="548"/>
        </w:trPr>
        <w:tc>
          <w:tcPr>
            <w:tcW w:w="838" w:type="dxa"/>
          </w:tcPr>
          <w:p w:rsidR="00097485" w:rsidRDefault="00EB0C4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36</w:t>
            </w:r>
          </w:p>
        </w:tc>
        <w:tc>
          <w:tcPr>
            <w:tcW w:w="3396" w:type="dxa"/>
          </w:tcPr>
          <w:p w:rsidR="00097485" w:rsidRDefault="00EB0C42">
            <w:pPr>
              <w:tabs>
                <w:tab w:val="left" w:pos="600"/>
                <w:tab w:val="left" w:pos="840"/>
                <w:tab w:val="left" w:pos="960"/>
                <w:tab w:val="left" w:pos="1080"/>
                <w:tab w:val="left" w:pos="1260"/>
                <w:tab w:val="left" w:pos="1740"/>
              </w:tabs>
              <w:spacing w:after="0" w:line="240" w:lineRule="auto"/>
              <w:jc w:val="both"/>
              <w:rPr>
                <w:rFonts w:ascii="Times New Roman" w:eastAsia="Times New Roman" w:hAnsi="Times New Roman" w:cs="Times New Roman"/>
                <w:sz w:val="24"/>
                <w:szCs w:val="24"/>
              </w:rPr>
            </w:pPr>
            <w:r>
              <w:rPr>
                <w:rFonts w:ascii="Times New Roman" w:hAnsi="Times New Roman" w:cs="Times New Roman"/>
                <w:sz w:val="24"/>
                <w:szCs w:val="24"/>
              </w:rPr>
              <w:t>Количество победителей закупки (в рамках одного лота)</w:t>
            </w:r>
          </w:p>
        </w:tc>
        <w:tc>
          <w:tcPr>
            <w:tcW w:w="6823" w:type="dxa"/>
            <w:gridSpan w:val="5"/>
          </w:tcPr>
          <w:p w:rsidR="00097485" w:rsidRDefault="00EB0C42">
            <w:pPr>
              <w:spacing w:after="0" w:line="240" w:lineRule="auto"/>
              <w:rPr>
                <w:rFonts w:ascii="Times New Roman" w:eastAsia="Times New Roman" w:hAnsi="Times New Roman" w:cs="Times New Roman"/>
                <w:bCs/>
                <w:sz w:val="24"/>
                <w:szCs w:val="24"/>
              </w:rPr>
            </w:pPr>
            <w:r>
              <w:rPr>
                <w:rFonts w:ascii="Times New Roman" w:hAnsi="Times New Roman" w:cs="Times New Roman"/>
                <w:sz w:val="24"/>
                <w:szCs w:val="24"/>
              </w:rPr>
              <w:t>Один победитель</w:t>
            </w:r>
          </w:p>
        </w:tc>
      </w:tr>
      <w:tr w:rsidR="00097485" w:rsidTr="00EB0C42">
        <w:trPr>
          <w:trHeight w:val="548"/>
        </w:trPr>
        <w:tc>
          <w:tcPr>
            <w:tcW w:w="838" w:type="dxa"/>
          </w:tcPr>
          <w:p w:rsidR="00097485" w:rsidRDefault="00EB0C4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37</w:t>
            </w:r>
          </w:p>
        </w:tc>
        <w:tc>
          <w:tcPr>
            <w:tcW w:w="3396" w:type="dxa"/>
          </w:tcPr>
          <w:p w:rsidR="00097485" w:rsidRDefault="00EB0C42">
            <w:pPr>
              <w:tabs>
                <w:tab w:val="left" w:pos="600"/>
                <w:tab w:val="left" w:pos="840"/>
                <w:tab w:val="left" w:pos="960"/>
                <w:tab w:val="left" w:pos="1080"/>
                <w:tab w:val="left" w:pos="1260"/>
                <w:tab w:val="left" w:pos="1740"/>
              </w:tabs>
              <w:spacing w:after="0" w:line="240" w:lineRule="auto"/>
              <w:jc w:val="both"/>
              <w:rPr>
                <w:rFonts w:ascii="Times New Roman" w:eastAsia="Times New Roman" w:hAnsi="Times New Roman" w:cs="Times New Roman"/>
                <w:bCs/>
                <w:sz w:val="24"/>
                <w:szCs w:val="24"/>
              </w:rPr>
            </w:pPr>
            <w:r>
              <w:rPr>
                <w:rFonts w:ascii="Times New Roman" w:hAnsi="Times New Roman" w:cs="Times New Roman"/>
                <w:sz w:val="24"/>
                <w:szCs w:val="24"/>
              </w:rPr>
              <w:t>Размер обеспечения заявки на участие в процедуре закупки, порядок и срок его предоставления и иные требования к такому обеспечению</w:t>
            </w:r>
          </w:p>
        </w:tc>
        <w:tc>
          <w:tcPr>
            <w:tcW w:w="6823" w:type="dxa"/>
            <w:gridSpan w:val="5"/>
          </w:tcPr>
          <w:p w:rsidR="00097485" w:rsidRDefault="00EB0C42">
            <w:pPr>
              <w:tabs>
                <w:tab w:val="left" w:pos="540"/>
                <w:tab w:val="left" w:pos="900"/>
              </w:tabs>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Не установлено</w:t>
            </w:r>
          </w:p>
          <w:p w:rsidR="00097485" w:rsidRDefault="00097485">
            <w:pPr>
              <w:tabs>
                <w:tab w:val="left" w:pos="540"/>
                <w:tab w:val="left" w:pos="900"/>
              </w:tabs>
              <w:spacing w:after="0" w:line="240" w:lineRule="auto"/>
              <w:jc w:val="both"/>
              <w:rPr>
                <w:rFonts w:ascii="Times New Roman" w:eastAsia="Times New Roman" w:hAnsi="Times New Roman" w:cs="Times New Roman"/>
                <w:color w:val="FF0000"/>
                <w:sz w:val="24"/>
                <w:szCs w:val="24"/>
              </w:rPr>
            </w:pPr>
          </w:p>
          <w:p w:rsidR="00097485" w:rsidRDefault="00097485" w:rsidP="00014698">
            <w:pPr>
              <w:widowControl w:val="0"/>
              <w:spacing w:after="0" w:line="240" w:lineRule="auto"/>
              <w:jc w:val="both"/>
              <w:rPr>
                <w:rFonts w:ascii="Times New Roman" w:eastAsia="Times New Roman" w:hAnsi="Times New Roman" w:cs="Times New Roman"/>
                <w:color w:val="FF0000"/>
                <w:sz w:val="24"/>
                <w:szCs w:val="24"/>
              </w:rPr>
            </w:pPr>
          </w:p>
        </w:tc>
      </w:tr>
      <w:tr w:rsidR="00097485" w:rsidTr="00EB0C42">
        <w:trPr>
          <w:trHeight w:val="548"/>
        </w:trPr>
        <w:tc>
          <w:tcPr>
            <w:tcW w:w="838" w:type="dxa"/>
          </w:tcPr>
          <w:p w:rsidR="00097485" w:rsidRDefault="00EB0C4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38</w:t>
            </w:r>
          </w:p>
        </w:tc>
        <w:tc>
          <w:tcPr>
            <w:tcW w:w="3396" w:type="dxa"/>
          </w:tcPr>
          <w:p w:rsidR="00097485" w:rsidRDefault="00EB0C42">
            <w:pPr>
              <w:tabs>
                <w:tab w:val="left" w:pos="600"/>
                <w:tab w:val="left" w:pos="840"/>
                <w:tab w:val="left" w:pos="960"/>
                <w:tab w:val="left" w:pos="1080"/>
                <w:tab w:val="left" w:pos="1260"/>
                <w:tab w:val="left" w:pos="1740"/>
              </w:tabs>
              <w:spacing w:after="0" w:line="240" w:lineRule="auto"/>
              <w:jc w:val="both"/>
              <w:rPr>
                <w:rFonts w:ascii="Times New Roman" w:eastAsia="Times New Roman" w:hAnsi="Times New Roman" w:cs="Times New Roman"/>
                <w:bCs/>
                <w:sz w:val="24"/>
                <w:szCs w:val="24"/>
              </w:rPr>
            </w:pPr>
            <w:r>
              <w:rPr>
                <w:rFonts w:ascii="Times New Roman" w:hAnsi="Times New Roman" w:cs="Times New Roman"/>
                <w:sz w:val="24"/>
                <w:szCs w:val="24"/>
              </w:rPr>
              <w:t>Размер обеспечения исполнения договора, порядок и срок его предоставления и иные требования к такому обеспечению</w:t>
            </w:r>
          </w:p>
        </w:tc>
        <w:tc>
          <w:tcPr>
            <w:tcW w:w="6823" w:type="dxa"/>
            <w:gridSpan w:val="5"/>
          </w:tcPr>
          <w:p w:rsidR="00344521" w:rsidRDefault="00344521" w:rsidP="00344521">
            <w:pPr>
              <w:tabs>
                <w:tab w:val="left" w:pos="709"/>
              </w:tabs>
              <w:jc w:val="both"/>
            </w:pPr>
            <w:r w:rsidRPr="00037E55">
              <w:t xml:space="preserve">В целях заключения договора Поставщик обязан обеспечить исполнение договора предоставлением </w:t>
            </w:r>
            <w:r>
              <w:t xml:space="preserve">банковской гарантии, выданной банком, или путем перечисления денежных средств на указанный Заказчиком счет. Способ обеспечения исполнения договора определяется Поставщиком самостоятельно. Срок действия банковской гарантии должен составлять срок исполнения </w:t>
            </w:r>
            <w:r>
              <w:lastRenderedPageBreak/>
              <w:t>обязательств по договору поставщиком (подрядчиком, исполнителем) плюс тридцать дней.</w:t>
            </w:r>
          </w:p>
          <w:p w:rsidR="00344521" w:rsidRDefault="00344521" w:rsidP="00344521">
            <w:pPr>
              <w:jc w:val="both"/>
            </w:pPr>
            <w:r>
              <w:t xml:space="preserve">Обеспечение исполнения договора представляется в размере размер 1% начальной (максимальной) цены договора, что составляет 37 605 (тридцать семь тысяч шестьсот пять) рублей 32 копейки. </w:t>
            </w:r>
          </w:p>
          <w:p w:rsidR="00344521" w:rsidRDefault="00344521" w:rsidP="00344521">
            <w:pPr>
              <w:tabs>
                <w:tab w:val="left" w:pos="709"/>
              </w:tabs>
            </w:pPr>
            <w:r>
              <w:rPr>
                <w:bCs/>
              </w:rPr>
              <w:t>Обеспечение исполнения договора в виде внесения денежных средств возвращается Поставщику при условии надлежащего исполнения им всех обязательств по договору в течение 10 дней</w:t>
            </w:r>
            <w:r>
              <w:t xml:space="preserve"> </w:t>
            </w:r>
            <w:r>
              <w:rPr>
                <w:bCs/>
              </w:rPr>
              <w:t>с даты исполнения Поставщиком обязательств, предусмотренных договором.</w:t>
            </w:r>
          </w:p>
          <w:p w:rsidR="00344521" w:rsidRDefault="00344521" w:rsidP="00344521">
            <w:pPr>
              <w:tabs>
                <w:tab w:val="left" w:pos="709"/>
              </w:tabs>
            </w:pPr>
            <w:r>
              <w:rPr>
                <w:bCs/>
              </w:rPr>
              <w:t xml:space="preserve">Обеспечение исполнения договора обеспечивает все обязательства Поставщика и распространяется, в том числе, на уплату неустоек в виде штрафа, пени, предусмотренных договором, а также убытков, понесенных Заказчиком в связи с неисполнением или ненадлежащим исполнением Поставщиком своих обязательств по договору, а также убытков в связи с проведением экспертизы качества Товара, в том числе лабораторных испытаний, в результате которой будет установлено его ненадлежащее качество. </w:t>
            </w:r>
          </w:p>
          <w:p w:rsidR="00344521" w:rsidRDefault="00344521" w:rsidP="00344521">
            <w:r>
              <w:rPr>
                <w:bCs/>
              </w:rPr>
              <w:t>Обеспечение исполнения договора удерживается Заказчиком в размере, равном сумме невыполненных обязательств, неустойки и причиненных убытков, в случаях неисполнения или ненадлежащего исполнения своих обязательств</w:t>
            </w:r>
            <w:r>
              <w:t xml:space="preserve"> </w:t>
            </w:r>
            <w:r>
              <w:rPr>
                <w:bCs/>
              </w:rPr>
              <w:t>Поставщиком, включая просрочку исполнения обязательств, одностороннего отказа Поставщика от исполнения договора при отсутствии нарушения условий договора Заказчиком.</w:t>
            </w:r>
          </w:p>
          <w:p w:rsidR="00344521" w:rsidRDefault="00344521" w:rsidP="00344521">
            <w:pPr>
              <w:jc w:val="both"/>
              <w:rPr>
                <w:bCs/>
              </w:rPr>
            </w:pPr>
            <w:r>
              <w:rPr>
                <w:bCs/>
              </w:rPr>
              <w:t>Реквизиты счета для перечисления денежных средств, в качестве обеспечения исполнения договора:</w:t>
            </w:r>
          </w:p>
          <w:p w:rsidR="00344521" w:rsidRDefault="00344521" w:rsidP="00344521">
            <w:pPr>
              <w:tabs>
                <w:tab w:val="left" w:pos="426"/>
              </w:tabs>
              <w:jc w:val="both"/>
              <w:rPr>
                <w:lang w:eastAsia="zh-CN"/>
              </w:rPr>
            </w:pPr>
            <w:r>
              <w:rPr>
                <w:lang w:eastAsia="zh-CN"/>
              </w:rPr>
              <w:t>Получатель: МУП «Электротепловые сети»</w:t>
            </w:r>
          </w:p>
          <w:p w:rsidR="00344521" w:rsidRDefault="00344521" w:rsidP="00344521">
            <w:pPr>
              <w:tabs>
                <w:tab w:val="left" w:pos="426"/>
              </w:tabs>
              <w:jc w:val="both"/>
              <w:rPr>
                <w:lang w:eastAsia="zh-CN"/>
              </w:rPr>
            </w:pPr>
            <w:proofErr w:type="gramStart"/>
            <w:r>
              <w:rPr>
                <w:lang w:eastAsia="zh-CN"/>
              </w:rPr>
              <w:t>ИНН  7418012452</w:t>
            </w:r>
            <w:proofErr w:type="gramEnd"/>
            <w:r>
              <w:rPr>
                <w:lang w:eastAsia="zh-CN"/>
              </w:rPr>
              <w:t>,  КПП 742401001</w:t>
            </w:r>
          </w:p>
          <w:p w:rsidR="00344521" w:rsidRDefault="00344521" w:rsidP="00344521">
            <w:pPr>
              <w:tabs>
                <w:tab w:val="left" w:pos="426"/>
              </w:tabs>
              <w:jc w:val="both"/>
              <w:rPr>
                <w:lang w:eastAsia="zh-CN"/>
              </w:rPr>
            </w:pPr>
            <w:r>
              <w:rPr>
                <w:lang w:eastAsia="zh-CN"/>
              </w:rPr>
              <w:t>р/</w:t>
            </w:r>
            <w:proofErr w:type="spellStart"/>
            <w:r>
              <w:rPr>
                <w:lang w:eastAsia="zh-CN"/>
              </w:rPr>
              <w:t>сч</w:t>
            </w:r>
            <w:proofErr w:type="spellEnd"/>
            <w:r>
              <w:rPr>
                <w:lang w:eastAsia="zh-CN"/>
              </w:rPr>
              <w:t xml:space="preserve"> 40702810307620001158</w:t>
            </w:r>
          </w:p>
          <w:p w:rsidR="00344521" w:rsidRDefault="00344521" w:rsidP="00344521">
            <w:pPr>
              <w:tabs>
                <w:tab w:val="left" w:pos="426"/>
              </w:tabs>
              <w:jc w:val="both"/>
              <w:rPr>
                <w:lang w:eastAsia="zh-CN"/>
              </w:rPr>
            </w:pPr>
            <w:r>
              <w:rPr>
                <w:lang w:eastAsia="zh-CN"/>
              </w:rPr>
              <w:t>в ПАО «</w:t>
            </w:r>
            <w:proofErr w:type="spellStart"/>
            <w:r>
              <w:rPr>
                <w:lang w:eastAsia="zh-CN"/>
              </w:rPr>
              <w:t>Челиндбанк</w:t>
            </w:r>
            <w:proofErr w:type="spellEnd"/>
            <w:r>
              <w:rPr>
                <w:lang w:eastAsia="zh-CN"/>
              </w:rPr>
              <w:t>»</w:t>
            </w:r>
          </w:p>
          <w:p w:rsidR="00344521" w:rsidRPr="00037E55" w:rsidRDefault="00344521" w:rsidP="00344521">
            <w:pPr>
              <w:tabs>
                <w:tab w:val="left" w:pos="426"/>
              </w:tabs>
              <w:jc w:val="both"/>
              <w:rPr>
                <w:lang w:eastAsia="zh-CN"/>
              </w:rPr>
            </w:pPr>
            <w:r>
              <w:rPr>
                <w:lang w:eastAsia="zh-CN"/>
              </w:rPr>
              <w:t>к</w:t>
            </w:r>
            <w:r w:rsidRPr="00037E55">
              <w:rPr>
                <w:lang w:eastAsia="zh-CN"/>
              </w:rPr>
              <w:t>/</w:t>
            </w:r>
            <w:proofErr w:type="spellStart"/>
            <w:r w:rsidRPr="00037E55">
              <w:rPr>
                <w:lang w:eastAsia="zh-CN"/>
              </w:rPr>
              <w:t>сч</w:t>
            </w:r>
            <w:proofErr w:type="spellEnd"/>
            <w:r w:rsidRPr="00037E55">
              <w:rPr>
                <w:lang w:eastAsia="zh-CN"/>
              </w:rPr>
              <w:t xml:space="preserve"> 30101810400000000711</w:t>
            </w:r>
          </w:p>
          <w:p w:rsidR="00344521" w:rsidRPr="00037E55" w:rsidRDefault="00344521" w:rsidP="00344521">
            <w:pPr>
              <w:tabs>
                <w:tab w:val="left" w:pos="426"/>
              </w:tabs>
              <w:jc w:val="both"/>
              <w:rPr>
                <w:lang w:eastAsia="zh-CN"/>
              </w:rPr>
            </w:pPr>
            <w:r w:rsidRPr="00037E55">
              <w:rPr>
                <w:lang w:eastAsia="zh-CN"/>
              </w:rPr>
              <w:t>БИК 047501711</w:t>
            </w:r>
          </w:p>
          <w:p w:rsidR="00344521" w:rsidRPr="00037E55" w:rsidRDefault="00344521" w:rsidP="00344521">
            <w:pPr>
              <w:tabs>
                <w:tab w:val="left" w:pos="426"/>
              </w:tabs>
              <w:jc w:val="both"/>
              <w:rPr>
                <w:lang w:eastAsia="zh-CN"/>
              </w:rPr>
            </w:pPr>
            <w:r w:rsidRPr="00037E55">
              <w:rPr>
                <w:lang w:eastAsia="zh-CN"/>
              </w:rPr>
              <w:t>ОГРН 1037401100483</w:t>
            </w:r>
          </w:p>
          <w:p w:rsidR="00344521" w:rsidRPr="00037E55" w:rsidRDefault="00344521" w:rsidP="00344521">
            <w:pPr>
              <w:tabs>
                <w:tab w:val="left" w:pos="426"/>
              </w:tabs>
              <w:jc w:val="both"/>
              <w:rPr>
                <w:lang w:eastAsia="zh-CN"/>
              </w:rPr>
            </w:pPr>
            <w:r w:rsidRPr="00037E55">
              <w:rPr>
                <w:lang w:eastAsia="zh-CN"/>
              </w:rPr>
              <w:t>В названии платежа указать: в качестве обеспечения исполнения Договора, номер и наименование запроса котировок, по которому вносится обеспечение исполнения Договора.</w:t>
            </w:r>
          </w:p>
          <w:p w:rsidR="00097485" w:rsidRDefault="00097485" w:rsidP="00014698">
            <w:pPr>
              <w:widowControl w:val="0"/>
              <w:spacing w:after="0" w:line="240" w:lineRule="auto"/>
              <w:jc w:val="both"/>
              <w:rPr>
                <w:rFonts w:ascii="Times New Roman" w:eastAsia="Times New Roman" w:hAnsi="Times New Roman" w:cs="Times New Roman"/>
                <w:color w:val="FF0000"/>
                <w:sz w:val="24"/>
                <w:szCs w:val="24"/>
              </w:rPr>
            </w:pPr>
          </w:p>
        </w:tc>
      </w:tr>
      <w:tr w:rsidR="00097485" w:rsidTr="00EB0C42">
        <w:trPr>
          <w:trHeight w:val="548"/>
        </w:trPr>
        <w:tc>
          <w:tcPr>
            <w:tcW w:w="838" w:type="dxa"/>
          </w:tcPr>
          <w:p w:rsidR="00097485" w:rsidRDefault="00EB0C4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39</w:t>
            </w:r>
          </w:p>
        </w:tc>
        <w:tc>
          <w:tcPr>
            <w:tcW w:w="3396" w:type="dxa"/>
          </w:tcPr>
          <w:p w:rsidR="00097485" w:rsidRDefault="00EB0C4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Требования к гарантии качества товара, работы, услуги</w:t>
            </w:r>
          </w:p>
        </w:tc>
        <w:tc>
          <w:tcPr>
            <w:tcW w:w="6823" w:type="dxa"/>
            <w:gridSpan w:val="5"/>
          </w:tcPr>
          <w:p w:rsidR="00097485" w:rsidRDefault="00EB0C42">
            <w:pPr>
              <w:tabs>
                <w:tab w:val="left" w:pos="600"/>
                <w:tab w:val="left" w:pos="840"/>
                <w:tab w:val="left" w:pos="960"/>
                <w:tab w:val="left" w:pos="1080"/>
                <w:tab w:val="left" w:pos="1260"/>
                <w:tab w:val="left" w:pos="1740"/>
              </w:tabs>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color w:val="000000"/>
                <w:sz w:val="24"/>
                <w:szCs w:val="24"/>
                <w:lang w:eastAsia="ar-SA"/>
              </w:rPr>
              <w:t>При наличии - в соответствии с Техническим заданием (</w:t>
            </w:r>
            <w:r>
              <w:rPr>
                <w:rFonts w:ascii="Times New Roman" w:eastAsia="Times New Roman" w:hAnsi="Times New Roman" w:cs="Times New Roman"/>
                <w:color w:val="0000FF"/>
                <w:sz w:val="24"/>
                <w:szCs w:val="24"/>
                <w:lang w:eastAsia="ar-SA"/>
              </w:rPr>
              <w:t xml:space="preserve">Приложение №1 </w:t>
            </w:r>
            <w:r>
              <w:rPr>
                <w:rFonts w:ascii="Times New Roman" w:eastAsia="Times New Roman" w:hAnsi="Times New Roman" w:cs="Times New Roman"/>
                <w:color w:val="000000"/>
                <w:sz w:val="24"/>
                <w:szCs w:val="24"/>
                <w:lang w:eastAsia="ar-SA"/>
              </w:rPr>
              <w:t>к извещению) и проектом договора (</w:t>
            </w:r>
            <w:r>
              <w:rPr>
                <w:rFonts w:ascii="Times New Roman" w:eastAsia="Times New Roman" w:hAnsi="Times New Roman" w:cs="Times New Roman"/>
                <w:color w:val="0000FF"/>
                <w:sz w:val="24"/>
                <w:szCs w:val="24"/>
                <w:lang w:eastAsia="ar-SA"/>
              </w:rPr>
              <w:t xml:space="preserve">Приложение №3 </w:t>
            </w:r>
            <w:r>
              <w:rPr>
                <w:rFonts w:ascii="Times New Roman" w:eastAsia="Times New Roman" w:hAnsi="Times New Roman" w:cs="Times New Roman"/>
                <w:color w:val="000000"/>
                <w:sz w:val="24"/>
                <w:szCs w:val="24"/>
                <w:lang w:eastAsia="ar-SA"/>
              </w:rPr>
              <w:t>к извещению)</w:t>
            </w:r>
          </w:p>
        </w:tc>
      </w:tr>
      <w:tr w:rsidR="00097485" w:rsidTr="00EB0C42">
        <w:trPr>
          <w:trHeight w:val="548"/>
        </w:trPr>
        <w:tc>
          <w:tcPr>
            <w:tcW w:w="838" w:type="dxa"/>
          </w:tcPr>
          <w:p w:rsidR="00097485" w:rsidRDefault="00EB0C4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40</w:t>
            </w:r>
          </w:p>
        </w:tc>
        <w:tc>
          <w:tcPr>
            <w:tcW w:w="3396" w:type="dxa"/>
          </w:tcPr>
          <w:p w:rsidR="00097485" w:rsidRDefault="00EB0C4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Размер обеспечения гарантийных обязательств </w:t>
            </w:r>
          </w:p>
        </w:tc>
        <w:tc>
          <w:tcPr>
            <w:tcW w:w="6823" w:type="dxa"/>
            <w:gridSpan w:val="5"/>
          </w:tcPr>
          <w:p w:rsidR="00097485" w:rsidRDefault="00EB0C42">
            <w:pPr>
              <w:tabs>
                <w:tab w:val="left" w:pos="600"/>
                <w:tab w:val="left" w:pos="840"/>
                <w:tab w:val="left" w:pos="960"/>
                <w:tab w:val="left" w:pos="1080"/>
                <w:tab w:val="left" w:pos="1260"/>
                <w:tab w:val="left" w:pos="1740"/>
              </w:tabs>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Не требуется</w:t>
            </w:r>
          </w:p>
        </w:tc>
      </w:tr>
      <w:tr w:rsidR="00097485" w:rsidTr="00EB0C42">
        <w:trPr>
          <w:trHeight w:val="548"/>
        </w:trPr>
        <w:tc>
          <w:tcPr>
            <w:tcW w:w="838" w:type="dxa"/>
          </w:tcPr>
          <w:p w:rsidR="00097485" w:rsidRDefault="00EB0C4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41</w:t>
            </w:r>
          </w:p>
        </w:tc>
        <w:tc>
          <w:tcPr>
            <w:tcW w:w="3396" w:type="dxa"/>
          </w:tcPr>
          <w:p w:rsidR="00097485" w:rsidRDefault="00EB0C42">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Требования к обеспечению гарантийных обязательств</w:t>
            </w:r>
          </w:p>
        </w:tc>
        <w:tc>
          <w:tcPr>
            <w:tcW w:w="6823" w:type="dxa"/>
            <w:gridSpan w:val="5"/>
          </w:tcPr>
          <w:p w:rsidR="00097485" w:rsidRDefault="00EB0C42">
            <w:pPr>
              <w:tabs>
                <w:tab w:val="left" w:pos="600"/>
                <w:tab w:val="left" w:pos="840"/>
                <w:tab w:val="left" w:pos="960"/>
                <w:tab w:val="left" w:pos="1080"/>
                <w:tab w:val="left" w:pos="1260"/>
                <w:tab w:val="left" w:pos="1740"/>
              </w:tabs>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Не требуется </w:t>
            </w:r>
          </w:p>
        </w:tc>
      </w:tr>
      <w:tr w:rsidR="00097485" w:rsidTr="00EB0C42">
        <w:tc>
          <w:tcPr>
            <w:tcW w:w="838" w:type="dxa"/>
          </w:tcPr>
          <w:p w:rsidR="00097485" w:rsidRDefault="00EB0C4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42</w:t>
            </w:r>
          </w:p>
        </w:tc>
        <w:tc>
          <w:tcPr>
            <w:tcW w:w="3396" w:type="dxa"/>
          </w:tcPr>
          <w:p w:rsidR="00097485" w:rsidRDefault="00EB0C42">
            <w:pPr>
              <w:tabs>
                <w:tab w:val="left" w:pos="600"/>
                <w:tab w:val="left" w:pos="840"/>
                <w:tab w:val="left" w:pos="960"/>
                <w:tab w:val="left" w:pos="1080"/>
                <w:tab w:val="left" w:pos="1260"/>
                <w:tab w:val="left" w:pos="1740"/>
              </w:tabs>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sz w:val="24"/>
                <w:szCs w:val="24"/>
              </w:rPr>
              <w:t xml:space="preserve">Срок подписания победителем закупки договора со дня подписания протокола рассмотрения и оценки заявок (подведения итогов закупки) </w:t>
            </w:r>
          </w:p>
        </w:tc>
        <w:tc>
          <w:tcPr>
            <w:tcW w:w="6823" w:type="dxa"/>
            <w:gridSpan w:val="5"/>
          </w:tcPr>
          <w:p w:rsidR="00097485" w:rsidRDefault="00EB0C42">
            <w:pPr>
              <w:tabs>
                <w:tab w:val="left" w:pos="46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 xml:space="preserve">Договор заключается не ранее чем через десять дней и не позднее чем через двадцать дней со дня размещения в единой информационной системе итогового протокола, составленного по результатам конкурентной закупки, или с даты признания победителя такой процедуры уклонившимся от заключения договора в случае, определённым </w:t>
            </w:r>
            <w:hyperlink r:id="rId10" w:tooltip="file:///C:\Users\ZAKDOC\Desktop\Составление%20документации\04.12.2021\ДЗК_медколледж_мягкий\пунктом%2025" w:history="1">
              <w:r>
                <w:rPr>
                  <w:rFonts w:ascii="Times New Roman" w:eastAsia="Times New Roman" w:hAnsi="Times New Roman" w:cs="Times New Roman"/>
                  <w:color w:val="0000FF"/>
                  <w:sz w:val="24"/>
                  <w:szCs w:val="24"/>
                  <w:lang w:eastAsia="ar-SA"/>
                </w:rPr>
                <w:t>пунктом 44</w:t>
              </w:r>
            </w:hyperlink>
            <w:r>
              <w:rPr>
                <w:rFonts w:ascii="Times New Roman" w:eastAsia="Times New Roman" w:hAnsi="Times New Roman" w:cs="Times New Roman"/>
                <w:color w:val="000000"/>
                <w:sz w:val="24"/>
                <w:szCs w:val="24"/>
                <w:lang w:eastAsia="ar-SA"/>
              </w:rPr>
              <w:t xml:space="preserve"> извещения о закупке</w:t>
            </w:r>
            <w:r>
              <w:rPr>
                <w:rFonts w:ascii="Times New Roman" w:eastAsia="Times New Roman" w:hAnsi="Times New Roman" w:cs="Times New Roman"/>
                <w:sz w:val="24"/>
                <w:szCs w:val="24"/>
              </w:rPr>
              <w:t>.</w:t>
            </w:r>
          </w:p>
          <w:p w:rsidR="00097485" w:rsidRDefault="00EB0C42">
            <w:pPr>
              <w:tabs>
                <w:tab w:val="left" w:pos="460"/>
              </w:tabs>
              <w:spacing w:after="0" w:line="240" w:lineRule="auto"/>
              <w:jc w:val="both"/>
              <w:rPr>
                <w:rFonts w:ascii="Times New Roman" w:eastAsia="Times New Roman" w:hAnsi="Times New Roman" w:cs="Times New Roman"/>
                <w:sz w:val="24"/>
                <w:szCs w:val="24"/>
              </w:rPr>
            </w:pPr>
            <w:r>
              <w:rPr>
                <w:rFonts w:ascii="Times New Roman" w:hAnsi="Times New Roman"/>
                <w:sz w:val="24"/>
                <w:szCs w:val="24"/>
              </w:rPr>
              <w:t>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закупки, оператора электронной площадки договор должен быть заключён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закупки, оператора электронной площадки.</w:t>
            </w:r>
          </w:p>
        </w:tc>
      </w:tr>
      <w:tr w:rsidR="00097485" w:rsidTr="00EB0C42">
        <w:tc>
          <w:tcPr>
            <w:tcW w:w="838" w:type="dxa"/>
          </w:tcPr>
          <w:p w:rsidR="00097485" w:rsidRDefault="00EB0C4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43</w:t>
            </w:r>
          </w:p>
        </w:tc>
        <w:tc>
          <w:tcPr>
            <w:tcW w:w="3396" w:type="dxa"/>
          </w:tcPr>
          <w:p w:rsidR="00097485" w:rsidRDefault="00EB0C42">
            <w:pPr>
              <w:tabs>
                <w:tab w:val="left" w:pos="600"/>
                <w:tab w:val="left" w:pos="840"/>
                <w:tab w:val="left" w:pos="960"/>
                <w:tab w:val="left" w:pos="1080"/>
                <w:tab w:val="left" w:pos="1260"/>
                <w:tab w:val="left" w:pos="174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Порядок заключения договора</w:t>
            </w:r>
          </w:p>
        </w:tc>
        <w:tc>
          <w:tcPr>
            <w:tcW w:w="6823" w:type="dxa"/>
            <w:gridSpan w:val="5"/>
          </w:tcPr>
          <w:p w:rsidR="00E9031A" w:rsidRDefault="00014698">
            <w:pPr>
              <w:tabs>
                <w:tab w:val="left" w:pos="600"/>
                <w:tab w:val="left" w:pos="840"/>
                <w:tab w:val="left" w:pos="960"/>
                <w:tab w:val="left" w:pos="1080"/>
                <w:tab w:val="left" w:pos="1260"/>
                <w:tab w:val="left" w:pos="1740"/>
              </w:tabs>
              <w:spacing w:after="0" w:line="240" w:lineRule="auto"/>
              <w:jc w:val="both"/>
            </w:pPr>
            <w:r>
              <w:t xml:space="preserve">Договор по результатам конкурентной закупки заключается не ранее чем через десять дней и не позднее чем через двадцать дней с даты размещения в единой информационной системе итогового протокола (а при осуществлении закрытой конкурентной закупки – со дня подписания такого протокола).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оператора электронной площадки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оператора электронной площадки. </w:t>
            </w:r>
          </w:p>
          <w:p w:rsidR="00E9031A" w:rsidRDefault="00014698">
            <w:pPr>
              <w:tabs>
                <w:tab w:val="left" w:pos="600"/>
                <w:tab w:val="left" w:pos="840"/>
                <w:tab w:val="left" w:pos="960"/>
                <w:tab w:val="left" w:pos="1080"/>
                <w:tab w:val="left" w:pos="1260"/>
                <w:tab w:val="left" w:pos="1740"/>
              </w:tabs>
              <w:spacing w:after="0" w:line="240" w:lineRule="auto"/>
              <w:jc w:val="both"/>
            </w:pPr>
            <w:r>
              <w:t xml:space="preserve">В случае если в извещении об осуществлении закупки, документации о закупке установлены требование обеспечения исполнения договора и срок его предоставления заключения договора, договор заключается только после предоставления заказчику такого обеспечения. </w:t>
            </w:r>
          </w:p>
          <w:p w:rsidR="00097485" w:rsidRDefault="00014698">
            <w:pPr>
              <w:tabs>
                <w:tab w:val="left" w:pos="600"/>
                <w:tab w:val="left" w:pos="840"/>
                <w:tab w:val="left" w:pos="960"/>
                <w:tab w:val="left" w:pos="1080"/>
                <w:tab w:val="left" w:pos="1260"/>
                <w:tab w:val="left" w:pos="1740"/>
              </w:tabs>
              <w:spacing w:after="0" w:line="240" w:lineRule="auto"/>
              <w:jc w:val="both"/>
            </w:pPr>
            <w:r>
              <w:t xml:space="preserve">4.1.4. При осуществлении конкурентной закупки договор заключается на условиях, указанных в извещении об осуществлении закупки, документации о закупке, проекте договора и предложенных участником закупки, с которым заключается договор, при осуществлении закупки. В случае если договор, заключенный с победителем закупки, расторгнут, договор со вторым участником закупки заключается с учетом пункта 4.5.13 настоящего Положения. Извещением об осуществлении закупки, документацией о закупке при закупке любых товаров, работ, услуг может быть предусмотрено право заказчика заключить договоры с несколькими участниками закупки, признанными победителями закупки. При этом, если в извещении об осуществлении закупки, документации о закупке указаны количество товара, объем работ, услуг, общее количество товара, общий объем работ, услуг по всем таким договорам должны соответствовать количеству товара, объему работ, услуг, указанному в извещении об осуществлении закупки, документации о закупке. Цена каждого такого договора рассчитывается пропорционально цене </w:t>
            </w:r>
            <w:r>
              <w:lastRenderedPageBreak/>
              <w:t>договора, сумме цен единиц товара, работы, услуги, предложенным соответствующим участником закупки при осуществлении закупки. Другие условия исполнения каждого такого договора должны соответствовать условиям, указанным в извещении об осуществлении закупки, документации о закупке, проекте договора и предложенным соответствующим участником закупки при осуществлении закупки.</w:t>
            </w:r>
          </w:p>
          <w:p w:rsidR="00E9031A" w:rsidRDefault="00E9031A">
            <w:pPr>
              <w:tabs>
                <w:tab w:val="left" w:pos="600"/>
                <w:tab w:val="left" w:pos="840"/>
                <w:tab w:val="left" w:pos="960"/>
                <w:tab w:val="left" w:pos="1080"/>
                <w:tab w:val="left" w:pos="1260"/>
                <w:tab w:val="left" w:pos="1740"/>
              </w:tabs>
              <w:spacing w:after="0" w:line="240" w:lineRule="auto"/>
              <w:jc w:val="both"/>
            </w:pPr>
            <w:r>
              <w:t xml:space="preserve">В договор включаются обязательные условия о порядке и сроках оплаты товара, работы, услуги, о порядке и сроках осуществления заказчиком приемки поставленного товара, выполненной работы (ее результатов), оказанной услуги, о порядке и сроках оформления результатов такой приемки, а также об ответственности за неисполнение или ненадлежащее исполнение обязательств, установленных договором, в соответствии с законодательством Российской Федерации. В договор включается обязательное условие об уменьшении суммы, подлежащей уплате заказчиком юридическому лицу или физическому лицу, в том числе индивидуальному предпринимателю, на размер налогов, сборов и иных обязательных платежей в бюджеты 99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 Если заказчиком установлено требование обеспечения исполнения договора и поставщиком (подрядчиком, исполнителем) вносятся денежные средства в качестве обеспечения исполнения договора, в договор включается обязательное условие о сроках возврата заказчиком поставщику (подрядчику, исполнителю) денежных средств, внесенных в качестве обеспечения исполнения договора, в том числе части этих денежных средств в случае уменьшения размера обеспечения исполнения договора. Если заказчиком установлено требование обеспечения исполнения договора и поставщиком (подрядчиком, исполнителем) предоставляется банковская гарантия в качестве обеспечения исполнения договора, в договор включается обязательство поставщика (подрядчика, исполнителя) в случае отзыва в соответствии с законодательством Российской Федерации у банка, выдавшего банковскую гарантию в качестве обеспечения исполнения договора, лицензии на осуществление банковских операций предоставить новое обеспечение исполнения договора не позднее одного месяца со дня надлежащего уведомления заказчиком поставщика (подрядчика, исполнителя) о необходимости предоставить соответствующее обеспечение. В договоры, подлежащие оплате за счет субсидий на финансовое обеспечение выполнения государственного (муниципального) задания или субсидий на иные цели, включается условие о возможности изменения по соглашению сторон размера, и (или) сроков оплаты, и (или) объема товаров, работ, услуг в случае уменьшения в соответствии с Бюджетным кодексом Российской Федерации получателю бюджетных средств, предоставляющему субсидии, ранее доведенных в установленном порядке лимитов бюджетных обязательств на предоставление субсидии. При осуществлении закупки товаров, работ, услуг в целях создания произведения архитектуры, градостроительства или садово-паркового искусства и (или) разработки на его основе проектной документации объектов капитального строительства в договор включаются обязательные условия, согласно которым: 1) исключительное право использовать произведение архитектуры, </w:t>
            </w:r>
            <w:r>
              <w:lastRenderedPageBreak/>
              <w:t>градостроительства или садово-паркового искусства, созданное в ходе выполнения такого договора, путем разработки проектной документации объекта капитального строительства на основе указанного произведения, а также путем реализации произведения архитектуры, градостроительства или садово-паркового искусства принадлежит заказчику; 2) заказчик имеет право на многократное использование проектной документации объекта капитального строительства, разработанной на основе произведения архитектуры, градостроительства или садово-паркового искусства, без согласия автора произведения архитектуры, градостроительства или садово-паркового искусства. B договор, предметом которого являются подготовка проектной документации и (или) выполнение инженерных изысканий, включается обязательное условие, согласно которому с даты приемки результатов работ по такому договору исключительные права на результаты таких работ принадлежат заказчику.</w:t>
            </w:r>
          </w:p>
          <w:p w:rsidR="00E9031A" w:rsidRDefault="00E9031A">
            <w:pPr>
              <w:tabs>
                <w:tab w:val="left" w:pos="600"/>
                <w:tab w:val="left" w:pos="840"/>
                <w:tab w:val="left" w:pos="960"/>
                <w:tab w:val="left" w:pos="1080"/>
                <w:tab w:val="left" w:pos="1260"/>
                <w:tab w:val="left" w:pos="1740"/>
              </w:tabs>
              <w:spacing w:after="0" w:line="240" w:lineRule="auto"/>
              <w:jc w:val="both"/>
            </w:pPr>
            <w:r>
              <w:t xml:space="preserve">При осуществлении закупки товара, в том числе поставляемого заказчику при выполнении закупаемых работ, оказании закупаемых услуг, в договор при его заключении включается информация о стране происхождения товара. </w:t>
            </w:r>
          </w:p>
          <w:p w:rsidR="00E9031A" w:rsidRDefault="00E9031A">
            <w:pPr>
              <w:tabs>
                <w:tab w:val="left" w:pos="600"/>
                <w:tab w:val="left" w:pos="840"/>
                <w:tab w:val="left" w:pos="960"/>
                <w:tab w:val="left" w:pos="1080"/>
                <w:tab w:val="left" w:pos="1260"/>
                <w:tab w:val="left" w:pos="1740"/>
              </w:tabs>
              <w:spacing w:after="0" w:line="240" w:lineRule="auto"/>
              <w:jc w:val="both"/>
            </w:pPr>
            <w:r>
              <w:t xml:space="preserve">Договор по результатам конкурентной закупки в электронной форме заключается в электронной форме на электронной площадке. </w:t>
            </w:r>
          </w:p>
          <w:p w:rsidR="00E9031A" w:rsidRDefault="00E9031A">
            <w:pPr>
              <w:tabs>
                <w:tab w:val="left" w:pos="600"/>
                <w:tab w:val="left" w:pos="840"/>
                <w:tab w:val="left" w:pos="960"/>
                <w:tab w:val="left" w:pos="1080"/>
                <w:tab w:val="left" w:pos="1260"/>
                <w:tab w:val="left" w:pos="1740"/>
              </w:tabs>
              <w:spacing w:after="0" w:line="240" w:lineRule="auto"/>
              <w:jc w:val="both"/>
            </w:pPr>
            <w:r>
              <w:t xml:space="preserve">По результатам конкурентной закупки заказчик в течение пяти дней со дня размещения в единой информационной системе итогового протокола (а при закрытой конкурентной закупке - со дня подписания такого протокола) передает победителю закупки проект договора без своей подписи. </w:t>
            </w:r>
          </w:p>
          <w:p w:rsidR="00E9031A" w:rsidRDefault="00E9031A">
            <w:pPr>
              <w:tabs>
                <w:tab w:val="left" w:pos="600"/>
                <w:tab w:val="left" w:pos="840"/>
                <w:tab w:val="left" w:pos="960"/>
                <w:tab w:val="left" w:pos="1080"/>
                <w:tab w:val="left" w:pos="1260"/>
                <w:tab w:val="left" w:pos="1740"/>
              </w:tabs>
              <w:spacing w:after="0" w:line="240" w:lineRule="auto"/>
              <w:jc w:val="both"/>
            </w:pPr>
            <w:r>
              <w:t xml:space="preserve">В случаях если принято решение об отказе от заключения договора с победителем закупки либо если победитель закупки уклонился от заключения договора, заказчик вправе заключить договор со вторым участником закупки. При этом заключение договора таким участником закупки является обязательным. В случае если заказчиком принято решение о заключении договора с таким участником закупки, заказчик в течение пяти дней со дня принятия решения об отказе от заключения договора с победителем закупки либо признания победителя закупки уклонившимся от заключения договора передает такому участнику закупки проект договора без своей подписи. В случае если договор, заключенный с победителем закупки, расторгнут, заказчик вправе заключить договор со вторым участником закупки при условии согласия такого участника закупки заключить договор. В случае если заказчиком принято решение о заключении договора с таким участником закупки, заказчик в течение пяти дней со дня расторжения договора, заключенного с победителем закупки, передает такому участнику закупки проект договора без своей подписи. В случае если закупка признана несостоявшейся в связи с тем, что подана только одна заявка на участие в закупке (при условии, что такая заявка признана соответствующей требованиям, установленным в извещении об осуществлении закупки, документации о закупке), либо в связи с тем, что отклонены все заявки на участие в закупке, за исключением одной заявки на участие в закупке, заказчик вправе заключить договор с единственным участником закупки. При этом заключение договора таким участником закупки является обязательным. В случае если заказчиком принято решение о заключении договора с таким участником закупки, заказчик в течение пяти дней со дня признания закупки несостоявшейся и признания заявки такого участника </w:t>
            </w:r>
            <w:proofErr w:type="gramStart"/>
            <w:r>
              <w:t>закупки</w:t>
            </w:r>
            <w:proofErr w:type="gramEnd"/>
            <w:r>
              <w:t xml:space="preserve"> </w:t>
            </w:r>
            <w:r>
              <w:lastRenderedPageBreak/>
              <w:t>соответствующей требованиям, установленным в извещении об осуществлении закупки, документации о закупке, передает такому участнику закупки проект договора без своей подписи. В случае если при проведении аукциона не поступило ни одно предложение о цене договора, заказчик вправе заключить договор с участником аукциона, подавшим заявку на участие в аукционе ранее других участников аукциона, заявки на участие в аукционе которых признаны соответствующими требованиям, установленным в извещении о проведении аукциона, документации об аукционе. При этом заключение договора таким участником аукциона является обязательным. В случае если заказчиком принято решение о заключении договора с таким участником аукциона, заказчик в течение пяти дней со дня проведения аукциона передает такому участнику аукциона проект договора без своей подписи.</w:t>
            </w:r>
          </w:p>
          <w:p w:rsidR="00E9031A" w:rsidRDefault="00E9031A">
            <w:pPr>
              <w:tabs>
                <w:tab w:val="left" w:pos="600"/>
                <w:tab w:val="left" w:pos="840"/>
                <w:tab w:val="left" w:pos="960"/>
                <w:tab w:val="left" w:pos="1080"/>
                <w:tab w:val="left" w:pos="1260"/>
                <w:tab w:val="left" w:pos="1740"/>
              </w:tabs>
              <w:spacing w:after="0" w:line="240" w:lineRule="auto"/>
              <w:jc w:val="both"/>
            </w:pPr>
            <w:r>
              <w:t xml:space="preserve">участнику аукциона проект договора без своей подписи. Участник закупки, с которым заключается договор, в течение пяти дней со дня получения от заказчика проекта договора подписывает и передает его заказчику либо в случае наличия разногласий по проекту договора передает заказчику протокол разногласий. Указанный протокол разногласий может быть передан в отношении соответствующего договора не более чем один раз. При этом участник закупки, с которым заключается договор, указывает в протоколе разногласий замечания к положениям проекта договора, не соответствующим извещению об осуществлении закупки, и (или) документации о закупке, и (или) своей заявке на участие в закупке, с указанием соответствующих положений данных документов. В течение трех рабочих дней с даты получения протокола разногласий заказчик рассматривает такой протокол разногласий и передает доработанный проект договора либо повторно передает проект договора с указанием в отдельном документе причин отказа учесть полностью или частично содержащиеся в протоколе разногласий замечания участнику закупки, с которым заключается договор, без своей подписи. Участник закупки, с которым заключается договор, в течение трех рабочих дней со дня получения от заказчика доработанного проекта договора либо проекта договора с указанием в отдельном документе причин отказа учесть полностью или частично содержащиеся в протоколе разногласий замечания подписывает договор и передает его заказчику. Заказчик подписывает договор в срок, установленный пунктом 4.1.1 настоящего Положения. В случае расторжения договора, заключенного с победителем закупки, и заключения договора со вторым участником закупки заказчик подписывает договор в течение трех рабочих дней со дня получения от такого участника закупки договора, подписанного с его стороны. При осуществлении конкурентной закупки, за исключением конкурентной закупки в электронной форме, проект договора передается заказчиком и участником закупки, с которым заключается договор, не менее чем в двух экземплярах, при этом не менее одного </w:t>
            </w:r>
            <w:proofErr w:type="gramStart"/>
            <w:r>
              <w:t>экземпляра  подписанного</w:t>
            </w:r>
            <w:proofErr w:type="gramEnd"/>
            <w:r>
              <w:t xml:space="preserve"> договора заказчик передает участнику закупки, с которым заключается договор. При осуществлении конкурентной закупки в электронной форме передача и подписание проекта договора, протокола разногласий и договора заказчиком и участником закупки, с которым заключается договор, осуществляются на электронной площадке с использованием электронной подписи лиц, имеющих право действовать от имени соответственно заказчика и участника закупки, с которым заключается договор. </w:t>
            </w:r>
          </w:p>
          <w:p w:rsidR="00E9031A" w:rsidRDefault="00E9031A">
            <w:pPr>
              <w:tabs>
                <w:tab w:val="left" w:pos="600"/>
                <w:tab w:val="left" w:pos="840"/>
                <w:tab w:val="left" w:pos="960"/>
                <w:tab w:val="left" w:pos="1080"/>
                <w:tab w:val="left" w:pos="1260"/>
                <w:tab w:val="left" w:pos="1740"/>
              </w:tabs>
              <w:spacing w:after="0" w:line="240" w:lineRule="auto"/>
              <w:jc w:val="both"/>
            </w:pPr>
            <w:r>
              <w:lastRenderedPageBreak/>
              <w:t>В случае наличия принятых судом судебных актов либо возникновения обстоятельств непреодолимой силы, препятствующих подписанию договора одной из сторон в установленные сроки, эта сторона обязана уведомить другую сторону о наличии данных судебных актов или данных обстоятельств в течение одного дня. При этом течение установленных сроков приостанавливается на срок исполнения данных судебных актов или срок действия данных обстоятельств, но не более чем на тридцать дней. В случае отмены, изменения или исполнения данных судебных актов или прекращения действия данных обстоятельств соответствующая сторона обязана уведомить другую сторону об этом не позднее дня, следующего за днем отмены, изменения или исполнения данных судебных актов либо прекращения действия данных обстоятельств. Участник закупки или другой участник закупки, с которым заключается договор и для которого заключение договора является обязательным, считаются уклонившимися от заключения договора в случаях, если и они в установленный срок не подписали договор, и (или) не передали заказчику протокол разногласий по проекту договора, и (или) не предоставили обеспечение исполнения договора в случае, если в извещении об осуществлении закупки, документации о закупке установлены требование обеспечения исполнения договора и срок его предоставления до заключения договора.</w:t>
            </w:r>
          </w:p>
          <w:p w:rsidR="00167768" w:rsidRDefault="00E9031A">
            <w:pPr>
              <w:tabs>
                <w:tab w:val="left" w:pos="600"/>
                <w:tab w:val="left" w:pos="840"/>
                <w:tab w:val="left" w:pos="960"/>
                <w:tab w:val="left" w:pos="1080"/>
                <w:tab w:val="left" w:pos="1260"/>
                <w:tab w:val="left" w:pos="1740"/>
              </w:tabs>
              <w:spacing w:after="0" w:line="240" w:lineRule="auto"/>
              <w:jc w:val="both"/>
            </w:pPr>
            <w:r>
              <w:t xml:space="preserve">Сведения об уклонении участника закупки от заключения договора вносятся в протокол признания участника закупки уклонившимся от заключения договора. C </w:t>
            </w:r>
            <w:proofErr w:type="gramStart"/>
            <w:r>
              <w:t>В</w:t>
            </w:r>
            <w:proofErr w:type="gramEnd"/>
            <w:r>
              <w:t xml:space="preserve"> случае если участник закупки уклонился от заключения договора, заказчик вправе обратиться в суд с иском о понуждении такого участника закупки заключить договор, а также требованием о возмещении убытков, причиненных уклонением от заключения договора в части, не покрытой суммой обеспечения заявки на участие в закупке такого участника закупки. </w:t>
            </w:r>
          </w:p>
          <w:p w:rsidR="00E9031A" w:rsidRDefault="00E9031A">
            <w:pPr>
              <w:tabs>
                <w:tab w:val="left" w:pos="600"/>
                <w:tab w:val="left" w:pos="840"/>
                <w:tab w:val="left" w:pos="960"/>
                <w:tab w:val="left" w:pos="1080"/>
                <w:tab w:val="left" w:pos="1260"/>
                <w:tab w:val="left" w:pos="1740"/>
              </w:tabs>
              <w:spacing w:after="0" w:line="240" w:lineRule="auto"/>
              <w:jc w:val="both"/>
            </w:pPr>
            <w:r>
              <w:t xml:space="preserve">В случае если победитель закупки уклонился от заключения договора, сведения о победителе закупки включаются в реестр недобросовестных поставщиков, предусмотренный Законом № 223-ФЗ. В случае если победитель закупки и второй участник закупки уклонились от заключения договора, сведения о втором участнике закупки включаются в реестр недобросовестных поставщиков, предусмотренный Законом № 223-ФЗ. Ο </w:t>
            </w:r>
            <w:proofErr w:type="gramStart"/>
            <w:r>
              <w:t>В</w:t>
            </w:r>
            <w:proofErr w:type="gramEnd"/>
            <w:r>
              <w:t xml:space="preserve"> случае если единственный участник закупки уклонился от заключения договора, сведения единственном участнике закупки включаются в реестр недобросовестных поставщиков, предусмотренный Законом № 223-ФЗ. В случае если все участники закупки, с которыми заключается договор, уклонились от заключения договора, закупка признается несостоявшейся. Сведения о признании закупки несостоявшейся по основанию, предусмотренному настоящим пунктом, вносятся в протокол признания участника закупки уклонившимся от заключения договора.</w:t>
            </w:r>
          </w:p>
          <w:p w:rsidR="00E9031A" w:rsidRDefault="00E9031A">
            <w:pPr>
              <w:tabs>
                <w:tab w:val="left" w:pos="600"/>
                <w:tab w:val="left" w:pos="840"/>
                <w:tab w:val="left" w:pos="960"/>
                <w:tab w:val="left" w:pos="1080"/>
                <w:tab w:val="left" w:pos="1260"/>
                <w:tab w:val="left" w:pos="1740"/>
              </w:tabs>
              <w:spacing w:after="0" w:line="240" w:lineRule="auto"/>
              <w:jc w:val="both"/>
              <w:rPr>
                <w:rFonts w:ascii="Times New Roman" w:eastAsia="Arial" w:hAnsi="Times New Roman" w:cs="Times New Roman"/>
                <w:color w:val="000000"/>
                <w:sz w:val="24"/>
                <w:szCs w:val="24"/>
                <w:lang w:eastAsia="ar-SA"/>
              </w:rPr>
            </w:pPr>
          </w:p>
        </w:tc>
      </w:tr>
      <w:tr w:rsidR="00097485" w:rsidTr="00EB0C42">
        <w:trPr>
          <w:trHeight w:val="699"/>
        </w:trPr>
        <w:tc>
          <w:tcPr>
            <w:tcW w:w="838" w:type="dxa"/>
          </w:tcPr>
          <w:p w:rsidR="00097485" w:rsidRDefault="00EB0C4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44</w:t>
            </w:r>
          </w:p>
        </w:tc>
        <w:tc>
          <w:tcPr>
            <w:tcW w:w="3396" w:type="dxa"/>
          </w:tcPr>
          <w:p w:rsidR="00097485" w:rsidRDefault="00EB0C42">
            <w:pPr>
              <w:tabs>
                <w:tab w:val="left" w:pos="600"/>
                <w:tab w:val="left" w:pos="840"/>
                <w:tab w:val="left" w:pos="960"/>
                <w:tab w:val="left" w:pos="1080"/>
                <w:tab w:val="left" w:pos="1260"/>
                <w:tab w:val="left" w:pos="1740"/>
              </w:tabs>
              <w:spacing w:after="0" w:line="240" w:lineRule="auto"/>
              <w:jc w:val="both"/>
              <w:rPr>
                <w:rFonts w:ascii="Times New Roman" w:eastAsia="Times New Roman" w:hAnsi="Times New Roman" w:cs="Times New Roman"/>
                <w:sz w:val="24"/>
                <w:szCs w:val="24"/>
                <w:highlight w:val="lightGray"/>
              </w:rPr>
            </w:pPr>
            <w:r>
              <w:rPr>
                <w:rFonts w:ascii="Times New Roman" w:eastAsia="Times New Roman" w:hAnsi="Times New Roman" w:cs="Times New Roman"/>
                <w:sz w:val="24"/>
                <w:szCs w:val="24"/>
              </w:rPr>
              <w:t>Условия признания победителя запроса котировок в электронной форме или иного участника запроса котировок в электронной форме уклонившимся от заключения договора и порядок действий</w:t>
            </w:r>
          </w:p>
        </w:tc>
        <w:tc>
          <w:tcPr>
            <w:tcW w:w="6823" w:type="dxa"/>
            <w:gridSpan w:val="5"/>
          </w:tcPr>
          <w:p w:rsidR="00097485" w:rsidRDefault="00EB0C42">
            <w:pPr>
              <w:spacing w:after="0" w:line="240" w:lineRule="auto"/>
              <w:jc w:val="both"/>
              <w:rPr>
                <w:rFonts w:ascii="Times New Roman" w:hAnsi="Times New Roman"/>
                <w:sz w:val="24"/>
                <w:szCs w:val="24"/>
              </w:rPr>
            </w:pPr>
            <w:r>
              <w:rPr>
                <w:rFonts w:ascii="Times New Roman" w:eastAsia="Times New Roman" w:hAnsi="Times New Roman" w:cs="Times New Roman"/>
                <w:bCs/>
                <w:sz w:val="24"/>
                <w:szCs w:val="24"/>
              </w:rPr>
              <w:t xml:space="preserve">В случае, если победитель закупки (либо единственный участник торгов в случае, если в срок, определенный Законом № 223-ФЗ не предоставил подписанный договор (отказался от заключения договора в редакции Заказчика), а также обеспечение исполнения договора в случае, если Заказчиком было установлено такое требование и с учетом требований, установленных </w:t>
            </w:r>
            <w:r>
              <w:rPr>
                <w:rFonts w:ascii="Times New Roman" w:eastAsia="Times New Roman" w:hAnsi="Times New Roman" w:cs="Times New Roman"/>
                <w:bCs/>
                <w:color w:val="0000FF"/>
                <w:sz w:val="24"/>
                <w:szCs w:val="24"/>
              </w:rPr>
              <w:t>пунктом 14</w:t>
            </w:r>
            <w:r>
              <w:rPr>
                <w:rFonts w:ascii="Times New Roman" w:eastAsia="Times New Roman" w:hAnsi="Times New Roman" w:cs="Times New Roman"/>
                <w:bCs/>
                <w:sz w:val="24"/>
                <w:szCs w:val="24"/>
              </w:rPr>
              <w:t xml:space="preserve"> извещения о закупке (при наличии таковых условий), либо поступления Заказчику в письменной форме решения об отказе от подписания договора и (или) отказ </w:t>
            </w:r>
            <w:r>
              <w:rPr>
                <w:rFonts w:ascii="Times New Roman" w:eastAsia="Times New Roman" w:hAnsi="Times New Roman" w:cs="Times New Roman"/>
                <w:bCs/>
                <w:sz w:val="24"/>
                <w:szCs w:val="24"/>
              </w:rPr>
              <w:lastRenderedPageBreak/>
              <w:t>от заключения договора хотя бы одного участника закупки, входящего в состав коллективного участника, после признания коллективного участника закупки победителем закупки, победитель закупки считается уклонившимся от заключения договора.</w:t>
            </w:r>
          </w:p>
        </w:tc>
      </w:tr>
      <w:tr w:rsidR="00097485" w:rsidTr="00EB0C42">
        <w:trPr>
          <w:trHeight w:val="699"/>
        </w:trPr>
        <w:tc>
          <w:tcPr>
            <w:tcW w:w="838" w:type="dxa"/>
          </w:tcPr>
          <w:p w:rsidR="00097485" w:rsidRDefault="00EB0C4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45</w:t>
            </w:r>
          </w:p>
        </w:tc>
        <w:tc>
          <w:tcPr>
            <w:tcW w:w="3396" w:type="dxa"/>
          </w:tcPr>
          <w:p w:rsidR="00097485" w:rsidRDefault="00EB0C42">
            <w:pPr>
              <w:tabs>
                <w:tab w:val="left" w:pos="600"/>
                <w:tab w:val="left" w:pos="840"/>
                <w:tab w:val="left" w:pos="960"/>
                <w:tab w:val="left" w:pos="1080"/>
                <w:tab w:val="left" w:pos="1260"/>
                <w:tab w:val="left" w:pos="174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Условия признания запроса котировок несостоявшимся</w:t>
            </w:r>
          </w:p>
        </w:tc>
        <w:tc>
          <w:tcPr>
            <w:tcW w:w="6823" w:type="dxa"/>
            <w:gridSpan w:val="5"/>
          </w:tcPr>
          <w:p w:rsidR="00097485" w:rsidRDefault="00EB0C42">
            <w:pPr>
              <w:tabs>
                <w:tab w:val="left" w:pos="600"/>
                <w:tab w:val="left" w:pos="840"/>
                <w:tab w:val="left" w:pos="960"/>
                <w:tab w:val="left" w:pos="1080"/>
                <w:tab w:val="left" w:pos="1260"/>
                <w:tab w:val="left" w:pos="1740"/>
              </w:tabs>
              <w:spacing w:after="0" w:line="240" w:lineRule="auto"/>
              <w:jc w:val="both"/>
              <w:rPr>
                <w:rFonts w:ascii="Times New Roman" w:hAnsi="Times New Roman"/>
                <w:sz w:val="24"/>
                <w:szCs w:val="24"/>
              </w:rPr>
            </w:pPr>
            <w:r>
              <w:rPr>
                <w:rFonts w:ascii="Times New Roman" w:hAnsi="Times New Roman"/>
                <w:sz w:val="24"/>
                <w:szCs w:val="24"/>
              </w:rPr>
              <w:t xml:space="preserve">Если по окончании срока подачи заявок на участие в запросе котировок подана только одна заявка или не подано ни одной, запрос котировок признается несостоявшимся. </w:t>
            </w:r>
          </w:p>
          <w:p w:rsidR="00097485" w:rsidRDefault="00EB0C42">
            <w:pPr>
              <w:tabs>
                <w:tab w:val="left" w:pos="600"/>
                <w:tab w:val="left" w:pos="840"/>
                <w:tab w:val="left" w:pos="960"/>
                <w:tab w:val="left" w:pos="1080"/>
                <w:tab w:val="left" w:pos="1260"/>
                <w:tab w:val="left" w:pos="1740"/>
              </w:tabs>
              <w:spacing w:after="0" w:line="240" w:lineRule="auto"/>
              <w:jc w:val="both"/>
              <w:rPr>
                <w:rFonts w:ascii="Times New Roman" w:hAnsi="Times New Roman"/>
                <w:sz w:val="24"/>
                <w:szCs w:val="24"/>
              </w:rPr>
            </w:pPr>
            <w:r>
              <w:rPr>
                <w:rFonts w:ascii="Times New Roman" w:hAnsi="Times New Roman"/>
                <w:sz w:val="24"/>
                <w:szCs w:val="24"/>
              </w:rPr>
              <w:t>Если к участию в запросе котировок не был допущен ни один участник либо был допущен только один участник, запрос котировок признается несостоявшимся. Соответствующая информация вносится в протокол рассмотрения и оценки заявок.</w:t>
            </w:r>
          </w:p>
          <w:p w:rsidR="00097485" w:rsidRDefault="00EB0C42">
            <w:pPr>
              <w:spacing w:after="0" w:line="240" w:lineRule="auto"/>
              <w:jc w:val="both"/>
              <w:rPr>
                <w:rFonts w:ascii="Times New Roman" w:hAnsi="Times New Roman"/>
                <w:sz w:val="24"/>
                <w:szCs w:val="24"/>
              </w:rPr>
            </w:pPr>
            <w:r>
              <w:rPr>
                <w:rFonts w:ascii="Times New Roman" w:hAnsi="Times New Roman"/>
                <w:sz w:val="24"/>
                <w:szCs w:val="24"/>
              </w:rPr>
              <w:t>При признании закупки несостоявшейся, Заказчик вправе заключить договор с единственным поставщиком (исполнителем, подрядчиком) или провести повторную закупку в соответствии с Положением о закупках.</w:t>
            </w:r>
          </w:p>
        </w:tc>
      </w:tr>
      <w:tr w:rsidR="00097485" w:rsidTr="00EB0C42">
        <w:trPr>
          <w:trHeight w:val="1414"/>
        </w:trPr>
        <w:tc>
          <w:tcPr>
            <w:tcW w:w="838" w:type="dxa"/>
          </w:tcPr>
          <w:p w:rsidR="00097485" w:rsidRDefault="00EB0C4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46</w:t>
            </w:r>
          </w:p>
        </w:tc>
        <w:tc>
          <w:tcPr>
            <w:tcW w:w="3396" w:type="dxa"/>
          </w:tcPr>
          <w:p w:rsidR="00097485" w:rsidRDefault="00EB0C42">
            <w:pPr>
              <w:tabs>
                <w:tab w:val="left" w:pos="600"/>
                <w:tab w:val="left" w:pos="840"/>
                <w:tab w:val="left" w:pos="960"/>
                <w:tab w:val="left" w:pos="1080"/>
                <w:tab w:val="left" w:pos="1260"/>
                <w:tab w:val="left" w:pos="174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Возможность изменения объема товаров, работ, услуг и сроков их поставки, выполнения, оказания в ходе исполнения договора:</w:t>
            </w:r>
          </w:p>
        </w:tc>
        <w:tc>
          <w:tcPr>
            <w:tcW w:w="6823" w:type="dxa"/>
            <w:gridSpan w:val="5"/>
          </w:tcPr>
          <w:p w:rsidR="00097485" w:rsidRDefault="00EB0C42">
            <w:pPr>
              <w:tabs>
                <w:tab w:val="left" w:pos="600"/>
                <w:tab w:val="left" w:pos="840"/>
                <w:tab w:val="left" w:pos="960"/>
                <w:tab w:val="left" w:pos="1080"/>
                <w:tab w:val="left" w:pos="1260"/>
                <w:tab w:val="left" w:pos="1740"/>
              </w:tabs>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При наличии - в соответствии с условиями договора (</w:t>
            </w:r>
            <w:r>
              <w:rPr>
                <w:rFonts w:ascii="Times New Roman" w:eastAsia="Times New Roman" w:hAnsi="Times New Roman" w:cs="Times New Roman"/>
                <w:bCs/>
                <w:color w:val="0000FF"/>
                <w:sz w:val="24"/>
                <w:szCs w:val="24"/>
              </w:rPr>
              <w:t xml:space="preserve">Приложение №3 </w:t>
            </w:r>
            <w:r>
              <w:rPr>
                <w:rFonts w:ascii="Times New Roman" w:eastAsia="Times New Roman" w:hAnsi="Times New Roman" w:cs="Times New Roman"/>
                <w:bCs/>
                <w:sz w:val="24"/>
                <w:szCs w:val="24"/>
              </w:rPr>
              <w:t>к извещению) с учетом особенностей, установленных Положением о закупке.</w:t>
            </w:r>
          </w:p>
        </w:tc>
      </w:tr>
      <w:tr w:rsidR="00097485" w:rsidTr="00EB0C42">
        <w:tc>
          <w:tcPr>
            <w:tcW w:w="838" w:type="dxa"/>
          </w:tcPr>
          <w:p w:rsidR="00097485" w:rsidRDefault="00EB0C4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47</w:t>
            </w:r>
          </w:p>
        </w:tc>
        <w:tc>
          <w:tcPr>
            <w:tcW w:w="3396" w:type="dxa"/>
          </w:tcPr>
          <w:p w:rsidR="00097485" w:rsidRDefault="00EB0C42">
            <w:pPr>
              <w:tabs>
                <w:tab w:val="left" w:pos="600"/>
                <w:tab w:val="left" w:pos="840"/>
                <w:tab w:val="left" w:pos="960"/>
                <w:tab w:val="left" w:pos="1080"/>
                <w:tab w:val="left" w:pos="1260"/>
                <w:tab w:val="left" w:pos="174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Возможность одностороннего отказа от исполнения договора, расторжения договора</w:t>
            </w:r>
          </w:p>
        </w:tc>
        <w:tc>
          <w:tcPr>
            <w:tcW w:w="6823" w:type="dxa"/>
            <w:gridSpan w:val="5"/>
          </w:tcPr>
          <w:p w:rsidR="00097485" w:rsidRDefault="00EB0C42">
            <w:pPr>
              <w:tabs>
                <w:tab w:val="left" w:pos="600"/>
                <w:tab w:val="left" w:pos="840"/>
                <w:tab w:val="left" w:pos="960"/>
                <w:tab w:val="left" w:pos="1080"/>
                <w:tab w:val="left" w:pos="1260"/>
                <w:tab w:val="left" w:pos="1740"/>
              </w:tabs>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Расторжение договора допускается по соглашению сторон, решению суда, в случае одностороннего отказа стороны договора от исполнения договора в соответствии с гражданским законодательством Российской Федерации.</w:t>
            </w:r>
          </w:p>
        </w:tc>
      </w:tr>
      <w:tr w:rsidR="00097485" w:rsidTr="00EB0C42">
        <w:tc>
          <w:tcPr>
            <w:tcW w:w="838" w:type="dxa"/>
          </w:tcPr>
          <w:p w:rsidR="00097485" w:rsidRDefault="00EB0C4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48</w:t>
            </w:r>
          </w:p>
        </w:tc>
        <w:tc>
          <w:tcPr>
            <w:tcW w:w="10219" w:type="dxa"/>
            <w:gridSpan w:val="6"/>
          </w:tcPr>
          <w:p w:rsidR="00097485" w:rsidRDefault="00EB0C42">
            <w:pPr>
              <w:tabs>
                <w:tab w:val="left" w:pos="0"/>
              </w:tabs>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
                <w:bCs/>
                <w:color w:val="000000"/>
                <w:sz w:val="24"/>
                <w:szCs w:val="24"/>
              </w:rPr>
              <w:t>Применение национального режима</w:t>
            </w:r>
            <w:r>
              <w:rPr>
                <w:rFonts w:ascii="Times New Roman" w:eastAsia="Times New Roman" w:hAnsi="Times New Roman" w:cs="Times New Roman"/>
                <w:color w:val="000000"/>
                <w:sz w:val="24"/>
                <w:szCs w:val="24"/>
              </w:rPr>
              <w:t xml:space="preserve"> (информация о запрете или об ограничении закупок товаров (работ, услуг), </w:t>
            </w:r>
            <w:r>
              <w:rPr>
                <w:rFonts w:ascii="Times New Roman" w:eastAsia="Times New Roman" w:hAnsi="Times New Roman" w:cs="Times New Roman"/>
                <w:b/>
                <w:bCs/>
                <w:color w:val="000000"/>
                <w:sz w:val="24"/>
                <w:szCs w:val="24"/>
              </w:rPr>
              <w:t>в случае если такие запрет, ограничение, преимущество установлены</w:t>
            </w:r>
            <w:r>
              <w:rPr>
                <w:rFonts w:ascii="Times New Roman" w:eastAsia="Times New Roman" w:hAnsi="Times New Roman" w:cs="Times New Roman"/>
                <w:color w:val="000000"/>
                <w:sz w:val="24"/>
                <w:szCs w:val="24"/>
              </w:rPr>
              <w:t xml:space="preserve"> в соответствии с пунктом 1 части 2 статьи 3.1-4 Федерального закона </w:t>
            </w:r>
            <w:r>
              <w:rPr>
                <w:rFonts w:ascii="Times New Roman" w:eastAsia="Times New Roman" w:hAnsi="Times New Roman" w:cs="Times New Roman"/>
                <w:sz w:val="24"/>
                <w:szCs w:val="24"/>
              </w:rPr>
              <w:t xml:space="preserve">№223-ФЗ </w:t>
            </w:r>
            <w:r>
              <w:rPr>
                <w:rFonts w:ascii="Times New Roman" w:eastAsia="Times New Roman" w:hAnsi="Times New Roman" w:cs="Times New Roman"/>
                <w:color w:val="000000"/>
                <w:sz w:val="24"/>
                <w:szCs w:val="24"/>
              </w:rPr>
              <w:t>в отношении товара, работы, услуги, являющихся предметом закупки)</w:t>
            </w:r>
          </w:p>
        </w:tc>
      </w:tr>
      <w:tr w:rsidR="00097485" w:rsidTr="00EB0C42">
        <w:tc>
          <w:tcPr>
            <w:tcW w:w="838" w:type="dxa"/>
          </w:tcPr>
          <w:p w:rsidR="00097485" w:rsidRDefault="00EB0C4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48.1</w:t>
            </w:r>
          </w:p>
        </w:tc>
        <w:tc>
          <w:tcPr>
            <w:tcW w:w="3396" w:type="dxa"/>
          </w:tcPr>
          <w:p w:rsidR="00097485" w:rsidRDefault="00EB0C42">
            <w:pPr>
              <w:tabs>
                <w:tab w:val="left" w:pos="600"/>
                <w:tab w:val="left" w:pos="840"/>
                <w:tab w:val="left" w:pos="960"/>
                <w:tab w:val="left" w:pos="1080"/>
                <w:tab w:val="left" w:pos="1260"/>
                <w:tab w:val="left" w:pos="1740"/>
              </w:tabs>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Применение</w:t>
            </w:r>
            <w:r>
              <w:rPr>
                <w:rFonts w:ascii="Times New Roman" w:hAnsi="Times New Roman" w:cs="Times New Roman"/>
                <w:sz w:val="24"/>
                <w:szCs w:val="24"/>
              </w:rPr>
              <w:t xml:space="preserve"> </w:t>
            </w:r>
            <w:r>
              <w:rPr>
                <w:rFonts w:ascii="Times New Roman" w:eastAsia="Times New Roman" w:hAnsi="Times New Roman" w:cs="Times New Roman"/>
                <w:bCs/>
                <w:sz w:val="24"/>
                <w:szCs w:val="24"/>
              </w:rPr>
              <w:t>мер, устанавливающих</w:t>
            </w:r>
          </w:p>
          <w:p w:rsidR="00097485" w:rsidRDefault="00EB0C42">
            <w:pPr>
              <w:tabs>
                <w:tab w:val="left" w:pos="600"/>
                <w:tab w:val="left" w:pos="840"/>
                <w:tab w:val="left" w:pos="960"/>
                <w:tab w:val="left" w:pos="1080"/>
                <w:tab w:val="left" w:pos="1260"/>
                <w:tab w:val="left" w:pos="174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запрет </w:t>
            </w:r>
            <w:r>
              <w:rPr>
                <w:rFonts w:ascii="Times New Roman" w:eastAsia="Times New Roman" w:hAnsi="Times New Roman" w:cs="Times New Roman"/>
                <w:bCs/>
                <w:sz w:val="24"/>
                <w:szCs w:val="24"/>
              </w:rPr>
              <w:t xml:space="preserve">закупок товаров </w:t>
            </w:r>
            <w:r>
              <w:rPr>
                <w:rFonts w:ascii="Times New Roman" w:eastAsia="Times New Roman" w:hAnsi="Times New Roman" w:cs="Times New Roman"/>
                <w:color w:val="000000"/>
                <w:sz w:val="24"/>
                <w:szCs w:val="24"/>
              </w:rPr>
              <w:t>(работ, услуг)</w:t>
            </w:r>
          </w:p>
        </w:tc>
        <w:tc>
          <w:tcPr>
            <w:tcW w:w="6823" w:type="dxa"/>
            <w:gridSpan w:val="5"/>
          </w:tcPr>
          <w:p w:rsidR="00097485" w:rsidRDefault="00EB0C42">
            <w:pPr>
              <w:widowControl w:val="0"/>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Если поданы заявки на участие в закупке, окончательное предложение, признанные по результатам их рассмотрения соответствующими требованиям извещения и (или) документации о конкурентной закупке и содержащие предложения о поставке товара </w:t>
            </w:r>
            <w:r>
              <w:rPr>
                <w:rFonts w:ascii="Times New Roman" w:eastAsia="Times New Roman" w:hAnsi="Times New Roman" w:cs="Times New Roman"/>
                <w:b/>
                <w:bCs/>
                <w:color w:val="000000"/>
                <w:sz w:val="24"/>
                <w:szCs w:val="24"/>
              </w:rPr>
              <w:t>иностранного</w:t>
            </w:r>
            <w:r>
              <w:rPr>
                <w:rFonts w:ascii="Times New Roman" w:eastAsia="Times New Roman" w:hAnsi="Times New Roman" w:cs="Times New Roman"/>
                <w:color w:val="000000"/>
                <w:sz w:val="24"/>
                <w:szCs w:val="24"/>
              </w:rPr>
              <w:t xml:space="preserve"> происхождения (работ, услуг, соответственно выполняемых, оказываемых иностранными лицами), то </w:t>
            </w:r>
            <w:r>
              <w:rPr>
                <w:rFonts w:ascii="Times New Roman" w:eastAsia="Times New Roman" w:hAnsi="Times New Roman" w:cs="Times New Roman"/>
                <w:b/>
                <w:bCs/>
                <w:color w:val="000000"/>
                <w:sz w:val="24"/>
                <w:szCs w:val="24"/>
              </w:rPr>
              <w:t>запрещается</w:t>
            </w:r>
            <w:r>
              <w:rPr>
                <w:rFonts w:ascii="Times New Roman" w:eastAsia="Times New Roman" w:hAnsi="Times New Roman" w:cs="Times New Roman"/>
                <w:color w:val="000000"/>
                <w:sz w:val="24"/>
                <w:szCs w:val="24"/>
              </w:rPr>
              <w:t>:</w:t>
            </w:r>
          </w:p>
          <w:p w:rsidR="00097485" w:rsidRDefault="00EB0C42">
            <w:pPr>
              <w:pStyle w:val="afff4"/>
              <w:numPr>
                <w:ilvl w:val="0"/>
                <w:numId w:val="4"/>
              </w:numPr>
              <w:spacing w:after="0"/>
              <w:ind w:left="38" w:hanging="25"/>
              <w:jc w:val="both"/>
              <w:rPr>
                <w:rFonts w:cs="Times New Roman"/>
                <w:color w:val="000000"/>
              </w:rPr>
            </w:pPr>
            <w:r>
              <w:rPr>
                <w:rFonts w:cs="Times New Roman"/>
                <w:color w:val="000000"/>
              </w:rPr>
              <w:t>заключать договор на поставку товара, происходящего из иностранного государства</w:t>
            </w:r>
          </w:p>
          <w:p w:rsidR="00097485" w:rsidRDefault="00EB0C42">
            <w:pPr>
              <w:pStyle w:val="afff4"/>
              <w:numPr>
                <w:ilvl w:val="0"/>
                <w:numId w:val="4"/>
              </w:numPr>
              <w:spacing w:after="0"/>
              <w:ind w:left="38" w:hanging="25"/>
              <w:jc w:val="both"/>
              <w:rPr>
                <w:rFonts w:cs="Times New Roman"/>
                <w:bCs/>
              </w:rPr>
            </w:pPr>
            <w:r>
              <w:rPr>
                <w:rFonts w:cs="Times New Roman"/>
                <w:color w:val="000000"/>
              </w:rPr>
              <w:t>заключать договор на выполнение работ (оказании услуг) с подрядчиком (исполнителем), являющимся иностранным лицом</w:t>
            </w:r>
          </w:p>
        </w:tc>
      </w:tr>
      <w:tr w:rsidR="00097485" w:rsidTr="00EB0C42">
        <w:tc>
          <w:tcPr>
            <w:tcW w:w="838" w:type="dxa"/>
          </w:tcPr>
          <w:p w:rsidR="00097485" w:rsidRDefault="00EB0C4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48.2</w:t>
            </w:r>
          </w:p>
        </w:tc>
        <w:tc>
          <w:tcPr>
            <w:tcW w:w="3396" w:type="dxa"/>
          </w:tcPr>
          <w:p w:rsidR="00097485" w:rsidRDefault="00EB0C42">
            <w:pPr>
              <w:tabs>
                <w:tab w:val="left" w:pos="600"/>
                <w:tab w:val="left" w:pos="840"/>
                <w:tab w:val="left" w:pos="960"/>
                <w:tab w:val="left" w:pos="1080"/>
                <w:tab w:val="left" w:pos="1260"/>
                <w:tab w:val="left" w:pos="1740"/>
              </w:tabs>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Применение</w:t>
            </w:r>
            <w:r>
              <w:rPr>
                <w:rFonts w:ascii="Times New Roman" w:hAnsi="Times New Roman" w:cs="Times New Roman"/>
                <w:sz w:val="24"/>
                <w:szCs w:val="24"/>
              </w:rPr>
              <w:t xml:space="preserve"> </w:t>
            </w:r>
            <w:r>
              <w:rPr>
                <w:rFonts w:ascii="Times New Roman" w:eastAsia="Times New Roman" w:hAnsi="Times New Roman" w:cs="Times New Roman"/>
                <w:bCs/>
                <w:sz w:val="24"/>
                <w:szCs w:val="24"/>
              </w:rPr>
              <w:t>мер, устанавливающих</w:t>
            </w:r>
          </w:p>
          <w:p w:rsidR="00097485" w:rsidRDefault="00EB0C42">
            <w:pPr>
              <w:tabs>
                <w:tab w:val="left" w:pos="600"/>
                <w:tab w:val="left" w:pos="840"/>
                <w:tab w:val="left" w:pos="960"/>
                <w:tab w:val="left" w:pos="1080"/>
                <w:tab w:val="left" w:pos="1260"/>
                <w:tab w:val="left" w:pos="174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ограничение</w:t>
            </w:r>
            <w:r>
              <w:rPr>
                <w:rFonts w:ascii="Times New Roman" w:eastAsia="Times New Roman" w:hAnsi="Times New Roman" w:cs="Times New Roman"/>
                <w:bCs/>
                <w:sz w:val="24"/>
                <w:szCs w:val="24"/>
              </w:rPr>
              <w:t xml:space="preserve"> закупок товаров </w:t>
            </w:r>
            <w:r>
              <w:rPr>
                <w:rFonts w:ascii="Times New Roman" w:eastAsia="Times New Roman" w:hAnsi="Times New Roman" w:cs="Times New Roman"/>
                <w:color w:val="000000"/>
                <w:sz w:val="24"/>
                <w:szCs w:val="24"/>
              </w:rPr>
              <w:t>(работ, услуг)</w:t>
            </w:r>
          </w:p>
        </w:tc>
        <w:tc>
          <w:tcPr>
            <w:tcW w:w="6823" w:type="dxa"/>
            <w:gridSpan w:val="5"/>
          </w:tcPr>
          <w:p w:rsidR="00097485" w:rsidRDefault="00EB0C42">
            <w:pPr>
              <w:widowControl w:val="0"/>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Если подана заявка на участие в закупке, окончательное предложение, признанные по результатам их рассмотрения соответствующими требованиям извещения и (или) документации о конкурентной закупке и содержащая предложение о поставке товара </w:t>
            </w:r>
            <w:r>
              <w:rPr>
                <w:rFonts w:ascii="Times New Roman" w:eastAsia="Times New Roman" w:hAnsi="Times New Roman" w:cs="Times New Roman"/>
                <w:b/>
                <w:bCs/>
                <w:color w:val="000000"/>
                <w:sz w:val="24"/>
                <w:szCs w:val="24"/>
              </w:rPr>
              <w:t xml:space="preserve">российского </w:t>
            </w:r>
            <w:r>
              <w:rPr>
                <w:rFonts w:ascii="Times New Roman" w:eastAsia="Times New Roman" w:hAnsi="Times New Roman" w:cs="Times New Roman"/>
                <w:color w:val="000000"/>
                <w:sz w:val="24"/>
                <w:szCs w:val="24"/>
              </w:rPr>
              <w:t xml:space="preserve">происхождения (работы, услуги, соответственно выполняемой, оказываемой российским лицом), то </w:t>
            </w:r>
            <w:r>
              <w:rPr>
                <w:rFonts w:ascii="Times New Roman" w:eastAsia="Times New Roman" w:hAnsi="Times New Roman" w:cs="Times New Roman"/>
                <w:b/>
                <w:bCs/>
                <w:color w:val="000000"/>
                <w:sz w:val="24"/>
                <w:szCs w:val="24"/>
              </w:rPr>
              <w:t>запрещается</w:t>
            </w:r>
            <w:r>
              <w:rPr>
                <w:rFonts w:ascii="Times New Roman" w:eastAsia="Times New Roman" w:hAnsi="Times New Roman" w:cs="Times New Roman"/>
                <w:color w:val="000000"/>
                <w:sz w:val="24"/>
                <w:szCs w:val="24"/>
              </w:rPr>
              <w:t>:</w:t>
            </w:r>
          </w:p>
          <w:p w:rsidR="00097485" w:rsidRDefault="00EB0C42">
            <w:pPr>
              <w:pStyle w:val="afff4"/>
              <w:numPr>
                <w:ilvl w:val="0"/>
                <w:numId w:val="4"/>
              </w:numPr>
              <w:spacing w:after="0"/>
              <w:ind w:left="38" w:hanging="25"/>
              <w:jc w:val="both"/>
              <w:rPr>
                <w:rFonts w:cs="Times New Roman"/>
                <w:color w:val="000000"/>
              </w:rPr>
            </w:pPr>
            <w:r>
              <w:rPr>
                <w:rFonts w:cs="Times New Roman"/>
                <w:color w:val="000000"/>
              </w:rPr>
              <w:t>заключать договор на поставку товара, происходящего из иностранного государства</w:t>
            </w:r>
          </w:p>
          <w:p w:rsidR="00097485" w:rsidRDefault="00EB0C42">
            <w:pPr>
              <w:pStyle w:val="afff4"/>
              <w:numPr>
                <w:ilvl w:val="0"/>
                <w:numId w:val="4"/>
              </w:numPr>
              <w:spacing w:after="0"/>
              <w:ind w:left="38" w:hanging="25"/>
              <w:jc w:val="both"/>
              <w:rPr>
                <w:rFonts w:cs="Times New Roman"/>
                <w:bCs/>
              </w:rPr>
            </w:pPr>
            <w:r>
              <w:rPr>
                <w:rFonts w:cs="Times New Roman"/>
                <w:color w:val="000000"/>
              </w:rPr>
              <w:t>заключать договор на выполнение работ (оказании услуг) с подрядчиком (исполнителем), являющимся иностранным лицом.</w:t>
            </w:r>
          </w:p>
        </w:tc>
      </w:tr>
      <w:tr w:rsidR="00097485" w:rsidTr="00EB0C42">
        <w:tc>
          <w:tcPr>
            <w:tcW w:w="838" w:type="dxa"/>
          </w:tcPr>
          <w:p w:rsidR="00097485" w:rsidRDefault="00EB0C4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48.3</w:t>
            </w:r>
          </w:p>
        </w:tc>
        <w:tc>
          <w:tcPr>
            <w:tcW w:w="3396" w:type="dxa"/>
          </w:tcPr>
          <w:p w:rsidR="00097485" w:rsidRDefault="00EB0C42">
            <w:pPr>
              <w:tabs>
                <w:tab w:val="left" w:pos="600"/>
                <w:tab w:val="left" w:pos="840"/>
                <w:tab w:val="left" w:pos="960"/>
                <w:tab w:val="left" w:pos="1080"/>
                <w:tab w:val="left" w:pos="1260"/>
                <w:tab w:val="left" w:pos="1740"/>
              </w:tabs>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Применение</w:t>
            </w:r>
            <w:r>
              <w:rPr>
                <w:rFonts w:ascii="Times New Roman" w:hAnsi="Times New Roman" w:cs="Times New Roman"/>
                <w:sz w:val="24"/>
                <w:szCs w:val="24"/>
              </w:rPr>
              <w:t xml:space="preserve"> </w:t>
            </w:r>
            <w:r>
              <w:rPr>
                <w:rFonts w:ascii="Times New Roman" w:eastAsia="Times New Roman" w:hAnsi="Times New Roman" w:cs="Times New Roman"/>
                <w:bCs/>
                <w:sz w:val="24"/>
                <w:szCs w:val="24"/>
              </w:rPr>
              <w:t>мер, устанавливающих</w:t>
            </w:r>
          </w:p>
          <w:p w:rsidR="00097485" w:rsidRDefault="00EB0C42">
            <w:pPr>
              <w:tabs>
                <w:tab w:val="left" w:pos="600"/>
                <w:tab w:val="left" w:pos="840"/>
                <w:tab w:val="left" w:pos="960"/>
                <w:tab w:val="left" w:pos="1080"/>
                <w:tab w:val="left" w:pos="1260"/>
                <w:tab w:val="left" w:pos="174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преимущество</w:t>
            </w:r>
            <w:r>
              <w:rPr>
                <w:rFonts w:ascii="Times New Roman" w:eastAsia="Times New Roman" w:hAnsi="Times New Roman" w:cs="Times New Roman"/>
                <w:bCs/>
                <w:sz w:val="24"/>
                <w:szCs w:val="24"/>
              </w:rPr>
              <w:t xml:space="preserve"> </w:t>
            </w:r>
            <w:r>
              <w:rPr>
                <w:rFonts w:ascii="Times New Roman" w:hAnsi="Times New Roman" w:cs="Times New Roman"/>
                <w:b/>
                <w:sz w:val="24"/>
                <w:szCs w:val="24"/>
              </w:rPr>
              <w:t>в отношении товаров российского происхождения</w:t>
            </w:r>
            <w:r>
              <w:rPr>
                <w:rFonts w:ascii="Times New Roman" w:hAnsi="Times New Roman" w:cs="Times New Roman"/>
                <w:sz w:val="24"/>
                <w:szCs w:val="24"/>
              </w:rPr>
              <w:t xml:space="preserve">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6823" w:type="dxa"/>
            <w:gridSpan w:val="5"/>
          </w:tcPr>
          <w:p w:rsidR="00097485" w:rsidRDefault="00EB0C42">
            <w:pPr>
              <w:widowControl w:val="0"/>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 xml:space="preserve">Если объект закупки (предмет закупки) включает хотя бы один товар, </w:t>
            </w:r>
            <w:r>
              <w:rPr>
                <w:rFonts w:ascii="Times New Roman" w:eastAsia="Times New Roman" w:hAnsi="Times New Roman" w:cs="Times New Roman"/>
                <w:b/>
                <w:bCs/>
                <w:color w:val="000000"/>
                <w:sz w:val="24"/>
                <w:szCs w:val="24"/>
                <w:u w:val="single"/>
              </w:rPr>
              <w:t>не указанный</w:t>
            </w:r>
            <w:r>
              <w:rPr>
                <w:rFonts w:ascii="Times New Roman" w:eastAsia="Times New Roman" w:hAnsi="Times New Roman" w:cs="Times New Roman"/>
                <w:b/>
                <w:bCs/>
                <w:color w:val="000000"/>
                <w:sz w:val="24"/>
                <w:szCs w:val="24"/>
              </w:rPr>
              <w:t xml:space="preserve"> в перечне № 1 и перечне № 2</w:t>
            </w:r>
            <w:r>
              <w:rPr>
                <w:rFonts w:ascii="Times New Roman" w:eastAsia="Times New Roman" w:hAnsi="Times New Roman" w:cs="Times New Roman"/>
                <w:color w:val="000000"/>
                <w:sz w:val="24"/>
                <w:szCs w:val="24"/>
              </w:rPr>
              <w:t xml:space="preserve">, в отношении заявки, содержащей предложение о поставке товаров (в том числе поставляемых при выполнении закупаемых работ, оказании закупаемых услуг) только российского происхождения, </w:t>
            </w:r>
            <w:r>
              <w:rPr>
                <w:rFonts w:ascii="Times New Roman" w:eastAsia="Times New Roman" w:hAnsi="Times New Roman" w:cs="Times New Roman"/>
                <w:b/>
                <w:bCs/>
                <w:color w:val="000000"/>
                <w:sz w:val="24"/>
                <w:szCs w:val="24"/>
              </w:rPr>
              <w:t>применяется преимущество при условии, что</w:t>
            </w:r>
            <w:r>
              <w:rPr>
                <w:rFonts w:ascii="Times New Roman" w:eastAsia="Times New Roman" w:hAnsi="Times New Roman" w:cs="Times New Roman"/>
                <w:color w:val="000000"/>
                <w:sz w:val="24"/>
                <w:szCs w:val="24"/>
              </w:rPr>
              <w:t xml:space="preserve"> в числе заявок на участие в закупке (окончательных предложений), которые рассматриваются, оцениваются, сопоставляются, </w:t>
            </w:r>
            <w:r>
              <w:rPr>
                <w:rFonts w:ascii="Times New Roman" w:eastAsia="Times New Roman" w:hAnsi="Times New Roman" w:cs="Times New Roman"/>
                <w:b/>
                <w:bCs/>
                <w:color w:val="000000"/>
                <w:sz w:val="24"/>
                <w:szCs w:val="24"/>
              </w:rPr>
              <w:t>имеется заявка</w:t>
            </w:r>
            <w:r>
              <w:rPr>
                <w:rFonts w:ascii="Times New Roman" w:eastAsia="Times New Roman" w:hAnsi="Times New Roman" w:cs="Times New Roman"/>
                <w:color w:val="000000"/>
                <w:sz w:val="24"/>
                <w:szCs w:val="24"/>
              </w:rPr>
              <w:t xml:space="preserve"> на участие в закупке, </w:t>
            </w:r>
            <w:r>
              <w:rPr>
                <w:rFonts w:ascii="Times New Roman" w:eastAsia="Times New Roman" w:hAnsi="Times New Roman" w:cs="Times New Roman"/>
                <w:b/>
                <w:bCs/>
                <w:color w:val="000000"/>
                <w:sz w:val="24"/>
                <w:szCs w:val="24"/>
              </w:rPr>
              <w:t>которая</w:t>
            </w:r>
            <w:r>
              <w:rPr>
                <w:rFonts w:ascii="Times New Roman" w:eastAsia="Times New Roman" w:hAnsi="Times New Roman" w:cs="Times New Roman"/>
                <w:color w:val="000000"/>
                <w:sz w:val="24"/>
                <w:szCs w:val="24"/>
              </w:rPr>
              <w:t xml:space="preserve"> не отклонена и </w:t>
            </w:r>
            <w:r>
              <w:rPr>
                <w:rFonts w:ascii="Times New Roman" w:eastAsia="Times New Roman" w:hAnsi="Times New Roman" w:cs="Times New Roman"/>
                <w:b/>
                <w:bCs/>
                <w:color w:val="000000"/>
                <w:sz w:val="24"/>
                <w:szCs w:val="24"/>
              </w:rPr>
              <w:t>содержит предложение</w:t>
            </w:r>
            <w:r>
              <w:rPr>
                <w:rFonts w:ascii="Times New Roman" w:eastAsia="Times New Roman" w:hAnsi="Times New Roman" w:cs="Times New Roman"/>
                <w:color w:val="000000"/>
                <w:sz w:val="24"/>
                <w:szCs w:val="24"/>
              </w:rPr>
              <w:t xml:space="preserve"> о поставке хотя бы одного товара, происходящего </w:t>
            </w:r>
            <w:r>
              <w:rPr>
                <w:rFonts w:ascii="Times New Roman" w:eastAsia="Times New Roman" w:hAnsi="Times New Roman" w:cs="Times New Roman"/>
                <w:b/>
                <w:bCs/>
                <w:color w:val="000000"/>
                <w:sz w:val="24"/>
                <w:szCs w:val="24"/>
              </w:rPr>
              <w:t>из иностранного государства</w:t>
            </w:r>
            <w:r>
              <w:rPr>
                <w:rFonts w:ascii="Times New Roman" w:eastAsia="Times New Roman" w:hAnsi="Times New Roman" w:cs="Times New Roman"/>
                <w:color w:val="000000"/>
                <w:sz w:val="24"/>
                <w:szCs w:val="24"/>
              </w:rPr>
              <w:t>.</w:t>
            </w:r>
          </w:p>
          <w:p w:rsidR="00097485" w:rsidRDefault="00EB0C42">
            <w:pPr>
              <w:widowControl w:val="0"/>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Преимущество также применяется в отношении включенных в предмет закупки товаров, </w:t>
            </w:r>
            <w:r>
              <w:rPr>
                <w:rFonts w:ascii="Times New Roman" w:eastAsia="Times New Roman" w:hAnsi="Times New Roman" w:cs="Times New Roman"/>
                <w:b/>
                <w:bCs/>
                <w:color w:val="000000"/>
                <w:sz w:val="24"/>
                <w:szCs w:val="24"/>
                <w:u w:val="single"/>
              </w:rPr>
              <w:t>указанных</w:t>
            </w:r>
            <w:r>
              <w:rPr>
                <w:rFonts w:ascii="Times New Roman" w:eastAsia="Times New Roman" w:hAnsi="Times New Roman" w:cs="Times New Roman"/>
                <w:b/>
                <w:bCs/>
                <w:color w:val="000000"/>
                <w:sz w:val="24"/>
                <w:szCs w:val="24"/>
              </w:rPr>
              <w:t xml:space="preserve"> в перечне</w:t>
            </w:r>
            <w:r>
              <w:rPr>
                <w:rFonts w:ascii="Times New Roman" w:eastAsia="Times New Roman" w:hAnsi="Times New Roman" w:cs="Times New Roman"/>
                <w:color w:val="000000"/>
                <w:sz w:val="24"/>
                <w:szCs w:val="24"/>
              </w:rPr>
              <w:t xml:space="preserve"> № 1 и перечне № 2 </w:t>
            </w:r>
            <w:r>
              <w:rPr>
                <w:rFonts w:ascii="Times New Roman" w:eastAsia="Times New Roman" w:hAnsi="Times New Roman" w:cs="Times New Roman"/>
                <w:b/>
                <w:bCs/>
                <w:color w:val="000000"/>
                <w:sz w:val="24"/>
                <w:szCs w:val="24"/>
              </w:rPr>
              <w:t>при условии</w:t>
            </w:r>
            <w:r>
              <w:rPr>
                <w:rFonts w:ascii="Times New Roman" w:eastAsia="Times New Roman" w:hAnsi="Times New Roman" w:cs="Times New Roman"/>
                <w:color w:val="000000"/>
                <w:sz w:val="24"/>
                <w:szCs w:val="24"/>
              </w:rPr>
              <w:t>, что в отношении таких товаров запреты (ограничения) могут или не применяются.</w:t>
            </w:r>
          </w:p>
          <w:p w:rsidR="00097485" w:rsidRDefault="00097485">
            <w:pPr>
              <w:widowControl w:val="0"/>
              <w:spacing w:after="0" w:line="240" w:lineRule="auto"/>
              <w:jc w:val="both"/>
              <w:rPr>
                <w:rFonts w:ascii="Times New Roman" w:eastAsia="Times New Roman" w:hAnsi="Times New Roman" w:cs="Times New Roman"/>
                <w:color w:val="000000"/>
                <w:sz w:val="24"/>
                <w:szCs w:val="24"/>
              </w:rPr>
            </w:pPr>
          </w:p>
          <w:p w:rsidR="00097485" w:rsidRDefault="00EB0C42">
            <w:pPr>
              <w:widowControl w:val="0"/>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При рассмотрении, оценке, сопоставлении заявок на участие в закупке, окончательных предложений осуществляется </w:t>
            </w:r>
            <w:r>
              <w:rPr>
                <w:rFonts w:ascii="Times New Roman" w:eastAsia="Times New Roman" w:hAnsi="Times New Roman" w:cs="Times New Roman"/>
                <w:b/>
                <w:bCs/>
                <w:color w:val="000000"/>
                <w:sz w:val="24"/>
                <w:szCs w:val="24"/>
              </w:rPr>
              <w:t>снижение на 15%</w:t>
            </w:r>
            <w:r>
              <w:rPr>
                <w:rFonts w:ascii="Times New Roman" w:eastAsia="Times New Roman" w:hAnsi="Times New Roman" w:cs="Times New Roman"/>
                <w:color w:val="000000"/>
                <w:sz w:val="24"/>
                <w:szCs w:val="24"/>
              </w:rPr>
              <w:t xml:space="preserve"> ценового предложения, поданного участником закупки, предлагающим к поставке товар только российского происхождения (поданного участником закупки, являющимся российским лицом), либо увеличение на 15% ценового предложения этого участника закупки в случае подачи им предложения о размере платы, подлежащей внесению за заключение договора.</w:t>
            </w:r>
          </w:p>
          <w:p w:rsidR="00097485" w:rsidRDefault="00097485">
            <w:pPr>
              <w:widowControl w:val="0"/>
              <w:spacing w:after="0" w:line="240" w:lineRule="auto"/>
              <w:jc w:val="both"/>
              <w:rPr>
                <w:rFonts w:ascii="Times New Roman" w:eastAsia="Times New Roman" w:hAnsi="Times New Roman" w:cs="Times New Roman"/>
                <w:color w:val="000000"/>
                <w:sz w:val="24"/>
                <w:szCs w:val="24"/>
              </w:rPr>
            </w:pPr>
          </w:p>
          <w:p w:rsidR="00097485" w:rsidRDefault="00EB0C42">
            <w:pPr>
              <w:widowControl w:val="0"/>
              <w:spacing w:after="0" w:line="240" w:lineRule="auto"/>
              <w:jc w:val="both"/>
              <w:rPr>
                <w:rFonts w:ascii="Times New Roman" w:eastAsia="Times New Roman" w:hAnsi="Times New Roman" w:cs="Times New Roman"/>
                <w:bCs/>
                <w:sz w:val="24"/>
                <w:szCs w:val="24"/>
              </w:rPr>
            </w:pPr>
            <w:r>
              <w:rPr>
                <w:rFonts w:ascii="Times New Roman" w:hAnsi="Times New Roman" w:cs="Times New Roman"/>
                <w:color w:val="000000"/>
                <w:sz w:val="24"/>
                <w:szCs w:val="24"/>
              </w:rPr>
              <w:t xml:space="preserve">В случае заключения договора с участником закупки, предлагающим к поставке товар только российского происхождения </w:t>
            </w:r>
            <w:r>
              <w:rPr>
                <w:rFonts w:ascii="Times New Roman" w:eastAsia="Times New Roman" w:hAnsi="Times New Roman" w:cs="Times New Roman"/>
                <w:color w:val="000000"/>
                <w:sz w:val="24"/>
                <w:szCs w:val="24"/>
              </w:rPr>
              <w:t>(работы, услуги, соответственно выполняемой, оказываемой российским лицом)</w:t>
            </w:r>
            <w:r>
              <w:rPr>
                <w:rFonts w:ascii="Times New Roman" w:hAnsi="Times New Roman" w:cs="Times New Roman"/>
                <w:color w:val="000000"/>
                <w:sz w:val="24"/>
                <w:szCs w:val="24"/>
              </w:rPr>
              <w:t xml:space="preserve">, договор заключается без учета снижения либо увеличения ценового предложения </w:t>
            </w:r>
            <w:r>
              <w:rPr>
                <w:rFonts w:ascii="Times New Roman" w:eastAsia="Times New Roman" w:hAnsi="Times New Roman" w:cs="Times New Roman"/>
                <w:color w:val="000000"/>
                <w:sz w:val="24"/>
                <w:szCs w:val="24"/>
              </w:rPr>
              <w:t>этого участника закупки</w:t>
            </w:r>
          </w:p>
        </w:tc>
      </w:tr>
      <w:tr w:rsidR="00097485" w:rsidTr="00EB0C42">
        <w:tc>
          <w:tcPr>
            <w:tcW w:w="838" w:type="dxa"/>
          </w:tcPr>
          <w:p w:rsidR="00097485" w:rsidRDefault="00EB0C4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49</w:t>
            </w:r>
          </w:p>
        </w:tc>
        <w:tc>
          <w:tcPr>
            <w:tcW w:w="10219" w:type="dxa"/>
            <w:gridSpan w:val="6"/>
          </w:tcPr>
          <w:p w:rsidR="00097485" w:rsidRDefault="00EB0C42">
            <w:pPr>
              <w:tabs>
                <w:tab w:val="left" w:pos="600"/>
                <w:tab w:val="left" w:pos="840"/>
                <w:tab w:val="left" w:pos="960"/>
                <w:tab w:val="left" w:pos="1080"/>
                <w:tab w:val="left" w:pos="1260"/>
                <w:tab w:val="left" w:pos="1740"/>
              </w:tabs>
              <w:spacing w:after="0" w:line="240" w:lineRule="auto"/>
              <w:jc w:val="both"/>
              <w:rPr>
                <w:rFonts w:ascii="Times New Roman" w:hAnsi="Times New Roman" w:cs="Times New Roman"/>
                <w:b/>
                <w:bCs/>
                <w:color w:val="000000"/>
                <w:sz w:val="24"/>
                <w:szCs w:val="24"/>
              </w:rPr>
            </w:pPr>
            <w:r>
              <w:rPr>
                <w:rFonts w:ascii="Times New Roman" w:eastAsia="Times New Roman" w:hAnsi="Times New Roman" w:cs="Times New Roman"/>
                <w:b/>
                <w:bCs/>
                <w:sz w:val="24"/>
                <w:szCs w:val="24"/>
              </w:rPr>
              <w:t>Применение национального режима при исполнении договора</w:t>
            </w:r>
          </w:p>
        </w:tc>
      </w:tr>
      <w:tr w:rsidR="00097485" w:rsidTr="00EB0C42">
        <w:tc>
          <w:tcPr>
            <w:tcW w:w="838" w:type="dxa"/>
          </w:tcPr>
          <w:p w:rsidR="00097485" w:rsidRDefault="00EB0C4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49.1</w:t>
            </w:r>
          </w:p>
        </w:tc>
        <w:tc>
          <w:tcPr>
            <w:tcW w:w="3396" w:type="dxa"/>
          </w:tcPr>
          <w:p w:rsidR="00097485" w:rsidRDefault="00EB0C42">
            <w:pPr>
              <w:tabs>
                <w:tab w:val="left" w:pos="600"/>
                <w:tab w:val="left" w:pos="840"/>
                <w:tab w:val="left" w:pos="960"/>
                <w:tab w:val="left" w:pos="1080"/>
                <w:tab w:val="left" w:pos="1260"/>
                <w:tab w:val="left" w:pos="1740"/>
              </w:tabs>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В случае применения</w:t>
            </w:r>
            <w:r>
              <w:rPr>
                <w:rFonts w:ascii="Times New Roman" w:hAnsi="Times New Roman" w:cs="Times New Roman"/>
                <w:sz w:val="24"/>
                <w:szCs w:val="24"/>
              </w:rPr>
              <w:t xml:space="preserve"> </w:t>
            </w:r>
            <w:r>
              <w:rPr>
                <w:rFonts w:ascii="Times New Roman" w:eastAsia="Times New Roman" w:hAnsi="Times New Roman" w:cs="Times New Roman"/>
                <w:bCs/>
                <w:sz w:val="24"/>
                <w:szCs w:val="24"/>
              </w:rPr>
              <w:t>мер, устанавливающих</w:t>
            </w:r>
          </w:p>
          <w:p w:rsidR="00097485" w:rsidRDefault="00EB0C42">
            <w:pPr>
              <w:tabs>
                <w:tab w:val="left" w:pos="600"/>
                <w:tab w:val="left" w:pos="840"/>
                <w:tab w:val="left" w:pos="960"/>
                <w:tab w:val="left" w:pos="1080"/>
                <w:tab w:val="left" w:pos="1260"/>
                <w:tab w:val="left" w:pos="1740"/>
              </w:tabs>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запрет </w:t>
            </w:r>
            <w:r>
              <w:rPr>
                <w:rFonts w:ascii="Times New Roman" w:eastAsia="Times New Roman" w:hAnsi="Times New Roman" w:cs="Times New Roman"/>
                <w:bCs/>
                <w:sz w:val="24"/>
                <w:szCs w:val="24"/>
              </w:rPr>
              <w:t xml:space="preserve">закупок товаров </w:t>
            </w:r>
            <w:r>
              <w:rPr>
                <w:rFonts w:ascii="Times New Roman" w:eastAsia="Times New Roman" w:hAnsi="Times New Roman" w:cs="Times New Roman"/>
                <w:color w:val="000000"/>
                <w:sz w:val="24"/>
                <w:szCs w:val="24"/>
              </w:rPr>
              <w:t>(работ, услуг)</w:t>
            </w:r>
          </w:p>
        </w:tc>
        <w:tc>
          <w:tcPr>
            <w:tcW w:w="6823" w:type="dxa"/>
            <w:gridSpan w:val="5"/>
          </w:tcPr>
          <w:p w:rsidR="00097485" w:rsidRDefault="00EB0C42">
            <w:pPr>
              <w:tabs>
                <w:tab w:val="left" w:pos="600"/>
                <w:tab w:val="left" w:pos="840"/>
                <w:tab w:val="left" w:pos="960"/>
                <w:tab w:val="left" w:pos="1080"/>
                <w:tab w:val="left" w:pos="1260"/>
                <w:tab w:val="left" w:pos="1740"/>
              </w:tabs>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
                <w:sz w:val="24"/>
                <w:szCs w:val="24"/>
              </w:rPr>
              <w:t>Не допускается</w:t>
            </w:r>
            <w:r>
              <w:rPr>
                <w:rFonts w:ascii="Times New Roman" w:eastAsia="Times New Roman" w:hAnsi="Times New Roman" w:cs="Times New Roman"/>
                <w:bCs/>
                <w:sz w:val="24"/>
                <w:szCs w:val="24"/>
              </w:rPr>
              <w:t xml:space="preserve"> </w:t>
            </w:r>
          </w:p>
          <w:p w:rsidR="00097485" w:rsidRDefault="00EB0C42">
            <w:pPr>
              <w:pStyle w:val="afff4"/>
              <w:numPr>
                <w:ilvl w:val="0"/>
                <w:numId w:val="4"/>
              </w:numPr>
              <w:tabs>
                <w:tab w:val="left" w:pos="463"/>
                <w:tab w:val="left" w:pos="600"/>
                <w:tab w:val="left" w:pos="960"/>
                <w:tab w:val="left" w:pos="1080"/>
                <w:tab w:val="left" w:pos="1260"/>
                <w:tab w:val="left" w:pos="1740"/>
              </w:tabs>
              <w:spacing w:after="0"/>
              <w:ind w:left="38" w:hanging="38"/>
              <w:jc w:val="both"/>
              <w:rPr>
                <w:rFonts w:cs="Times New Roman"/>
                <w:bCs/>
              </w:rPr>
            </w:pPr>
            <w:r>
              <w:rPr>
                <w:rFonts w:cs="Times New Roman"/>
                <w:bCs/>
              </w:rPr>
              <w:t>замена при исполнении договора на товар, происходящий из иностранного государства товар, в отношении которого установлен запрет</w:t>
            </w:r>
          </w:p>
          <w:p w:rsidR="00097485" w:rsidRDefault="00EB0C42">
            <w:pPr>
              <w:pStyle w:val="afff4"/>
              <w:numPr>
                <w:ilvl w:val="0"/>
                <w:numId w:val="4"/>
              </w:numPr>
              <w:tabs>
                <w:tab w:val="left" w:pos="439"/>
                <w:tab w:val="left" w:pos="960"/>
                <w:tab w:val="left" w:pos="1080"/>
                <w:tab w:val="left" w:pos="1260"/>
                <w:tab w:val="left" w:pos="1740"/>
              </w:tabs>
              <w:spacing w:after="0"/>
              <w:ind w:left="13" w:hanging="13"/>
              <w:jc w:val="both"/>
              <w:rPr>
                <w:rFonts w:cs="Times New Roman"/>
                <w:color w:val="000000"/>
              </w:rPr>
            </w:pPr>
            <w:r>
              <w:rPr>
                <w:rFonts w:cs="Times New Roman"/>
                <w:bCs/>
              </w:rPr>
              <w:t>замена подрядчика (исполнителя), с которым заключен договор, на иностранное лицо, которое зарегистрировано на территории иностранного государства, в отношении которого установлен данный запрет</w:t>
            </w:r>
          </w:p>
        </w:tc>
      </w:tr>
      <w:tr w:rsidR="00097485" w:rsidTr="00EB0C42">
        <w:tc>
          <w:tcPr>
            <w:tcW w:w="838" w:type="dxa"/>
          </w:tcPr>
          <w:p w:rsidR="00097485" w:rsidRDefault="00EB0C4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49.2</w:t>
            </w:r>
          </w:p>
        </w:tc>
        <w:tc>
          <w:tcPr>
            <w:tcW w:w="3396" w:type="dxa"/>
          </w:tcPr>
          <w:p w:rsidR="00097485" w:rsidRDefault="00EB0C42">
            <w:pPr>
              <w:tabs>
                <w:tab w:val="left" w:pos="600"/>
                <w:tab w:val="left" w:pos="840"/>
                <w:tab w:val="left" w:pos="960"/>
                <w:tab w:val="left" w:pos="1080"/>
                <w:tab w:val="left" w:pos="1260"/>
                <w:tab w:val="left" w:pos="1740"/>
              </w:tabs>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Применение</w:t>
            </w:r>
            <w:r>
              <w:rPr>
                <w:rFonts w:ascii="Times New Roman" w:hAnsi="Times New Roman" w:cs="Times New Roman"/>
                <w:sz w:val="24"/>
                <w:szCs w:val="24"/>
              </w:rPr>
              <w:t xml:space="preserve"> </w:t>
            </w:r>
            <w:r>
              <w:rPr>
                <w:rFonts w:ascii="Times New Roman" w:eastAsia="Times New Roman" w:hAnsi="Times New Roman" w:cs="Times New Roman"/>
                <w:bCs/>
                <w:sz w:val="24"/>
                <w:szCs w:val="24"/>
              </w:rPr>
              <w:t>мер, устанавливающих</w:t>
            </w:r>
          </w:p>
          <w:p w:rsidR="00097485" w:rsidRDefault="00EB0C42">
            <w:pPr>
              <w:tabs>
                <w:tab w:val="left" w:pos="600"/>
                <w:tab w:val="left" w:pos="840"/>
                <w:tab w:val="left" w:pos="960"/>
                <w:tab w:val="left" w:pos="1080"/>
                <w:tab w:val="left" w:pos="1260"/>
                <w:tab w:val="left" w:pos="1740"/>
              </w:tabs>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ограничение</w:t>
            </w:r>
            <w:r>
              <w:rPr>
                <w:rFonts w:ascii="Times New Roman" w:eastAsia="Times New Roman" w:hAnsi="Times New Roman" w:cs="Times New Roman"/>
                <w:bCs/>
                <w:sz w:val="24"/>
                <w:szCs w:val="24"/>
              </w:rPr>
              <w:t xml:space="preserve"> закупок товаров </w:t>
            </w:r>
            <w:r>
              <w:rPr>
                <w:rFonts w:ascii="Times New Roman" w:eastAsia="Times New Roman" w:hAnsi="Times New Roman" w:cs="Times New Roman"/>
                <w:color w:val="000000"/>
                <w:sz w:val="24"/>
                <w:szCs w:val="24"/>
              </w:rPr>
              <w:t>(работ, услуг)</w:t>
            </w:r>
          </w:p>
        </w:tc>
        <w:tc>
          <w:tcPr>
            <w:tcW w:w="6823" w:type="dxa"/>
            <w:gridSpan w:val="5"/>
          </w:tcPr>
          <w:p w:rsidR="00097485" w:rsidRDefault="00EB0C42">
            <w:pPr>
              <w:tabs>
                <w:tab w:val="left" w:pos="600"/>
                <w:tab w:val="left" w:pos="840"/>
                <w:tab w:val="left" w:pos="960"/>
                <w:tab w:val="left" w:pos="1080"/>
                <w:tab w:val="left" w:pos="1260"/>
                <w:tab w:val="left" w:pos="1740"/>
              </w:tabs>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
                <w:sz w:val="24"/>
                <w:szCs w:val="24"/>
              </w:rPr>
              <w:t>Не допускается</w:t>
            </w:r>
            <w:r>
              <w:rPr>
                <w:rFonts w:ascii="Times New Roman" w:eastAsia="Times New Roman" w:hAnsi="Times New Roman" w:cs="Times New Roman"/>
                <w:bCs/>
                <w:sz w:val="24"/>
                <w:szCs w:val="24"/>
              </w:rPr>
              <w:t xml:space="preserve"> </w:t>
            </w:r>
          </w:p>
          <w:p w:rsidR="00097485" w:rsidRDefault="00EB0C42">
            <w:pPr>
              <w:pStyle w:val="afff4"/>
              <w:numPr>
                <w:ilvl w:val="0"/>
                <w:numId w:val="4"/>
              </w:numPr>
              <w:tabs>
                <w:tab w:val="left" w:pos="463"/>
                <w:tab w:val="left" w:pos="600"/>
                <w:tab w:val="left" w:pos="960"/>
                <w:tab w:val="left" w:pos="1080"/>
                <w:tab w:val="left" w:pos="1260"/>
                <w:tab w:val="left" w:pos="1740"/>
              </w:tabs>
              <w:spacing w:after="0"/>
              <w:ind w:left="38" w:hanging="38"/>
              <w:jc w:val="both"/>
              <w:rPr>
                <w:rFonts w:cs="Times New Roman"/>
                <w:bCs/>
              </w:rPr>
            </w:pPr>
            <w:r>
              <w:rPr>
                <w:rFonts w:cs="Times New Roman"/>
                <w:bCs/>
              </w:rPr>
              <w:t xml:space="preserve">замена при исполнении договора на товар, происходящий из иностранного государства, в отношении которого установлено данное ограничение, </w:t>
            </w:r>
            <w:r>
              <w:rPr>
                <w:rFonts w:cs="Times New Roman"/>
                <w:b/>
              </w:rPr>
              <w:t>если</w:t>
            </w:r>
            <w:r>
              <w:rPr>
                <w:rFonts w:cs="Times New Roman"/>
                <w:bCs/>
              </w:rPr>
              <w:t xml:space="preserve"> договор предусматривает поставку товара российского происхождения</w:t>
            </w:r>
          </w:p>
          <w:p w:rsidR="00097485" w:rsidRDefault="00EB0C42">
            <w:pPr>
              <w:pStyle w:val="afff4"/>
              <w:numPr>
                <w:ilvl w:val="0"/>
                <w:numId w:val="4"/>
              </w:numPr>
              <w:tabs>
                <w:tab w:val="left" w:pos="600"/>
                <w:tab w:val="left" w:pos="840"/>
                <w:tab w:val="left" w:pos="960"/>
                <w:tab w:val="left" w:pos="1080"/>
                <w:tab w:val="left" w:pos="1260"/>
                <w:tab w:val="left" w:pos="1740"/>
              </w:tabs>
              <w:spacing w:after="0"/>
              <w:ind w:left="13" w:firstLine="0"/>
              <w:jc w:val="both"/>
              <w:rPr>
                <w:rFonts w:cs="Times New Roman"/>
                <w:color w:val="000000"/>
              </w:rPr>
            </w:pPr>
            <w:r>
              <w:rPr>
                <w:rFonts w:cs="Times New Roman"/>
                <w:bCs/>
              </w:rPr>
              <w:t xml:space="preserve">замена подрядчика (исполнителя),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w:t>
            </w:r>
            <w:r>
              <w:rPr>
                <w:rFonts w:cs="Times New Roman"/>
                <w:b/>
              </w:rPr>
              <w:t>если</w:t>
            </w:r>
            <w:r>
              <w:rPr>
                <w:rFonts w:cs="Times New Roman"/>
                <w:bCs/>
              </w:rPr>
              <w:t xml:space="preserve"> договор заключен с российским лицом</w:t>
            </w:r>
          </w:p>
        </w:tc>
      </w:tr>
      <w:tr w:rsidR="00097485" w:rsidTr="00EB0C42">
        <w:tc>
          <w:tcPr>
            <w:tcW w:w="838" w:type="dxa"/>
          </w:tcPr>
          <w:p w:rsidR="00097485" w:rsidRDefault="00EB0C42">
            <w:pPr>
              <w:tabs>
                <w:tab w:val="left" w:pos="600"/>
                <w:tab w:val="left" w:pos="840"/>
                <w:tab w:val="left" w:pos="960"/>
                <w:tab w:val="left" w:pos="1080"/>
                <w:tab w:val="left" w:pos="1260"/>
                <w:tab w:val="left" w:pos="1740"/>
              </w:tabs>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49.3</w:t>
            </w:r>
          </w:p>
        </w:tc>
        <w:tc>
          <w:tcPr>
            <w:tcW w:w="3396" w:type="dxa"/>
          </w:tcPr>
          <w:p w:rsidR="00097485" w:rsidRDefault="00EB0C42">
            <w:pPr>
              <w:tabs>
                <w:tab w:val="left" w:pos="600"/>
                <w:tab w:val="left" w:pos="840"/>
                <w:tab w:val="left" w:pos="960"/>
                <w:tab w:val="left" w:pos="1080"/>
                <w:tab w:val="left" w:pos="1260"/>
                <w:tab w:val="left" w:pos="1740"/>
              </w:tabs>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Применение</w:t>
            </w:r>
            <w:r>
              <w:rPr>
                <w:rFonts w:ascii="Times New Roman" w:hAnsi="Times New Roman" w:cs="Times New Roman"/>
                <w:sz w:val="24"/>
                <w:szCs w:val="24"/>
              </w:rPr>
              <w:t xml:space="preserve"> </w:t>
            </w:r>
            <w:r>
              <w:rPr>
                <w:rFonts w:ascii="Times New Roman" w:eastAsia="Times New Roman" w:hAnsi="Times New Roman" w:cs="Times New Roman"/>
                <w:bCs/>
                <w:sz w:val="24"/>
                <w:szCs w:val="24"/>
              </w:rPr>
              <w:t>мер, устанавливающих</w:t>
            </w:r>
          </w:p>
          <w:p w:rsidR="00097485" w:rsidRDefault="00EB0C42">
            <w:pPr>
              <w:tabs>
                <w:tab w:val="left" w:pos="600"/>
                <w:tab w:val="left" w:pos="840"/>
                <w:tab w:val="left" w:pos="960"/>
                <w:tab w:val="left" w:pos="1080"/>
                <w:tab w:val="left" w:pos="1260"/>
                <w:tab w:val="left" w:pos="1740"/>
              </w:tabs>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преимущество</w:t>
            </w:r>
            <w:r>
              <w:rPr>
                <w:rFonts w:ascii="Times New Roman" w:eastAsia="Times New Roman" w:hAnsi="Times New Roman" w:cs="Times New Roman"/>
                <w:bCs/>
                <w:sz w:val="24"/>
                <w:szCs w:val="24"/>
              </w:rPr>
              <w:t xml:space="preserve"> </w:t>
            </w:r>
            <w:r>
              <w:rPr>
                <w:rFonts w:ascii="Times New Roman" w:hAnsi="Times New Roman" w:cs="Times New Roman"/>
                <w:b/>
                <w:sz w:val="24"/>
                <w:szCs w:val="24"/>
              </w:rPr>
              <w:t>в отношении товаров российского происхождения</w:t>
            </w:r>
          </w:p>
        </w:tc>
        <w:tc>
          <w:tcPr>
            <w:tcW w:w="6823" w:type="dxa"/>
            <w:gridSpan w:val="5"/>
          </w:tcPr>
          <w:p w:rsidR="00097485" w:rsidRDefault="00EB0C42">
            <w:pPr>
              <w:tabs>
                <w:tab w:val="left" w:pos="600"/>
                <w:tab w:val="left" w:pos="840"/>
                <w:tab w:val="left" w:pos="960"/>
                <w:tab w:val="left" w:pos="1080"/>
                <w:tab w:val="left" w:pos="1260"/>
                <w:tab w:val="left" w:pos="1740"/>
              </w:tabs>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Cs/>
                <w:sz w:val="24"/>
                <w:szCs w:val="24"/>
              </w:rPr>
              <w:lastRenderedPageBreak/>
              <w:t xml:space="preserve">При исполнении договора </w:t>
            </w:r>
            <w:r>
              <w:rPr>
                <w:rFonts w:ascii="Times New Roman" w:eastAsia="Times New Roman" w:hAnsi="Times New Roman" w:cs="Times New Roman"/>
                <w:b/>
                <w:sz w:val="24"/>
                <w:szCs w:val="24"/>
              </w:rPr>
              <w:t>допускается:</w:t>
            </w:r>
          </w:p>
          <w:p w:rsidR="00097485" w:rsidRDefault="00EB0C42">
            <w:pPr>
              <w:pStyle w:val="afff4"/>
              <w:numPr>
                <w:ilvl w:val="0"/>
                <w:numId w:val="5"/>
              </w:numPr>
              <w:tabs>
                <w:tab w:val="left" w:pos="360"/>
                <w:tab w:val="left" w:pos="840"/>
                <w:tab w:val="left" w:pos="960"/>
                <w:tab w:val="left" w:pos="1080"/>
                <w:tab w:val="left" w:pos="1260"/>
                <w:tab w:val="left" w:pos="1740"/>
              </w:tabs>
              <w:spacing w:after="0"/>
              <w:ind w:left="38" w:firstLine="0"/>
              <w:jc w:val="both"/>
              <w:rPr>
                <w:rFonts w:cs="Times New Roman"/>
                <w:bCs/>
              </w:rPr>
            </w:pPr>
            <w:r>
              <w:rPr>
                <w:rFonts w:cs="Times New Roman"/>
                <w:bCs/>
              </w:rPr>
              <w:t xml:space="preserve"> замена товара исключительно на товар российского происхождения, если договор предусматривает поставку товара российского происхождения</w:t>
            </w:r>
          </w:p>
          <w:p w:rsidR="00097485" w:rsidRDefault="00EB0C42">
            <w:pPr>
              <w:pStyle w:val="afff4"/>
              <w:numPr>
                <w:ilvl w:val="0"/>
                <w:numId w:val="5"/>
              </w:numPr>
              <w:tabs>
                <w:tab w:val="left" w:pos="360"/>
                <w:tab w:val="left" w:pos="960"/>
                <w:tab w:val="left" w:pos="1080"/>
                <w:tab w:val="left" w:pos="1260"/>
                <w:tab w:val="left" w:pos="1740"/>
              </w:tabs>
              <w:spacing w:after="0"/>
              <w:ind w:left="13" w:firstLine="0"/>
              <w:jc w:val="both"/>
              <w:rPr>
                <w:rFonts w:cs="Times New Roman"/>
                <w:color w:val="000000"/>
              </w:rPr>
            </w:pPr>
            <w:r>
              <w:rPr>
                <w:rFonts w:cs="Times New Roman"/>
                <w:bCs/>
              </w:rPr>
              <w:lastRenderedPageBreak/>
              <w:t>перемена подрядчика (исполнителя), с которым заключен договор, допускается исключительно на российское лицо, если договор заключен с российским лицом</w:t>
            </w:r>
          </w:p>
        </w:tc>
      </w:tr>
      <w:tr w:rsidR="00097485">
        <w:tc>
          <w:tcPr>
            <w:tcW w:w="11057" w:type="dxa"/>
            <w:gridSpan w:val="7"/>
          </w:tcPr>
          <w:p w:rsidR="00097485" w:rsidRDefault="00EB0C42">
            <w:pPr>
              <w:tabs>
                <w:tab w:val="left" w:pos="600"/>
                <w:tab w:val="left" w:pos="840"/>
                <w:tab w:val="left" w:pos="960"/>
                <w:tab w:val="left" w:pos="1080"/>
                <w:tab w:val="left" w:pos="1260"/>
                <w:tab w:val="left" w:pos="1740"/>
              </w:tabs>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Приложения к извещению:</w:t>
            </w:r>
          </w:p>
          <w:p w:rsidR="00097485" w:rsidRDefault="00EB0C42">
            <w:pPr>
              <w:spacing w:line="24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Приложение № 1 Описание объекта закупки (техническое задание)</w:t>
            </w:r>
          </w:p>
          <w:p w:rsidR="00097485" w:rsidRDefault="00EB0C42">
            <w:pPr>
              <w:spacing w:after="200" w:line="24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Приложение № 2 Обоснование НМЦД</w:t>
            </w:r>
          </w:p>
          <w:p w:rsidR="00097485" w:rsidRDefault="00EB0C42">
            <w:pPr>
              <w:spacing w:after="200" w:line="24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Приложение № 3 Проект договора </w:t>
            </w:r>
          </w:p>
          <w:p w:rsidR="00097485" w:rsidRDefault="00EB0C42">
            <w:pPr>
              <w:spacing w:after="200" w:line="24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Приложение № 4 Форма котировочной заявки</w:t>
            </w:r>
          </w:p>
        </w:tc>
      </w:tr>
    </w:tbl>
    <w:p w:rsidR="00097485" w:rsidRDefault="00097485">
      <w:pPr>
        <w:spacing w:after="0" w:line="240" w:lineRule="auto"/>
        <w:jc w:val="right"/>
        <w:rPr>
          <w:rFonts w:ascii="Times New Roman" w:eastAsia="Times New Roman" w:hAnsi="Times New Roman" w:cs="Times New Roman"/>
          <w:sz w:val="24"/>
          <w:szCs w:val="24"/>
        </w:rPr>
      </w:pPr>
    </w:p>
    <w:p w:rsidR="00097485" w:rsidRDefault="00097485">
      <w:pPr>
        <w:spacing w:after="0" w:line="240" w:lineRule="auto"/>
        <w:jc w:val="right"/>
        <w:rPr>
          <w:rFonts w:ascii="Times New Roman" w:eastAsia="Times New Roman" w:hAnsi="Times New Roman" w:cs="Times New Roman"/>
          <w:sz w:val="24"/>
          <w:szCs w:val="24"/>
        </w:rPr>
      </w:pPr>
      <w:bookmarkStart w:id="2" w:name="_Hlk82779121"/>
      <w:bookmarkStart w:id="3" w:name="_Hlk96190133"/>
    </w:p>
    <w:p w:rsidR="00097485" w:rsidRDefault="00EB0C4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Приложение № 1 к извещению</w:t>
      </w:r>
    </w:p>
    <w:p w:rsidR="00097485" w:rsidRDefault="00097485">
      <w:pPr>
        <w:widowControl w:val="0"/>
        <w:shd w:val="clear" w:color="auto" w:fill="FFFFFF"/>
        <w:spacing w:after="0" w:line="240" w:lineRule="auto"/>
        <w:ind w:firstLine="709"/>
        <w:jc w:val="right"/>
        <w:rPr>
          <w:rFonts w:ascii="Times New Roman" w:eastAsia="Times New Roman" w:hAnsi="Times New Roman" w:cs="Times New Roman"/>
          <w:b/>
          <w:sz w:val="28"/>
          <w:szCs w:val="28"/>
        </w:rPr>
      </w:pPr>
    </w:p>
    <w:p w:rsidR="00097485" w:rsidRDefault="00EB0C42">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ОПИСАНИЕ ОБЪЕКТА ЗАКУПКИ (ТЕХНИЧЕСКОЕ ЗАДАНИЕ)</w:t>
      </w:r>
    </w:p>
    <w:p w:rsidR="00097485" w:rsidRDefault="00EB0C42">
      <w:pPr>
        <w:spacing w:after="60" w:line="240" w:lineRule="auto"/>
        <w:jc w:val="center"/>
        <w:rPr>
          <w:rFonts w:ascii="Times New Roman" w:eastAsia="Times New Roman" w:hAnsi="Times New Roman" w:cs="Times New Roman"/>
          <w:bCs/>
          <w:color w:val="FF0000"/>
          <w:sz w:val="24"/>
          <w:szCs w:val="24"/>
          <w:lang w:eastAsia="ru-RU"/>
        </w:rPr>
      </w:pPr>
      <w:bookmarkStart w:id="4" w:name="_Hlk109162413"/>
      <w:r>
        <w:rPr>
          <w:rFonts w:ascii="Times New Roman" w:eastAsia="Times New Roman" w:hAnsi="Times New Roman" w:cs="Times New Roman"/>
          <w:bCs/>
          <w:color w:val="FF0000"/>
          <w:sz w:val="24"/>
          <w:szCs w:val="24"/>
          <w:lang w:eastAsia="ru-RU"/>
        </w:rPr>
        <w:t>Прилагается отдельным файлом</w:t>
      </w:r>
      <w:bookmarkEnd w:id="4"/>
    </w:p>
    <w:p w:rsidR="00097485" w:rsidRDefault="00097485">
      <w:pPr>
        <w:spacing w:after="0" w:line="240" w:lineRule="auto"/>
        <w:rPr>
          <w:rFonts w:ascii="Times New Roman" w:eastAsia="Times New Roman" w:hAnsi="Times New Roman" w:cs="Times New Roman"/>
          <w:sz w:val="24"/>
          <w:szCs w:val="24"/>
        </w:rPr>
      </w:pPr>
    </w:p>
    <w:p w:rsidR="00097485" w:rsidRDefault="00097485">
      <w:pPr>
        <w:spacing w:after="0" w:line="240" w:lineRule="auto"/>
        <w:rPr>
          <w:rFonts w:ascii="Times New Roman" w:eastAsia="Times New Roman" w:hAnsi="Times New Roman" w:cs="Times New Roman"/>
          <w:sz w:val="24"/>
          <w:szCs w:val="24"/>
        </w:rPr>
      </w:pPr>
    </w:p>
    <w:p w:rsidR="00097485" w:rsidRDefault="00EB0C42">
      <w:pPr>
        <w:spacing w:after="0" w:line="240" w:lineRule="auto"/>
        <w:jc w:val="right"/>
        <w:rPr>
          <w:rFonts w:ascii="Times New Roman" w:eastAsia="Times New Roman" w:hAnsi="Times New Roman" w:cs="Times New Roman"/>
          <w:sz w:val="24"/>
          <w:szCs w:val="24"/>
        </w:rPr>
      </w:pPr>
      <w:bookmarkStart w:id="5" w:name="_Hlk81253547"/>
      <w:r>
        <w:rPr>
          <w:rFonts w:ascii="Times New Roman" w:eastAsia="Times New Roman" w:hAnsi="Times New Roman" w:cs="Times New Roman"/>
          <w:sz w:val="24"/>
          <w:szCs w:val="24"/>
        </w:rPr>
        <w:t>Приложение № 2 к извещению</w:t>
      </w:r>
    </w:p>
    <w:p w:rsidR="00097485" w:rsidRDefault="00097485">
      <w:pPr>
        <w:widowControl w:val="0"/>
        <w:spacing w:after="0" w:line="240" w:lineRule="auto"/>
        <w:jc w:val="center"/>
        <w:rPr>
          <w:rFonts w:ascii="Times New Roman" w:eastAsia="Times New Roman" w:hAnsi="Times New Roman" w:cs="Times New Roman"/>
          <w:sz w:val="24"/>
          <w:szCs w:val="24"/>
          <w:lang w:eastAsia="ar-SA"/>
        </w:rPr>
      </w:pPr>
    </w:p>
    <w:bookmarkEnd w:id="5"/>
    <w:p w:rsidR="00097485" w:rsidRDefault="00097485">
      <w:pPr>
        <w:widowControl w:val="0"/>
        <w:spacing w:after="0" w:line="240" w:lineRule="auto"/>
        <w:jc w:val="center"/>
        <w:rPr>
          <w:rFonts w:ascii="Times New Roman" w:eastAsia="Times New Roman" w:hAnsi="Times New Roman" w:cs="Times New Roman"/>
          <w:sz w:val="24"/>
          <w:szCs w:val="24"/>
          <w:lang w:eastAsia="ar-SA"/>
        </w:rPr>
      </w:pPr>
    </w:p>
    <w:p w:rsidR="00097485" w:rsidRDefault="00EB0C42">
      <w:pPr>
        <w:spacing w:after="6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«ОБОСНОВАНИЕ НАЧАЛЬНОЙ (МАКСИМАЛЬНОЙ) ЦЕНЫ ДОГОВОРА, МАКСИМАЛЬНОГО ЗНАЧЕНИЯ ЦЕНЫ ДОГОВОРА, ЦЕНЫ ЕДИНИЦЫ ТОВАРА/РАБОТЫ/УСЛУГИ, ЯВЛЯЮЩЕЙСЯ ПРЕДМЕТОМ ЗАКУПКИ» </w:t>
      </w:r>
    </w:p>
    <w:p w:rsidR="00097485" w:rsidRDefault="00EB0C42">
      <w:pPr>
        <w:spacing w:after="60" w:line="240" w:lineRule="auto"/>
        <w:jc w:val="center"/>
        <w:rPr>
          <w:rFonts w:ascii="Times New Roman" w:eastAsia="Times New Roman" w:hAnsi="Times New Roman" w:cs="Times New Roman"/>
          <w:bCs/>
          <w:color w:val="FF0000"/>
          <w:sz w:val="24"/>
          <w:szCs w:val="24"/>
          <w:lang w:eastAsia="ru-RU"/>
        </w:rPr>
      </w:pPr>
      <w:r>
        <w:rPr>
          <w:rFonts w:ascii="Times New Roman" w:eastAsia="Times New Roman" w:hAnsi="Times New Roman" w:cs="Times New Roman"/>
          <w:bCs/>
          <w:color w:val="FF0000"/>
          <w:sz w:val="24"/>
          <w:szCs w:val="24"/>
          <w:lang w:eastAsia="ru-RU"/>
        </w:rPr>
        <w:t>Прилагается отдельным файлом</w:t>
      </w:r>
    </w:p>
    <w:p w:rsidR="00097485" w:rsidRDefault="00097485">
      <w:pPr>
        <w:spacing w:after="0" w:line="240" w:lineRule="auto"/>
        <w:jc w:val="right"/>
        <w:rPr>
          <w:rFonts w:ascii="Times New Roman" w:eastAsia="Times New Roman" w:hAnsi="Times New Roman" w:cs="Times New Roman"/>
          <w:sz w:val="24"/>
          <w:szCs w:val="24"/>
        </w:rPr>
      </w:pPr>
    </w:p>
    <w:p w:rsidR="00097485" w:rsidRDefault="00097485">
      <w:pPr>
        <w:spacing w:after="0" w:line="240" w:lineRule="auto"/>
        <w:jc w:val="right"/>
        <w:rPr>
          <w:rFonts w:ascii="Times New Roman" w:eastAsia="Times New Roman" w:hAnsi="Times New Roman" w:cs="Times New Roman"/>
          <w:sz w:val="24"/>
          <w:szCs w:val="24"/>
        </w:rPr>
      </w:pPr>
    </w:p>
    <w:p w:rsidR="00097485" w:rsidRDefault="00EB0C4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Приложение № 3 к извещению</w:t>
      </w:r>
    </w:p>
    <w:p w:rsidR="00097485" w:rsidRDefault="00097485">
      <w:pPr>
        <w:widowControl w:val="0"/>
        <w:spacing w:after="0" w:line="240" w:lineRule="auto"/>
        <w:jc w:val="center"/>
        <w:rPr>
          <w:rFonts w:ascii="Times New Roman" w:eastAsia="Times New Roman" w:hAnsi="Times New Roman" w:cs="Times New Roman"/>
          <w:sz w:val="24"/>
          <w:szCs w:val="24"/>
          <w:lang w:eastAsia="ar-SA"/>
        </w:rPr>
      </w:pPr>
    </w:p>
    <w:p w:rsidR="00097485" w:rsidRDefault="00097485">
      <w:pPr>
        <w:widowControl w:val="0"/>
        <w:spacing w:after="0" w:line="240" w:lineRule="auto"/>
        <w:jc w:val="center"/>
        <w:rPr>
          <w:rFonts w:ascii="Times New Roman" w:eastAsia="Times New Roman" w:hAnsi="Times New Roman" w:cs="Times New Roman"/>
          <w:sz w:val="24"/>
          <w:szCs w:val="24"/>
          <w:lang w:eastAsia="ar-SA"/>
        </w:rPr>
      </w:pPr>
    </w:p>
    <w:p w:rsidR="00097485" w:rsidRDefault="00EB0C42">
      <w:pPr>
        <w:spacing w:after="6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«ПРОЕКТ ДОГОВОРА» </w:t>
      </w:r>
    </w:p>
    <w:p w:rsidR="00097485" w:rsidRDefault="00EB0C42">
      <w:pPr>
        <w:spacing w:after="60" w:line="240" w:lineRule="auto"/>
        <w:jc w:val="center"/>
        <w:rPr>
          <w:rFonts w:ascii="Times New Roman" w:eastAsia="Times New Roman" w:hAnsi="Times New Roman" w:cs="Times New Roman"/>
          <w:bCs/>
          <w:color w:val="FF0000"/>
          <w:sz w:val="24"/>
          <w:szCs w:val="24"/>
          <w:lang w:eastAsia="ru-RU"/>
        </w:rPr>
      </w:pPr>
      <w:r>
        <w:rPr>
          <w:rFonts w:ascii="Times New Roman" w:eastAsia="Times New Roman" w:hAnsi="Times New Roman" w:cs="Times New Roman"/>
          <w:bCs/>
          <w:color w:val="FF0000"/>
          <w:sz w:val="24"/>
          <w:szCs w:val="24"/>
          <w:lang w:eastAsia="ru-RU"/>
        </w:rPr>
        <w:t>Прилагается отдельным файлом</w:t>
      </w:r>
    </w:p>
    <w:p w:rsidR="00097485" w:rsidRDefault="00097485">
      <w:pPr>
        <w:spacing w:after="0" w:line="240" w:lineRule="auto"/>
        <w:jc w:val="right"/>
        <w:rPr>
          <w:rFonts w:ascii="Times New Roman" w:eastAsia="Times New Roman" w:hAnsi="Times New Roman" w:cs="Times New Roman"/>
          <w:sz w:val="24"/>
          <w:szCs w:val="24"/>
        </w:rPr>
      </w:pPr>
    </w:p>
    <w:p w:rsidR="00097485" w:rsidRDefault="00097485">
      <w:pPr>
        <w:spacing w:after="0" w:line="240" w:lineRule="auto"/>
        <w:jc w:val="right"/>
        <w:rPr>
          <w:rFonts w:ascii="Times New Roman" w:eastAsia="Times New Roman" w:hAnsi="Times New Roman" w:cs="Times New Roman"/>
          <w:sz w:val="24"/>
          <w:szCs w:val="24"/>
        </w:rPr>
      </w:pPr>
    </w:p>
    <w:p w:rsidR="00097485" w:rsidRDefault="00097485">
      <w:pPr>
        <w:spacing w:after="0" w:line="240" w:lineRule="auto"/>
        <w:jc w:val="right"/>
        <w:rPr>
          <w:rFonts w:ascii="Times New Roman" w:eastAsia="Times New Roman" w:hAnsi="Times New Roman" w:cs="Times New Roman"/>
          <w:sz w:val="24"/>
          <w:szCs w:val="24"/>
        </w:rPr>
      </w:pPr>
    </w:p>
    <w:p w:rsidR="00097485" w:rsidRDefault="00097485">
      <w:pPr>
        <w:spacing w:after="0" w:line="240" w:lineRule="auto"/>
        <w:jc w:val="right"/>
        <w:rPr>
          <w:rFonts w:ascii="Times New Roman" w:eastAsia="Times New Roman" w:hAnsi="Times New Roman" w:cs="Times New Roman"/>
          <w:sz w:val="24"/>
          <w:szCs w:val="24"/>
        </w:rPr>
      </w:pPr>
    </w:p>
    <w:p w:rsidR="00097485" w:rsidRDefault="00097485">
      <w:pPr>
        <w:spacing w:after="0" w:line="240" w:lineRule="auto"/>
        <w:jc w:val="right"/>
        <w:rPr>
          <w:rFonts w:ascii="Times New Roman" w:eastAsia="Times New Roman" w:hAnsi="Times New Roman" w:cs="Times New Roman"/>
          <w:sz w:val="24"/>
          <w:szCs w:val="24"/>
        </w:rPr>
      </w:pPr>
    </w:p>
    <w:p w:rsidR="00097485" w:rsidRDefault="00097485">
      <w:pPr>
        <w:spacing w:after="0" w:line="240" w:lineRule="auto"/>
        <w:jc w:val="right"/>
        <w:rPr>
          <w:rFonts w:ascii="Times New Roman" w:eastAsia="Times New Roman" w:hAnsi="Times New Roman" w:cs="Times New Roman"/>
          <w:sz w:val="24"/>
          <w:szCs w:val="24"/>
        </w:rPr>
      </w:pPr>
    </w:p>
    <w:p w:rsidR="00097485" w:rsidRDefault="00097485">
      <w:pPr>
        <w:spacing w:after="0" w:line="240" w:lineRule="auto"/>
        <w:jc w:val="right"/>
        <w:rPr>
          <w:rFonts w:ascii="Times New Roman" w:eastAsia="Times New Roman" w:hAnsi="Times New Roman" w:cs="Times New Roman"/>
          <w:sz w:val="24"/>
          <w:szCs w:val="24"/>
        </w:rPr>
      </w:pPr>
    </w:p>
    <w:p w:rsidR="00097485" w:rsidRDefault="00EB0C4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Приложение № 4 к извещению</w:t>
      </w:r>
    </w:p>
    <w:p w:rsidR="00097485" w:rsidRDefault="00097485">
      <w:pPr>
        <w:widowControl w:val="0"/>
        <w:spacing w:after="0" w:line="240" w:lineRule="auto"/>
        <w:jc w:val="center"/>
        <w:rPr>
          <w:rFonts w:ascii="Times New Roman" w:eastAsia="Times New Roman" w:hAnsi="Times New Roman" w:cs="Times New Roman"/>
          <w:sz w:val="24"/>
          <w:szCs w:val="24"/>
          <w:lang w:eastAsia="ar-SA"/>
        </w:rPr>
      </w:pPr>
    </w:p>
    <w:p w:rsidR="00097485" w:rsidRDefault="00097485">
      <w:pPr>
        <w:widowControl w:val="0"/>
        <w:spacing w:after="0" w:line="240" w:lineRule="auto"/>
        <w:jc w:val="center"/>
        <w:rPr>
          <w:rFonts w:ascii="Times New Roman" w:eastAsia="Times New Roman" w:hAnsi="Times New Roman" w:cs="Times New Roman"/>
          <w:sz w:val="24"/>
          <w:szCs w:val="24"/>
          <w:lang w:eastAsia="ar-SA"/>
        </w:rPr>
      </w:pPr>
    </w:p>
    <w:p w:rsidR="00097485" w:rsidRDefault="00EB0C42">
      <w:pPr>
        <w:spacing w:after="6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«ОБРАЗЦЫ ФОРМ И ДОКУМЕНТОВ» </w:t>
      </w:r>
    </w:p>
    <w:bookmarkEnd w:id="2"/>
    <w:bookmarkEnd w:id="3"/>
    <w:p w:rsidR="00097485" w:rsidRDefault="00097485">
      <w:pPr>
        <w:spacing w:after="60" w:line="240" w:lineRule="auto"/>
        <w:jc w:val="center"/>
        <w:rPr>
          <w:rFonts w:ascii="Times New Roman" w:eastAsia="Times New Roman" w:hAnsi="Times New Roman" w:cs="Times New Roman"/>
          <w:b/>
          <w:sz w:val="24"/>
          <w:szCs w:val="24"/>
          <w:lang w:eastAsia="ru-RU"/>
        </w:rPr>
      </w:pPr>
    </w:p>
    <w:p w:rsidR="00097485" w:rsidRDefault="00EB0C42">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ЗАЯВКА НА УЧАСТИЕ В ЗАПРОСЕ КОТИРОВОК</w:t>
      </w:r>
    </w:p>
    <w:p w:rsidR="00097485" w:rsidRDefault="00EB0C4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Cs/>
          <w:sz w:val="24"/>
          <w:szCs w:val="24"/>
          <w:lang w:eastAsia="ru-RU"/>
        </w:rPr>
        <w:t xml:space="preserve">на право заключения договора </w:t>
      </w:r>
    </w:p>
    <w:p w:rsidR="00097485" w:rsidRDefault="00EB0C42">
      <w:pPr>
        <w:spacing w:after="0" w:line="240" w:lineRule="auto"/>
        <w:jc w:val="center"/>
        <w:rPr>
          <w:rFonts w:ascii="Times New Roman" w:eastAsia="Times New Roman" w:hAnsi="Times New Roman" w:cs="Times New Roman"/>
          <w:b/>
          <w:sz w:val="24"/>
          <w:szCs w:val="24"/>
          <w:lang w:eastAsia="ru-RU"/>
        </w:rPr>
      </w:pPr>
      <w:bookmarkStart w:id="6" w:name="_Hlk112797548"/>
      <w:r>
        <w:rPr>
          <w:rFonts w:ascii="Times New Roman" w:eastAsia="Times New Roman" w:hAnsi="Times New Roman" w:cs="Times New Roman"/>
          <w:sz w:val="24"/>
          <w:szCs w:val="24"/>
          <w:lang w:eastAsia="ru-RU"/>
        </w:rPr>
        <w:t xml:space="preserve">на </w:t>
      </w:r>
      <w:bookmarkStart w:id="7" w:name="_Hlk118711578"/>
      <w:r>
        <w:rPr>
          <w:rFonts w:ascii="Times New Roman" w:eastAsia="Times New Roman" w:hAnsi="Times New Roman" w:cs="Times New Roman"/>
          <w:sz w:val="24"/>
          <w:szCs w:val="24"/>
          <w:lang w:eastAsia="ru-RU"/>
        </w:rPr>
        <w:t>поставку (оказание/выполнение) ___________</w:t>
      </w:r>
      <w:bookmarkEnd w:id="6"/>
      <w:bookmarkEnd w:id="7"/>
    </w:p>
    <w:p w:rsidR="00097485" w:rsidRDefault="00097485">
      <w:pPr>
        <w:spacing w:after="0" w:line="240" w:lineRule="auto"/>
        <w:ind w:firstLine="709"/>
        <w:jc w:val="both"/>
        <w:rPr>
          <w:rFonts w:ascii="Times New Roman" w:eastAsia="Times New Roman" w:hAnsi="Times New Roman" w:cs="Times New Roman"/>
          <w:sz w:val="24"/>
          <w:szCs w:val="24"/>
          <w:lang w:eastAsia="ru-RU"/>
        </w:rPr>
      </w:pPr>
    </w:p>
    <w:p w:rsidR="00097485" w:rsidRDefault="00EB0C42">
      <w:pPr>
        <w:spacing w:after="0" w:line="240" w:lineRule="auto"/>
        <w:jc w:val="center"/>
        <w:rPr>
          <w:rFonts w:ascii="Times New Roman" w:eastAsia="Times New Roman" w:hAnsi="Times New Roman" w:cs="Times New Roman"/>
          <w:b/>
          <w:bCs/>
          <w:sz w:val="24"/>
          <w:szCs w:val="24"/>
        </w:rPr>
      </w:pPr>
      <w:bookmarkStart w:id="8" w:name="_Hlk112797556"/>
      <w:r>
        <w:rPr>
          <w:rFonts w:ascii="Times New Roman" w:eastAsia="Times New Roman" w:hAnsi="Times New Roman" w:cs="Times New Roman"/>
          <w:b/>
          <w:bCs/>
          <w:sz w:val="24"/>
          <w:szCs w:val="24"/>
        </w:rPr>
        <w:t>ИНФОРМАЦИЯ ОБ УЧАСТНИКЕ ЗАКУПКИ (АНКЕТА)</w:t>
      </w:r>
      <w:bookmarkEnd w:id="8"/>
    </w:p>
    <w:p w:rsidR="00097485" w:rsidRDefault="00EB0C42">
      <w:pPr>
        <w:widowControl w:val="0"/>
        <w:spacing w:after="0" w:line="240" w:lineRule="auto"/>
        <w:jc w:val="both"/>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Для юридического лица:</w:t>
      </w:r>
    </w:p>
    <w:tbl>
      <w:tblPr>
        <w:tblW w:w="10220" w:type="dxa"/>
        <w:tblInd w:w="-5"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840"/>
        <w:gridCol w:w="4689"/>
        <w:gridCol w:w="4691"/>
      </w:tblGrid>
      <w:tr w:rsidR="00097485">
        <w:tc>
          <w:tcPr>
            <w:tcW w:w="840" w:type="dxa"/>
            <w:tcBorders>
              <w:top w:val="single" w:sz="4" w:space="0" w:color="auto"/>
              <w:bottom w:val="single" w:sz="4" w:space="0" w:color="auto"/>
              <w:right w:val="none" w:sz="4" w:space="0" w:color="000000"/>
            </w:tcBorders>
          </w:tcPr>
          <w:p w:rsidR="00097485" w:rsidRDefault="00EB0C42">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4689" w:type="dxa"/>
            <w:tcBorders>
              <w:top w:val="single" w:sz="4" w:space="0" w:color="auto"/>
              <w:left w:val="single" w:sz="4" w:space="0" w:color="auto"/>
              <w:bottom w:val="single" w:sz="4" w:space="0" w:color="auto"/>
              <w:right w:val="none" w:sz="4" w:space="0" w:color="000000"/>
            </w:tcBorders>
          </w:tcPr>
          <w:p w:rsidR="00097485" w:rsidRDefault="00EB0C42">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Фирменное наименование (наименование) юридического лица (полное и сокращенное в соответствии с учредительными документами)</w:t>
            </w:r>
          </w:p>
        </w:tc>
        <w:tc>
          <w:tcPr>
            <w:tcW w:w="4691" w:type="dxa"/>
            <w:tcBorders>
              <w:top w:val="single" w:sz="4" w:space="0" w:color="auto"/>
              <w:left w:val="single" w:sz="4" w:space="0" w:color="auto"/>
              <w:bottom w:val="single" w:sz="4" w:space="0" w:color="auto"/>
            </w:tcBorders>
          </w:tcPr>
          <w:p w:rsidR="00097485" w:rsidRDefault="00097485">
            <w:pPr>
              <w:widowControl w:val="0"/>
              <w:spacing w:after="0" w:line="240" w:lineRule="auto"/>
              <w:jc w:val="both"/>
              <w:rPr>
                <w:rFonts w:ascii="Times New Roman" w:eastAsia="Times New Roman" w:hAnsi="Times New Roman" w:cs="Times New Roman"/>
                <w:sz w:val="24"/>
                <w:szCs w:val="24"/>
                <w:lang w:eastAsia="ru-RU"/>
              </w:rPr>
            </w:pPr>
          </w:p>
        </w:tc>
      </w:tr>
      <w:tr w:rsidR="00097485">
        <w:tc>
          <w:tcPr>
            <w:tcW w:w="840" w:type="dxa"/>
            <w:tcBorders>
              <w:top w:val="single" w:sz="4" w:space="0" w:color="auto"/>
              <w:bottom w:val="single" w:sz="4" w:space="0" w:color="auto"/>
              <w:right w:val="none" w:sz="4" w:space="0" w:color="000000"/>
            </w:tcBorders>
          </w:tcPr>
          <w:p w:rsidR="00097485" w:rsidRDefault="00EB0C42">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4689" w:type="dxa"/>
            <w:tcBorders>
              <w:top w:val="single" w:sz="4" w:space="0" w:color="auto"/>
              <w:left w:val="single" w:sz="4" w:space="0" w:color="auto"/>
              <w:bottom w:val="single" w:sz="4" w:space="0" w:color="auto"/>
              <w:right w:val="none" w:sz="4" w:space="0" w:color="000000"/>
            </w:tcBorders>
          </w:tcPr>
          <w:p w:rsidR="00097485" w:rsidRDefault="00EB0C42">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Организационно-правовая форма</w:t>
            </w:r>
          </w:p>
        </w:tc>
        <w:tc>
          <w:tcPr>
            <w:tcW w:w="4691" w:type="dxa"/>
            <w:tcBorders>
              <w:top w:val="single" w:sz="4" w:space="0" w:color="auto"/>
              <w:left w:val="single" w:sz="4" w:space="0" w:color="auto"/>
              <w:bottom w:val="single" w:sz="4" w:space="0" w:color="auto"/>
            </w:tcBorders>
          </w:tcPr>
          <w:p w:rsidR="00097485" w:rsidRDefault="00097485">
            <w:pPr>
              <w:widowControl w:val="0"/>
              <w:spacing w:after="0" w:line="240" w:lineRule="auto"/>
              <w:jc w:val="both"/>
              <w:rPr>
                <w:rFonts w:ascii="Times New Roman" w:eastAsia="Times New Roman" w:hAnsi="Times New Roman" w:cs="Times New Roman"/>
                <w:sz w:val="24"/>
                <w:szCs w:val="24"/>
                <w:lang w:eastAsia="ru-RU"/>
              </w:rPr>
            </w:pPr>
          </w:p>
        </w:tc>
      </w:tr>
      <w:tr w:rsidR="00097485">
        <w:tc>
          <w:tcPr>
            <w:tcW w:w="840" w:type="dxa"/>
            <w:tcBorders>
              <w:top w:val="single" w:sz="4" w:space="0" w:color="auto"/>
              <w:bottom w:val="single" w:sz="4" w:space="0" w:color="auto"/>
              <w:right w:val="none" w:sz="4" w:space="0" w:color="000000"/>
            </w:tcBorders>
          </w:tcPr>
          <w:p w:rsidR="00097485" w:rsidRDefault="00EB0C42">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3.</w:t>
            </w:r>
          </w:p>
        </w:tc>
        <w:tc>
          <w:tcPr>
            <w:tcW w:w="4689" w:type="dxa"/>
            <w:tcBorders>
              <w:top w:val="single" w:sz="4" w:space="0" w:color="auto"/>
              <w:left w:val="single" w:sz="4" w:space="0" w:color="auto"/>
              <w:bottom w:val="single" w:sz="4" w:space="0" w:color="auto"/>
              <w:right w:val="none" w:sz="4" w:space="0" w:color="000000"/>
            </w:tcBorders>
          </w:tcPr>
          <w:p w:rsidR="00097485" w:rsidRDefault="00EB0C42">
            <w:pPr>
              <w:widowControl w:val="0"/>
              <w:spacing w:after="0" w:line="240" w:lineRule="auto"/>
              <w:rPr>
                <w:rFonts w:ascii="Times New Roman" w:eastAsia="Times New Roman" w:hAnsi="Times New Roman" w:cs="Times New Roman"/>
                <w:sz w:val="24"/>
                <w:szCs w:val="24"/>
                <w:lang w:eastAsia="ru-RU"/>
              </w:rPr>
            </w:pPr>
            <w:r>
              <w:rPr>
                <w:rStyle w:val="1f"/>
                <w:rFonts w:ascii="Times New Roman" w:hAnsi="Times New Roman" w:cs="Times New Roman"/>
                <w:iCs/>
                <w:sz w:val="24"/>
                <w:szCs w:val="24"/>
              </w:rPr>
              <w:t>ИНН/КПП</w:t>
            </w:r>
          </w:p>
        </w:tc>
        <w:tc>
          <w:tcPr>
            <w:tcW w:w="4691" w:type="dxa"/>
            <w:tcBorders>
              <w:top w:val="single" w:sz="4" w:space="0" w:color="auto"/>
              <w:left w:val="single" w:sz="4" w:space="0" w:color="auto"/>
              <w:bottom w:val="single" w:sz="4" w:space="0" w:color="auto"/>
            </w:tcBorders>
          </w:tcPr>
          <w:p w:rsidR="00097485" w:rsidRDefault="00097485">
            <w:pPr>
              <w:widowControl w:val="0"/>
              <w:spacing w:after="0" w:line="240" w:lineRule="auto"/>
              <w:jc w:val="both"/>
              <w:rPr>
                <w:rFonts w:ascii="Times New Roman" w:eastAsia="Times New Roman" w:hAnsi="Times New Roman" w:cs="Times New Roman"/>
                <w:sz w:val="24"/>
                <w:szCs w:val="24"/>
                <w:lang w:eastAsia="ru-RU"/>
              </w:rPr>
            </w:pPr>
          </w:p>
        </w:tc>
      </w:tr>
      <w:tr w:rsidR="00097485">
        <w:tc>
          <w:tcPr>
            <w:tcW w:w="840" w:type="dxa"/>
            <w:tcBorders>
              <w:top w:val="single" w:sz="4" w:space="0" w:color="auto"/>
              <w:bottom w:val="single" w:sz="4" w:space="0" w:color="auto"/>
              <w:right w:val="none" w:sz="4" w:space="0" w:color="000000"/>
            </w:tcBorders>
          </w:tcPr>
          <w:p w:rsidR="00097485" w:rsidRDefault="00EB0C42">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4689" w:type="dxa"/>
            <w:tcBorders>
              <w:top w:val="single" w:sz="4" w:space="0" w:color="auto"/>
              <w:left w:val="single" w:sz="4" w:space="0" w:color="auto"/>
              <w:bottom w:val="single" w:sz="4" w:space="0" w:color="auto"/>
              <w:right w:val="none" w:sz="4" w:space="0" w:color="000000"/>
            </w:tcBorders>
          </w:tcPr>
          <w:p w:rsidR="00097485" w:rsidRDefault="00EB0C42">
            <w:pPr>
              <w:widowControl w:val="0"/>
              <w:tabs>
                <w:tab w:val="left" w:pos="1215"/>
              </w:tabs>
              <w:spacing w:after="0" w:line="240" w:lineRule="auto"/>
              <w:rPr>
                <w:rStyle w:val="1f"/>
                <w:rFonts w:ascii="Times New Roman" w:hAnsi="Times New Roman" w:cs="Times New Roman"/>
                <w:iCs/>
                <w:sz w:val="24"/>
                <w:szCs w:val="24"/>
              </w:rPr>
            </w:pPr>
            <w:r>
              <w:rPr>
                <w:rStyle w:val="1f"/>
                <w:rFonts w:ascii="Times New Roman" w:hAnsi="Times New Roman" w:cs="Times New Roman"/>
                <w:iCs/>
                <w:color w:val="000000"/>
                <w:sz w:val="24"/>
                <w:szCs w:val="24"/>
              </w:rPr>
              <w:t>ОГРН</w:t>
            </w:r>
          </w:p>
        </w:tc>
        <w:tc>
          <w:tcPr>
            <w:tcW w:w="4691" w:type="dxa"/>
            <w:tcBorders>
              <w:top w:val="single" w:sz="4" w:space="0" w:color="auto"/>
              <w:left w:val="single" w:sz="4" w:space="0" w:color="auto"/>
              <w:bottom w:val="single" w:sz="4" w:space="0" w:color="auto"/>
            </w:tcBorders>
          </w:tcPr>
          <w:p w:rsidR="00097485" w:rsidRDefault="00097485">
            <w:pPr>
              <w:widowControl w:val="0"/>
              <w:spacing w:after="0" w:line="240" w:lineRule="auto"/>
              <w:jc w:val="both"/>
              <w:rPr>
                <w:rFonts w:ascii="Times New Roman" w:eastAsia="Times New Roman" w:hAnsi="Times New Roman" w:cs="Times New Roman"/>
                <w:sz w:val="24"/>
                <w:szCs w:val="24"/>
                <w:lang w:eastAsia="ru-RU"/>
              </w:rPr>
            </w:pPr>
          </w:p>
        </w:tc>
      </w:tr>
      <w:tr w:rsidR="00097485">
        <w:tc>
          <w:tcPr>
            <w:tcW w:w="840" w:type="dxa"/>
            <w:tcBorders>
              <w:top w:val="single" w:sz="4" w:space="0" w:color="auto"/>
              <w:bottom w:val="single" w:sz="4" w:space="0" w:color="auto"/>
              <w:right w:val="none" w:sz="4" w:space="0" w:color="000000"/>
            </w:tcBorders>
          </w:tcPr>
          <w:p w:rsidR="00097485" w:rsidRDefault="00EB0C42">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p>
        </w:tc>
        <w:tc>
          <w:tcPr>
            <w:tcW w:w="4689" w:type="dxa"/>
            <w:tcBorders>
              <w:top w:val="single" w:sz="4" w:space="0" w:color="auto"/>
              <w:left w:val="single" w:sz="4" w:space="0" w:color="auto"/>
              <w:bottom w:val="single" w:sz="4" w:space="0" w:color="auto"/>
              <w:right w:val="none" w:sz="4" w:space="0" w:color="000000"/>
            </w:tcBorders>
          </w:tcPr>
          <w:p w:rsidR="00097485" w:rsidRDefault="00EB0C42">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Адрес места нахождения</w:t>
            </w:r>
          </w:p>
        </w:tc>
        <w:tc>
          <w:tcPr>
            <w:tcW w:w="4691" w:type="dxa"/>
            <w:tcBorders>
              <w:top w:val="single" w:sz="4" w:space="0" w:color="auto"/>
              <w:left w:val="single" w:sz="4" w:space="0" w:color="auto"/>
              <w:bottom w:val="single" w:sz="4" w:space="0" w:color="auto"/>
            </w:tcBorders>
          </w:tcPr>
          <w:p w:rsidR="00097485" w:rsidRDefault="00097485">
            <w:pPr>
              <w:widowControl w:val="0"/>
              <w:spacing w:after="0" w:line="240" w:lineRule="auto"/>
              <w:jc w:val="both"/>
              <w:rPr>
                <w:rFonts w:ascii="Times New Roman" w:eastAsia="Times New Roman" w:hAnsi="Times New Roman" w:cs="Times New Roman"/>
                <w:sz w:val="24"/>
                <w:szCs w:val="24"/>
                <w:lang w:eastAsia="ru-RU"/>
              </w:rPr>
            </w:pPr>
          </w:p>
        </w:tc>
      </w:tr>
      <w:tr w:rsidR="00097485">
        <w:tc>
          <w:tcPr>
            <w:tcW w:w="840" w:type="dxa"/>
            <w:tcBorders>
              <w:top w:val="single" w:sz="4" w:space="0" w:color="auto"/>
              <w:bottom w:val="single" w:sz="4" w:space="0" w:color="auto"/>
              <w:right w:val="none" w:sz="4" w:space="0" w:color="000000"/>
            </w:tcBorders>
          </w:tcPr>
          <w:p w:rsidR="00097485" w:rsidRDefault="00EB0C42">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p>
        </w:tc>
        <w:tc>
          <w:tcPr>
            <w:tcW w:w="4689" w:type="dxa"/>
            <w:tcBorders>
              <w:top w:val="single" w:sz="4" w:space="0" w:color="auto"/>
              <w:left w:val="single" w:sz="4" w:space="0" w:color="auto"/>
              <w:bottom w:val="single" w:sz="4" w:space="0" w:color="auto"/>
              <w:right w:val="none" w:sz="4" w:space="0" w:color="000000"/>
            </w:tcBorders>
          </w:tcPr>
          <w:p w:rsidR="00097485" w:rsidRDefault="00EB0C42">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Почтовый адрес</w:t>
            </w:r>
          </w:p>
        </w:tc>
        <w:tc>
          <w:tcPr>
            <w:tcW w:w="4691" w:type="dxa"/>
            <w:tcBorders>
              <w:top w:val="single" w:sz="4" w:space="0" w:color="auto"/>
              <w:left w:val="single" w:sz="4" w:space="0" w:color="auto"/>
              <w:bottom w:val="single" w:sz="4" w:space="0" w:color="auto"/>
            </w:tcBorders>
          </w:tcPr>
          <w:p w:rsidR="00097485" w:rsidRDefault="00097485">
            <w:pPr>
              <w:widowControl w:val="0"/>
              <w:spacing w:after="0" w:line="240" w:lineRule="auto"/>
              <w:jc w:val="both"/>
              <w:rPr>
                <w:rFonts w:ascii="Times New Roman" w:eastAsia="Times New Roman" w:hAnsi="Times New Roman" w:cs="Times New Roman"/>
                <w:sz w:val="24"/>
                <w:szCs w:val="24"/>
                <w:lang w:eastAsia="ru-RU"/>
              </w:rPr>
            </w:pPr>
          </w:p>
        </w:tc>
      </w:tr>
      <w:tr w:rsidR="00097485">
        <w:tc>
          <w:tcPr>
            <w:tcW w:w="840" w:type="dxa"/>
            <w:tcBorders>
              <w:top w:val="single" w:sz="4" w:space="0" w:color="auto"/>
              <w:bottom w:val="single" w:sz="4" w:space="0" w:color="auto"/>
              <w:right w:val="none" w:sz="4" w:space="0" w:color="000000"/>
            </w:tcBorders>
          </w:tcPr>
          <w:p w:rsidR="00097485" w:rsidRDefault="00EB0C42">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p>
        </w:tc>
        <w:tc>
          <w:tcPr>
            <w:tcW w:w="4689" w:type="dxa"/>
            <w:tcBorders>
              <w:top w:val="single" w:sz="4" w:space="0" w:color="auto"/>
              <w:left w:val="single" w:sz="4" w:space="0" w:color="auto"/>
              <w:bottom w:val="single" w:sz="4" w:space="0" w:color="auto"/>
              <w:right w:val="none" w:sz="4" w:space="0" w:color="000000"/>
            </w:tcBorders>
          </w:tcPr>
          <w:p w:rsidR="00097485" w:rsidRDefault="00EB0C42">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Контактный телефон</w:t>
            </w:r>
          </w:p>
        </w:tc>
        <w:tc>
          <w:tcPr>
            <w:tcW w:w="4691" w:type="dxa"/>
            <w:tcBorders>
              <w:top w:val="single" w:sz="4" w:space="0" w:color="auto"/>
              <w:left w:val="single" w:sz="4" w:space="0" w:color="auto"/>
              <w:bottom w:val="single" w:sz="4" w:space="0" w:color="auto"/>
            </w:tcBorders>
          </w:tcPr>
          <w:p w:rsidR="00097485" w:rsidRDefault="00097485">
            <w:pPr>
              <w:widowControl w:val="0"/>
              <w:spacing w:after="0" w:line="240" w:lineRule="auto"/>
              <w:jc w:val="both"/>
              <w:rPr>
                <w:rFonts w:ascii="Times New Roman" w:eastAsia="Times New Roman" w:hAnsi="Times New Roman" w:cs="Times New Roman"/>
                <w:sz w:val="24"/>
                <w:szCs w:val="24"/>
                <w:lang w:eastAsia="ru-RU"/>
              </w:rPr>
            </w:pPr>
          </w:p>
        </w:tc>
      </w:tr>
      <w:tr w:rsidR="00097485">
        <w:tc>
          <w:tcPr>
            <w:tcW w:w="840" w:type="dxa"/>
            <w:tcBorders>
              <w:top w:val="single" w:sz="4" w:space="0" w:color="auto"/>
              <w:bottom w:val="single" w:sz="4" w:space="0" w:color="auto"/>
              <w:right w:val="none" w:sz="4" w:space="0" w:color="000000"/>
            </w:tcBorders>
          </w:tcPr>
          <w:p w:rsidR="00097485" w:rsidRDefault="00EB0C42">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p>
        </w:tc>
        <w:tc>
          <w:tcPr>
            <w:tcW w:w="4689" w:type="dxa"/>
            <w:tcBorders>
              <w:top w:val="single" w:sz="4" w:space="0" w:color="auto"/>
              <w:left w:val="single" w:sz="4" w:space="0" w:color="auto"/>
              <w:bottom w:val="single" w:sz="4" w:space="0" w:color="auto"/>
              <w:right w:val="none" w:sz="4" w:space="0" w:color="000000"/>
            </w:tcBorders>
          </w:tcPr>
          <w:p w:rsidR="00097485" w:rsidRDefault="00EB0C42">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Адрес электронной почты</w:t>
            </w:r>
          </w:p>
        </w:tc>
        <w:tc>
          <w:tcPr>
            <w:tcW w:w="4691" w:type="dxa"/>
            <w:tcBorders>
              <w:top w:val="single" w:sz="4" w:space="0" w:color="auto"/>
              <w:left w:val="single" w:sz="4" w:space="0" w:color="auto"/>
              <w:bottom w:val="single" w:sz="4" w:space="0" w:color="auto"/>
            </w:tcBorders>
          </w:tcPr>
          <w:p w:rsidR="00097485" w:rsidRDefault="00097485">
            <w:pPr>
              <w:widowControl w:val="0"/>
              <w:spacing w:after="0" w:line="240" w:lineRule="auto"/>
              <w:jc w:val="both"/>
              <w:rPr>
                <w:rFonts w:ascii="Times New Roman" w:eastAsia="Times New Roman" w:hAnsi="Times New Roman" w:cs="Times New Roman"/>
                <w:sz w:val="24"/>
                <w:szCs w:val="24"/>
                <w:lang w:eastAsia="ru-RU"/>
              </w:rPr>
            </w:pPr>
          </w:p>
        </w:tc>
      </w:tr>
      <w:tr w:rsidR="00097485">
        <w:tc>
          <w:tcPr>
            <w:tcW w:w="840" w:type="dxa"/>
            <w:tcBorders>
              <w:top w:val="single" w:sz="4" w:space="0" w:color="auto"/>
              <w:bottom w:val="single" w:sz="4" w:space="0" w:color="auto"/>
              <w:right w:val="none" w:sz="4" w:space="0" w:color="000000"/>
            </w:tcBorders>
          </w:tcPr>
          <w:p w:rsidR="00097485" w:rsidRDefault="00EB0C42">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w:t>
            </w:r>
          </w:p>
        </w:tc>
        <w:tc>
          <w:tcPr>
            <w:tcW w:w="4689" w:type="dxa"/>
            <w:tcBorders>
              <w:top w:val="single" w:sz="4" w:space="0" w:color="auto"/>
              <w:left w:val="single" w:sz="4" w:space="0" w:color="auto"/>
              <w:bottom w:val="single" w:sz="4" w:space="0" w:color="auto"/>
              <w:right w:val="none" w:sz="4" w:space="0" w:color="000000"/>
            </w:tcBorders>
          </w:tcPr>
          <w:p w:rsidR="00097485" w:rsidRDefault="00EB0C42">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Сведения о НДС</w:t>
            </w:r>
          </w:p>
        </w:tc>
        <w:tc>
          <w:tcPr>
            <w:tcW w:w="4691" w:type="dxa"/>
            <w:tcBorders>
              <w:top w:val="single" w:sz="4" w:space="0" w:color="auto"/>
              <w:left w:val="single" w:sz="4" w:space="0" w:color="auto"/>
              <w:bottom w:val="single" w:sz="4" w:space="0" w:color="auto"/>
            </w:tcBorders>
          </w:tcPr>
          <w:p w:rsidR="00097485" w:rsidRDefault="00097485">
            <w:pPr>
              <w:widowControl w:val="0"/>
              <w:spacing w:after="0" w:line="240" w:lineRule="auto"/>
              <w:jc w:val="both"/>
              <w:rPr>
                <w:rFonts w:ascii="Times New Roman" w:eastAsia="Times New Roman" w:hAnsi="Times New Roman" w:cs="Times New Roman"/>
                <w:sz w:val="24"/>
                <w:szCs w:val="24"/>
                <w:lang w:eastAsia="ru-RU"/>
              </w:rPr>
            </w:pPr>
          </w:p>
        </w:tc>
      </w:tr>
      <w:tr w:rsidR="00097485">
        <w:tc>
          <w:tcPr>
            <w:tcW w:w="840" w:type="dxa"/>
            <w:tcBorders>
              <w:top w:val="single" w:sz="4" w:space="0" w:color="auto"/>
              <w:bottom w:val="single" w:sz="4" w:space="0" w:color="auto"/>
              <w:right w:val="none" w:sz="4" w:space="0" w:color="000000"/>
            </w:tcBorders>
          </w:tcPr>
          <w:p w:rsidR="00097485" w:rsidRDefault="00EB0C42">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w:t>
            </w:r>
          </w:p>
        </w:tc>
        <w:tc>
          <w:tcPr>
            <w:tcW w:w="4689" w:type="dxa"/>
            <w:tcBorders>
              <w:top w:val="single" w:sz="4" w:space="0" w:color="auto"/>
              <w:left w:val="single" w:sz="4" w:space="0" w:color="auto"/>
              <w:bottom w:val="single" w:sz="4" w:space="0" w:color="auto"/>
              <w:right w:val="none" w:sz="4" w:space="0" w:color="000000"/>
            </w:tcBorders>
          </w:tcPr>
          <w:p w:rsidR="00097485" w:rsidRDefault="00EB0C42">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Банковские реквизиты </w:t>
            </w:r>
          </w:p>
        </w:tc>
        <w:tc>
          <w:tcPr>
            <w:tcW w:w="4691" w:type="dxa"/>
            <w:tcBorders>
              <w:top w:val="single" w:sz="4" w:space="0" w:color="auto"/>
              <w:left w:val="single" w:sz="4" w:space="0" w:color="auto"/>
              <w:bottom w:val="single" w:sz="4" w:space="0" w:color="auto"/>
            </w:tcBorders>
          </w:tcPr>
          <w:p w:rsidR="00097485" w:rsidRDefault="00097485">
            <w:pPr>
              <w:widowControl w:val="0"/>
              <w:spacing w:after="0" w:line="240" w:lineRule="auto"/>
              <w:jc w:val="both"/>
              <w:rPr>
                <w:rFonts w:ascii="Times New Roman" w:eastAsia="Times New Roman" w:hAnsi="Times New Roman" w:cs="Times New Roman"/>
                <w:sz w:val="24"/>
                <w:szCs w:val="24"/>
                <w:lang w:eastAsia="ru-RU"/>
              </w:rPr>
            </w:pPr>
          </w:p>
        </w:tc>
      </w:tr>
    </w:tbl>
    <w:p w:rsidR="00097485" w:rsidRDefault="00097485">
      <w:pPr>
        <w:widowControl w:val="0"/>
        <w:spacing w:after="0" w:line="240" w:lineRule="auto"/>
        <w:jc w:val="both"/>
        <w:rPr>
          <w:rFonts w:ascii="Times New Roman" w:eastAsia="Times New Roman" w:hAnsi="Times New Roman" w:cs="Times New Roman"/>
          <w:szCs w:val="24"/>
          <w:lang w:eastAsia="ru-RU"/>
        </w:rPr>
      </w:pPr>
    </w:p>
    <w:p w:rsidR="00097485" w:rsidRDefault="00EB0C42">
      <w:pPr>
        <w:widowControl w:val="0"/>
        <w:spacing w:after="0" w:line="240" w:lineRule="auto"/>
        <w:jc w:val="both"/>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Для физического лица:</w:t>
      </w:r>
    </w:p>
    <w:tbl>
      <w:tblPr>
        <w:tblW w:w="10220" w:type="dxa"/>
        <w:tblInd w:w="-5"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700"/>
        <w:gridCol w:w="4829"/>
        <w:gridCol w:w="4691"/>
      </w:tblGrid>
      <w:tr w:rsidR="00097485">
        <w:tc>
          <w:tcPr>
            <w:tcW w:w="700" w:type="dxa"/>
            <w:tcBorders>
              <w:top w:val="single" w:sz="4" w:space="0" w:color="auto"/>
              <w:bottom w:val="single" w:sz="4" w:space="0" w:color="auto"/>
              <w:right w:val="none" w:sz="4" w:space="0" w:color="000000"/>
            </w:tcBorders>
          </w:tcPr>
          <w:p w:rsidR="00097485" w:rsidRDefault="00EB0C42">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4829" w:type="dxa"/>
            <w:tcBorders>
              <w:top w:val="single" w:sz="4" w:space="0" w:color="auto"/>
              <w:left w:val="single" w:sz="4" w:space="0" w:color="auto"/>
              <w:bottom w:val="single" w:sz="4" w:space="0" w:color="auto"/>
              <w:right w:val="none" w:sz="4" w:space="0" w:color="000000"/>
            </w:tcBorders>
          </w:tcPr>
          <w:p w:rsidR="00097485" w:rsidRDefault="00EB0C42">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Фамилия, имя, отчество</w:t>
            </w:r>
          </w:p>
        </w:tc>
        <w:tc>
          <w:tcPr>
            <w:tcW w:w="4691" w:type="dxa"/>
            <w:tcBorders>
              <w:top w:val="single" w:sz="4" w:space="0" w:color="auto"/>
              <w:left w:val="single" w:sz="4" w:space="0" w:color="auto"/>
              <w:bottom w:val="single" w:sz="4" w:space="0" w:color="auto"/>
            </w:tcBorders>
          </w:tcPr>
          <w:p w:rsidR="00097485" w:rsidRDefault="00097485">
            <w:pPr>
              <w:widowControl w:val="0"/>
              <w:spacing w:after="0" w:line="240" w:lineRule="auto"/>
              <w:jc w:val="both"/>
              <w:rPr>
                <w:rFonts w:ascii="Times New Roman" w:eastAsia="Times New Roman" w:hAnsi="Times New Roman" w:cs="Times New Roman"/>
                <w:sz w:val="24"/>
                <w:szCs w:val="24"/>
                <w:lang w:eastAsia="ru-RU"/>
              </w:rPr>
            </w:pPr>
          </w:p>
        </w:tc>
      </w:tr>
      <w:tr w:rsidR="00097485">
        <w:tc>
          <w:tcPr>
            <w:tcW w:w="700" w:type="dxa"/>
            <w:tcBorders>
              <w:top w:val="single" w:sz="4" w:space="0" w:color="auto"/>
              <w:bottom w:val="single" w:sz="4" w:space="0" w:color="auto"/>
              <w:right w:val="none" w:sz="4" w:space="0" w:color="000000"/>
            </w:tcBorders>
          </w:tcPr>
          <w:p w:rsidR="00097485" w:rsidRDefault="00EB0C42">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4829" w:type="dxa"/>
            <w:tcBorders>
              <w:top w:val="single" w:sz="4" w:space="0" w:color="auto"/>
              <w:left w:val="single" w:sz="4" w:space="0" w:color="auto"/>
              <w:bottom w:val="single" w:sz="4" w:space="0" w:color="auto"/>
              <w:right w:val="none" w:sz="4" w:space="0" w:color="000000"/>
            </w:tcBorders>
          </w:tcPr>
          <w:p w:rsidR="00097485" w:rsidRDefault="00EB0C42">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Паспортные данные</w:t>
            </w:r>
          </w:p>
        </w:tc>
        <w:tc>
          <w:tcPr>
            <w:tcW w:w="4691" w:type="dxa"/>
            <w:tcBorders>
              <w:top w:val="single" w:sz="4" w:space="0" w:color="auto"/>
              <w:left w:val="single" w:sz="4" w:space="0" w:color="auto"/>
              <w:bottom w:val="single" w:sz="4" w:space="0" w:color="auto"/>
            </w:tcBorders>
          </w:tcPr>
          <w:p w:rsidR="00097485" w:rsidRDefault="00097485">
            <w:pPr>
              <w:widowControl w:val="0"/>
              <w:spacing w:after="0" w:line="240" w:lineRule="auto"/>
              <w:jc w:val="both"/>
              <w:rPr>
                <w:rFonts w:ascii="Times New Roman" w:eastAsia="Times New Roman" w:hAnsi="Times New Roman" w:cs="Times New Roman"/>
                <w:sz w:val="24"/>
                <w:szCs w:val="24"/>
                <w:lang w:eastAsia="ru-RU"/>
              </w:rPr>
            </w:pPr>
          </w:p>
        </w:tc>
      </w:tr>
      <w:tr w:rsidR="00097485">
        <w:tc>
          <w:tcPr>
            <w:tcW w:w="700" w:type="dxa"/>
            <w:tcBorders>
              <w:top w:val="single" w:sz="4" w:space="0" w:color="auto"/>
              <w:bottom w:val="single" w:sz="4" w:space="0" w:color="auto"/>
              <w:right w:val="none" w:sz="4" w:space="0" w:color="000000"/>
            </w:tcBorders>
          </w:tcPr>
          <w:p w:rsidR="00097485" w:rsidRDefault="00EB0C42">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4829" w:type="dxa"/>
            <w:tcBorders>
              <w:top w:val="single" w:sz="4" w:space="0" w:color="auto"/>
              <w:left w:val="single" w:sz="4" w:space="0" w:color="auto"/>
              <w:bottom w:val="single" w:sz="4" w:space="0" w:color="auto"/>
              <w:right w:val="none" w:sz="4" w:space="0" w:color="000000"/>
            </w:tcBorders>
          </w:tcPr>
          <w:p w:rsidR="00097485" w:rsidRDefault="00EB0C42">
            <w:pPr>
              <w:widowControl w:val="0"/>
              <w:spacing w:after="0" w:line="240" w:lineRule="auto"/>
              <w:rPr>
                <w:rFonts w:ascii="Times New Roman" w:eastAsia="Times New Roman" w:hAnsi="Times New Roman" w:cs="Times New Roman"/>
                <w:sz w:val="24"/>
                <w:szCs w:val="24"/>
                <w:lang w:eastAsia="ru-RU"/>
              </w:rPr>
            </w:pPr>
            <w:r>
              <w:rPr>
                <w:rStyle w:val="1f"/>
                <w:rFonts w:ascii="Times New Roman" w:hAnsi="Times New Roman" w:cs="Times New Roman"/>
                <w:iCs/>
                <w:sz w:val="24"/>
                <w:szCs w:val="24"/>
              </w:rPr>
              <w:t>ИНН</w:t>
            </w:r>
          </w:p>
        </w:tc>
        <w:tc>
          <w:tcPr>
            <w:tcW w:w="4691" w:type="dxa"/>
            <w:tcBorders>
              <w:top w:val="single" w:sz="4" w:space="0" w:color="auto"/>
              <w:left w:val="single" w:sz="4" w:space="0" w:color="auto"/>
              <w:bottom w:val="single" w:sz="4" w:space="0" w:color="auto"/>
            </w:tcBorders>
          </w:tcPr>
          <w:p w:rsidR="00097485" w:rsidRDefault="00097485">
            <w:pPr>
              <w:widowControl w:val="0"/>
              <w:spacing w:after="0" w:line="240" w:lineRule="auto"/>
              <w:jc w:val="both"/>
              <w:rPr>
                <w:rFonts w:ascii="Times New Roman" w:eastAsia="Times New Roman" w:hAnsi="Times New Roman" w:cs="Times New Roman"/>
                <w:sz w:val="24"/>
                <w:szCs w:val="24"/>
                <w:lang w:eastAsia="ru-RU"/>
              </w:rPr>
            </w:pPr>
          </w:p>
        </w:tc>
      </w:tr>
      <w:tr w:rsidR="00097485">
        <w:tc>
          <w:tcPr>
            <w:tcW w:w="700" w:type="dxa"/>
            <w:tcBorders>
              <w:top w:val="single" w:sz="4" w:space="0" w:color="auto"/>
              <w:bottom w:val="single" w:sz="4" w:space="0" w:color="auto"/>
              <w:right w:val="none" w:sz="4" w:space="0" w:color="000000"/>
            </w:tcBorders>
          </w:tcPr>
          <w:p w:rsidR="00097485" w:rsidRDefault="00EB0C42">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4829" w:type="dxa"/>
            <w:tcBorders>
              <w:top w:val="single" w:sz="4" w:space="0" w:color="auto"/>
              <w:left w:val="single" w:sz="4" w:space="0" w:color="auto"/>
              <w:bottom w:val="single" w:sz="4" w:space="0" w:color="auto"/>
              <w:right w:val="none" w:sz="4" w:space="0" w:color="000000"/>
            </w:tcBorders>
          </w:tcPr>
          <w:p w:rsidR="00097485" w:rsidRDefault="00EB0C42">
            <w:pPr>
              <w:widowControl w:val="0"/>
              <w:spacing w:after="0" w:line="240" w:lineRule="auto"/>
              <w:rPr>
                <w:rStyle w:val="1f"/>
                <w:rFonts w:ascii="Times New Roman" w:hAnsi="Times New Roman" w:cs="Times New Roman"/>
                <w:iCs/>
                <w:sz w:val="24"/>
                <w:szCs w:val="24"/>
              </w:rPr>
            </w:pPr>
            <w:r>
              <w:rPr>
                <w:rStyle w:val="1f"/>
                <w:rFonts w:ascii="Times New Roman" w:hAnsi="Times New Roman" w:cs="Times New Roman"/>
                <w:iCs/>
                <w:sz w:val="24"/>
                <w:szCs w:val="24"/>
              </w:rPr>
              <w:t>ОГРНИП</w:t>
            </w:r>
          </w:p>
        </w:tc>
        <w:tc>
          <w:tcPr>
            <w:tcW w:w="4691" w:type="dxa"/>
            <w:tcBorders>
              <w:top w:val="single" w:sz="4" w:space="0" w:color="auto"/>
              <w:left w:val="single" w:sz="4" w:space="0" w:color="auto"/>
              <w:bottom w:val="single" w:sz="4" w:space="0" w:color="auto"/>
            </w:tcBorders>
          </w:tcPr>
          <w:p w:rsidR="00097485" w:rsidRDefault="00097485">
            <w:pPr>
              <w:widowControl w:val="0"/>
              <w:spacing w:after="0" w:line="240" w:lineRule="auto"/>
              <w:jc w:val="both"/>
              <w:rPr>
                <w:rFonts w:ascii="Times New Roman" w:eastAsia="Times New Roman" w:hAnsi="Times New Roman" w:cs="Times New Roman"/>
                <w:sz w:val="24"/>
                <w:szCs w:val="24"/>
                <w:lang w:eastAsia="ru-RU"/>
              </w:rPr>
            </w:pPr>
          </w:p>
        </w:tc>
      </w:tr>
      <w:tr w:rsidR="00097485">
        <w:tc>
          <w:tcPr>
            <w:tcW w:w="700" w:type="dxa"/>
            <w:tcBorders>
              <w:top w:val="single" w:sz="4" w:space="0" w:color="auto"/>
              <w:bottom w:val="single" w:sz="4" w:space="0" w:color="auto"/>
              <w:right w:val="none" w:sz="4" w:space="0" w:color="000000"/>
            </w:tcBorders>
          </w:tcPr>
          <w:p w:rsidR="00097485" w:rsidRDefault="00EB0C42">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p>
        </w:tc>
        <w:tc>
          <w:tcPr>
            <w:tcW w:w="4829" w:type="dxa"/>
            <w:tcBorders>
              <w:top w:val="single" w:sz="4" w:space="0" w:color="auto"/>
              <w:left w:val="single" w:sz="4" w:space="0" w:color="auto"/>
              <w:bottom w:val="single" w:sz="4" w:space="0" w:color="auto"/>
              <w:right w:val="none" w:sz="4" w:space="0" w:color="000000"/>
            </w:tcBorders>
          </w:tcPr>
          <w:p w:rsidR="00097485" w:rsidRDefault="00EB0C42">
            <w:pPr>
              <w:widowControl w:val="0"/>
              <w:spacing w:after="0" w:line="240" w:lineRule="auto"/>
              <w:rPr>
                <w:rStyle w:val="1f"/>
                <w:rFonts w:ascii="Times New Roman" w:hAnsi="Times New Roman" w:cs="Times New Roman"/>
                <w:iCs/>
                <w:sz w:val="24"/>
                <w:szCs w:val="24"/>
              </w:rPr>
            </w:pPr>
            <w:r>
              <w:rPr>
                <w:rStyle w:val="1f"/>
                <w:rFonts w:ascii="Times New Roman" w:hAnsi="Times New Roman" w:cs="Times New Roman"/>
                <w:iCs/>
                <w:sz w:val="24"/>
                <w:szCs w:val="24"/>
              </w:rPr>
              <w:t>Паспортные данные</w:t>
            </w:r>
          </w:p>
        </w:tc>
        <w:tc>
          <w:tcPr>
            <w:tcW w:w="4691" w:type="dxa"/>
            <w:tcBorders>
              <w:top w:val="single" w:sz="4" w:space="0" w:color="auto"/>
              <w:left w:val="single" w:sz="4" w:space="0" w:color="auto"/>
              <w:bottom w:val="single" w:sz="4" w:space="0" w:color="auto"/>
            </w:tcBorders>
          </w:tcPr>
          <w:p w:rsidR="00097485" w:rsidRDefault="00097485">
            <w:pPr>
              <w:widowControl w:val="0"/>
              <w:spacing w:after="0" w:line="240" w:lineRule="auto"/>
              <w:jc w:val="both"/>
              <w:rPr>
                <w:rFonts w:ascii="Times New Roman" w:eastAsia="Times New Roman" w:hAnsi="Times New Roman" w:cs="Times New Roman"/>
                <w:sz w:val="24"/>
                <w:szCs w:val="24"/>
                <w:lang w:eastAsia="ru-RU"/>
              </w:rPr>
            </w:pPr>
          </w:p>
        </w:tc>
      </w:tr>
      <w:tr w:rsidR="00097485">
        <w:tc>
          <w:tcPr>
            <w:tcW w:w="700" w:type="dxa"/>
            <w:tcBorders>
              <w:top w:val="single" w:sz="4" w:space="0" w:color="auto"/>
              <w:bottom w:val="single" w:sz="4" w:space="0" w:color="auto"/>
              <w:right w:val="none" w:sz="4" w:space="0" w:color="000000"/>
            </w:tcBorders>
          </w:tcPr>
          <w:p w:rsidR="00097485" w:rsidRDefault="00EB0C42">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p>
        </w:tc>
        <w:tc>
          <w:tcPr>
            <w:tcW w:w="4829" w:type="dxa"/>
            <w:tcBorders>
              <w:top w:val="single" w:sz="4" w:space="0" w:color="auto"/>
              <w:left w:val="single" w:sz="4" w:space="0" w:color="auto"/>
              <w:bottom w:val="single" w:sz="4" w:space="0" w:color="auto"/>
              <w:right w:val="none" w:sz="4" w:space="0" w:color="000000"/>
            </w:tcBorders>
          </w:tcPr>
          <w:p w:rsidR="00097485" w:rsidRDefault="00EB0C42">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Адрес места жительства</w:t>
            </w:r>
          </w:p>
        </w:tc>
        <w:tc>
          <w:tcPr>
            <w:tcW w:w="4691" w:type="dxa"/>
            <w:tcBorders>
              <w:top w:val="single" w:sz="4" w:space="0" w:color="auto"/>
              <w:left w:val="single" w:sz="4" w:space="0" w:color="auto"/>
              <w:bottom w:val="single" w:sz="4" w:space="0" w:color="auto"/>
            </w:tcBorders>
          </w:tcPr>
          <w:p w:rsidR="00097485" w:rsidRDefault="00097485">
            <w:pPr>
              <w:widowControl w:val="0"/>
              <w:spacing w:after="0" w:line="240" w:lineRule="auto"/>
              <w:jc w:val="both"/>
              <w:rPr>
                <w:rFonts w:ascii="Times New Roman" w:eastAsia="Times New Roman" w:hAnsi="Times New Roman" w:cs="Times New Roman"/>
                <w:sz w:val="24"/>
                <w:szCs w:val="24"/>
                <w:lang w:eastAsia="ru-RU"/>
              </w:rPr>
            </w:pPr>
          </w:p>
        </w:tc>
      </w:tr>
      <w:tr w:rsidR="00097485">
        <w:tc>
          <w:tcPr>
            <w:tcW w:w="700" w:type="dxa"/>
            <w:tcBorders>
              <w:top w:val="single" w:sz="4" w:space="0" w:color="auto"/>
              <w:bottom w:val="single" w:sz="4" w:space="0" w:color="auto"/>
              <w:right w:val="none" w:sz="4" w:space="0" w:color="000000"/>
            </w:tcBorders>
          </w:tcPr>
          <w:p w:rsidR="00097485" w:rsidRDefault="00EB0C42">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p>
        </w:tc>
        <w:tc>
          <w:tcPr>
            <w:tcW w:w="4829" w:type="dxa"/>
            <w:tcBorders>
              <w:top w:val="single" w:sz="4" w:space="0" w:color="auto"/>
              <w:left w:val="single" w:sz="4" w:space="0" w:color="auto"/>
              <w:bottom w:val="single" w:sz="4" w:space="0" w:color="auto"/>
              <w:right w:val="none" w:sz="4" w:space="0" w:color="000000"/>
            </w:tcBorders>
          </w:tcPr>
          <w:p w:rsidR="00097485" w:rsidRDefault="00EB0C42">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Контактный телефон</w:t>
            </w:r>
          </w:p>
        </w:tc>
        <w:tc>
          <w:tcPr>
            <w:tcW w:w="4691" w:type="dxa"/>
            <w:tcBorders>
              <w:top w:val="single" w:sz="4" w:space="0" w:color="auto"/>
              <w:left w:val="single" w:sz="4" w:space="0" w:color="auto"/>
              <w:bottom w:val="single" w:sz="4" w:space="0" w:color="auto"/>
            </w:tcBorders>
          </w:tcPr>
          <w:p w:rsidR="00097485" w:rsidRDefault="00097485">
            <w:pPr>
              <w:widowControl w:val="0"/>
              <w:spacing w:after="0" w:line="240" w:lineRule="auto"/>
              <w:jc w:val="both"/>
              <w:rPr>
                <w:rFonts w:ascii="Times New Roman" w:eastAsia="Times New Roman" w:hAnsi="Times New Roman" w:cs="Times New Roman"/>
                <w:sz w:val="24"/>
                <w:szCs w:val="24"/>
                <w:lang w:eastAsia="ru-RU"/>
              </w:rPr>
            </w:pPr>
          </w:p>
        </w:tc>
      </w:tr>
      <w:tr w:rsidR="00097485">
        <w:tc>
          <w:tcPr>
            <w:tcW w:w="700" w:type="dxa"/>
            <w:tcBorders>
              <w:top w:val="single" w:sz="4" w:space="0" w:color="auto"/>
              <w:bottom w:val="single" w:sz="4" w:space="0" w:color="auto"/>
              <w:right w:val="none" w:sz="4" w:space="0" w:color="000000"/>
            </w:tcBorders>
          </w:tcPr>
          <w:p w:rsidR="00097485" w:rsidRDefault="00EB0C42">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p>
        </w:tc>
        <w:tc>
          <w:tcPr>
            <w:tcW w:w="4829" w:type="dxa"/>
            <w:tcBorders>
              <w:top w:val="single" w:sz="4" w:space="0" w:color="auto"/>
              <w:left w:val="single" w:sz="4" w:space="0" w:color="auto"/>
              <w:bottom w:val="single" w:sz="4" w:space="0" w:color="auto"/>
              <w:right w:val="none" w:sz="4" w:space="0" w:color="000000"/>
            </w:tcBorders>
          </w:tcPr>
          <w:p w:rsidR="00097485" w:rsidRDefault="00EB0C42">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Адрес электронной почты</w:t>
            </w:r>
          </w:p>
        </w:tc>
        <w:tc>
          <w:tcPr>
            <w:tcW w:w="4691" w:type="dxa"/>
            <w:tcBorders>
              <w:top w:val="single" w:sz="4" w:space="0" w:color="auto"/>
              <w:left w:val="single" w:sz="4" w:space="0" w:color="auto"/>
              <w:bottom w:val="single" w:sz="4" w:space="0" w:color="auto"/>
            </w:tcBorders>
          </w:tcPr>
          <w:p w:rsidR="00097485" w:rsidRDefault="00097485">
            <w:pPr>
              <w:widowControl w:val="0"/>
              <w:spacing w:after="0" w:line="240" w:lineRule="auto"/>
              <w:jc w:val="both"/>
              <w:rPr>
                <w:rFonts w:ascii="Times New Roman" w:eastAsia="Times New Roman" w:hAnsi="Times New Roman" w:cs="Times New Roman"/>
                <w:sz w:val="24"/>
                <w:szCs w:val="24"/>
                <w:lang w:eastAsia="ru-RU"/>
              </w:rPr>
            </w:pPr>
          </w:p>
        </w:tc>
      </w:tr>
      <w:tr w:rsidR="00097485">
        <w:tc>
          <w:tcPr>
            <w:tcW w:w="700" w:type="dxa"/>
            <w:tcBorders>
              <w:top w:val="single" w:sz="4" w:space="0" w:color="auto"/>
              <w:bottom w:val="single" w:sz="4" w:space="0" w:color="auto"/>
              <w:right w:val="none" w:sz="4" w:space="0" w:color="000000"/>
            </w:tcBorders>
          </w:tcPr>
          <w:p w:rsidR="00097485" w:rsidRDefault="00EB0C42">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w:t>
            </w:r>
          </w:p>
        </w:tc>
        <w:tc>
          <w:tcPr>
            <w:tcW w:w="4829" w:type="dxa"/>
            <w:tcBorders>
              <w:top w:val="single" w:sz="4" w:space="0" w:color="auto"/>
              <w:left w:val="single" w:sz="4" w:space="0" w:color="auto"/>
              <w:bottom w:val="single" w:sz="4" w:space="0" w:color="auto"/>
              <w:right w:val="none" w:sz="4" w:space="0" w:color="000000"/>
            </w:tcBorders>
          </w:tcPr>
          <w:p w:rsidR="00097485" w:rsidRDefault="00EB0C42">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Сведения о НДС</w:t>
            </w:r>
          </w:p>
        </w:tc>
        <w:tc>
          <w:tcPr>
            <w:tcW w:w="4691" w:type="dxa"/>
            <w:tcBorders>
              <w:top w:val="single" w:sz="4" w:space="0" w:color="auto"/>
              <w:left w:val="single" w:sz="4" w:space="0" w:color="auto"/>
              <w:bottom w:val="single" w:sz="4" w:space="0" w:color="auto"/>
            </w:tcBorders>
          </w:tcPr>
          <w:p w:rsidR="00097485" w:rsidRDefault="00097485">
            <w:pPr>
              <w:widowControl w:val="0"/>
              <w:spacing w:after="0" w:line="240" w:lineRule="auto"/>
              <w:jc w:val="both"/>
              <w:rPr>
                <w:rFonts w:ascii="Times New Roman" w:eastAsia="Times New Roman" w:hAnsi="Times New Roman" w:cs="Times New Roman"/>
                <w:sz w:val="24"/>
                <w:szCs w:val="24"/>
                <w:lang w:eastAsia="ru-RU"/>
              </w:rPr>
            </w:pPr>
          </w:p>
        </w:tc>
      </w:tr>
      <w:tr w:rsidR="00097485">
        <w:tc>
          <w:tcPr>
            <w:tcW w:w="700" w:type="dxa"/>
            <w:tcBorders>
              <w:top w:val="single" w:sz="4" w:space="0" w:color="auto"/>
              <w:bottom w:val="single" w:sz="4" w:space="0" w:color="auto"/>
              <w:right w:val="none" w:sz="4" w:space="0" w:color="000000"/>
            </w:tcBorders>
          </w:tcPr>
          <w:p w:rsidR="00097485" w:rsidRDefault="00EB0C42">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w:t>
            </w:r>
          </w:p>
        </w:tc>
        <w:tc>
          <w:tcPr>
            <w:tcW w:w="4829" w:type="dxa"/>
            <w:tcBorders>
              <w:top w:val="single" w:sz="4" w:space="0" w:color="auto"/>
              <w:left w:val="single" w:sz="4" w:space="0" w:color="auto"/>
              <w:bottom w:val="single" w:sz="4" w:space="0" w:color="auto"/>
              <w:right w:val="none" w:sz="4" w:space="0" w:color="000000"/>
            </w:tcBorders>
          </w:tcPr>
          <w:p w:rsidR="00097485" w:rsidRDefault="00EB0C42">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Банковские реквизиты </w:t>
            </w:r>
          </w:p>
        </w:tc>
        <w:tc>
          <w:tcPr>
            <w:tcW w:w="4691" w:type="dxa"/>
            <w:tcBorders>
              <w:top w:val="single" w:sz="4" w:space="0" w:color="auto"/>
              <w:left w:val="single" w:sz="4" w:space="0" w:color="auto"/>
              <w:bottom w:val="single" w:sz="4" w:space="0" w:color="auto"/>
            </w:tcBorders>
          </w:tcPr>
          <w:p w:rsidR="00097485" w:rsidRDefault="00097485">
            <w:pPr>
              <w:widowControl w:val="0"/>
              <w:spacing w:after="0" w:line="240" w:lineRule="auto"/>
              <w:jc w:val="both"/>
              <w:rPr>
                <w:rFonts w:ascii="Times New Roman" w:eastAsia="Times New Roman" w:hAnsi="Times New Roman" w:cs="Times New Roman"/>
                <w:sz w:val="24"/>
                <w:szCs w:val="24"/>
                <w:lang w:eastAsia="ru-RU"/>
              </w:rPr>
            </w:pPr>
          </w:p>
        </w:tc>
      </w:tr>
    </w:tbl>
    <w:p w:rsidR="00097485" w:rsidRDefault="00097485">
      <w:pPr>
        <w:spacing w:after="0" w:line="240" w:lineRule="auto"/>
        <w:ind w:firstLine="708"/>
        <w:jc w:val="both"/>
        <w:rPr>
          <w:rFonts w:ascii="Times New Roman" w:eastAsia="Times New Roman" w:hAnsi="Times New Roman" w:cs="Times New Roman"/>
          <w:b/>
          <w:bCs/>
          <w:sz w:val="24"/>
          <w:szCs w:val="24"/>
        </w:rPr>
      </w:pPr>
    </w:p>
    <w:p w:rsidR="00097485" w:rsidRDefault="00EB0C42">
      <w:pPr>
        <w:spacing w:after="0" w:line="240" w:lineRule="auto"/>
        <w:ind w:firstLine="708"/>
        <w:jc w:val="both"/>
        <w:rPr>
          <w:rFonts w:ascii="Times New Roman" w:eastAsia="Times New Roman" w:hAnsi="Times New Roman" w:cs="Times New Roman"/>
          <w:sz w:val="24"/>
          <w:szCs w:val="24"/>
        </w:rPr>
      </w:pPr>
      <w:bookmarkStart w:id="9" w:name="_Hlk112797568"/>
      <w:r>
        <w:rPr>
          <w:rFonts w:ascii="Times New Roman" w:eastAsia="Times New Roman" w:hAnsi="Times New Roman" w:cs="Times New Roman"/>
          <w:bCs/>
          <w:sz w:val="24"/>
          <w:szCs w:val="24"/>
        </w:rPr>
        <w:t>Изучив извещение о проведении запроса котировок на право заключения договора</w:t>
      </w:r>
      <w:r>
        <w:rPr>
          <w:rFonts w:ascii="Times New Roman" w:eastAsia="Times New Roman" w:hAnsi="Times New Roman" w:cs="Times New Roman"/>
          <w:sz w:val="24"/>
          <w:szCs w:val="24"/>
        </w:rPr>
        <w:t xml:space="preserve">, проект договора, а также применимые к данному запросу котировок законодательство и нормативно-правовые акты __________________________ (наименование организации) в лице __________________, действующего на основании _______________, </w:t>
      </w:r>
    </w:p>
    <w:p w:rsidR="00097485" w:rsidRDefault="00EB0C42">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сообщаем о согласии</w:t>
      </w:r>
      <w:r>
        <w:rPr>
          <w:rFonts w:ascii="Times New Roman" w:eastAsia="Times New Roman" w:hAnsi="Times New Roman" w:cs="Times New Roman"/>
          <w:sz w:val="24"/>
          <w:szCs w:val="24"/>
        </w:rPr>
        <w:t xml:space="preserve"> участвовать в запросе котировок на </w:t>
      </w:r>
      <w:bookmarkStart w:id="10" w:name="_Hlk118711626"/>
      <w:r>
        <w:rPr>
          <w:rFonts w:ascii="Times New Roman" w:eastAsia="Times New Roman" w:hAnsi="Times New Roman" w:cs="Times New Roman"/>
          <w:b/>
          <w:bCs/>
          <w:sz w:val="24"/>
          <w:szCs w:val="24"/>
          <w:u w:val="single"/>
        </w:rPr>
        <w:t>поставку_(оказание/выполнение) _________</w:t>
      </w:r>
      <w:r>
        <w:rPr>
          <w:rFonts w:ascii="Times New Roman" w:eastAsia="Times New Roman" w:hAnsi="Times New Roman" w:cs="Times New Roman"/>
          <w:b/>
          <w:bCs/>
          <w:sz w:val="24"/>
          <w:szCs w:val="24"/>
        </w:rPr>
        <w:t>,</w:t>
      </w:r>
      <w:bookmarkEnd w:id="10"/>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 xml:space="preserve">исполнить условия договора, указанные в извещении о проведении запроса котировок, и направляем настоящую заявку. </w:t>
      </w:r>
    </w:p>
    <w:p w:rsidR="00097485" w:rsidRDefault="00EB0C42">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Обязуемся, в случае признания нас победителем, подписать договор не ранее чем через 10 дней и не позднее чем через 20 дней со дня подписания и размещения протокола и осуществить поставку Товара (оказать услуги/выполнить работы) по месту и в указанные в договоре сроки.</w:t>
      </w:r>
      <w:bookmarkEnd w:id="9"/>
    </w:p>
    <w:p w:rsidR="00097485" w:rsidRDefault="00097485">
      <w:pPr>
        <w:spacing w:after="0" w:line="276" w:lineRule="auto"/>
        <w:jc w:val="center"/>
        <w:rPr>
          <w:rFonts w:ascii="Times New Roman" w:eastAsia="Times New Roman" w:hAnsi="Times New Roman" w:cs="Times New Roman"/>
          <w:b/>
          <w:sz w:val="24"/>
          <w:szCs w:val="24"/>
        </w:rPr>
      </w:pPr>
    </w:p>
    <w:p w:rsidR="00097485" w:rsidRDefault="00EB0C42">
      <w:pPr>
        <w:spacing w:after="0" w:line="276" w:lineRule="auto"/>
        <w:jc w:val="center"/>
        <w:rPr>
          <w:rFonts w:ascii="Times New Roman" w:eastAsia="Times New Roman" w:hAnsi="Times New Roman" w:cs="Times New Roman"/>
          <w:b/>
          <w:sz w:val="24"/>
          <w:szCs w:val="24"/>
        </w:rPr>
      </w:pPr>
      <w:bookmarkStart w:id="11" w:name="_Hlk141955186"/>
      <w:r>
        <w:rPr>
          <w:rFonts w:ascii="Times New Roman" w:eastAsia="Times New Roman" w:hAnsi="Times New Roman" w:cs="Times New Roman"/>
          <w:b/>
          <w:sz w:val="24"/>
          <w:szCs w:val="24"/>
        </w:rPr>
        <w:t>Предложение о функциональных характеристиках (потребительских свойствах), качественных и количественных характеристиках товара/работы/услуги</w:t>
      </w:r>
    </w:p>
    <w:p w:rsidR="00097485" w:rsidRDefault="00097485">
      <w:pPr>
        <w:spacing w:after="0" w:line="240" w:lineRule="auto"/>
        <w:jc w:val="center"/>
        <w:rPr>
          <w:rFonts w:ascii="Times New Roman" w:eastAsia="Times New Roman" w:hAnsi="Times New Roman" w:cs="Times New Roman"/>
          <w:b/>
          <w:sz w:val="24"/>
          <w:szCs w:val="24"/>
        </w:rPr>
      </w:pPr>
    </w:p>
    <w:tbl>
      <w:tblPr>
        <w:tblW w:w="5275" w:type="pct"/>
        <w:tblInd w:w="-4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5"/>
        <w:gridCol w:w="1391"/>
        <w:gridCol w:w="1275"/>
        <w:gridCol w:w="1159"/>
        <w:gridCol w:w="1820"/>
        <w:gridCol w:w="849"/>
        <w:gridCol w:w="1279"/>
        <w:gridCol w:w="1275"/>
        <w:gridCol w:w="993"/>
      </w:tblGrid>
      <w:tr w:rsidR="00097485">
        <w:tc>
          <w:tcPr>
            <w:tcW w:w="564" w:type="dxa"/>
            <w:vAlign w:val="center"/>
          </w:tcPr>
          <w:p w:rsidR="00097485" w:rsidRDefault="00EB0C42">
            <w:pPr>
              <w:spacing w:after="0" w:line="240" w:lineRule="auto"/>
              <w:jc w:val="cente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 п/п</w:t>
            </w:r>
          </w:p>
        </w:tc>
        <w:tc>
          <w:tcPr>
            <w:tcW w:w="1391" w:type="dxa"/>
            <w:tcBorders>
              <w:top w:val="single" w:sz="4" w:space="0" w:color="auto"/>
              <w:left w:val="single" w:sz="4" w:space="0" w:color="auto"/>
              <w:right w:val="single" w:sz="4" w:space="0" w:color="auto"/>
            </w:tcBorders>
            <w:vAlign w:val="center"/>
          </w:tcPr>
          <w:p w:rsidR="00097485" w:rsidRDefault="00EB0C42">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Наименование товара/работы/услуги</w:t>
            </w:r>
          </w:p>
        </w:tc>
        <w:tc>
          <w:tcPr>
            <w:tcW w:w="1275" w:type="dxa"/>
            <w:tcBorders>
              <w:top w:val="single" w:sz="4" w:space="0" w:color="auto"/>
              <w:left w:val="single" w:sz="4" w:space="0" w:color="auto"/>
              <w:right w:val="single" w:sz="4" w:space="0" w:color="auto"/>
            </w:tcBorders>
            <w:vAlign w:val="center"/>
          </w:tcPr>
          <w:p w:rsidR="00097485" w:rsidRDefault="00EB0C42">
            <w:pPr>
              <w:spacing w:after="0" w:line="240" w:lineRule="auto"/>
              <w:jc w:val="center"/>
              <w:rPr>
                <w:rFonts w:ascii="Times New Roman" w:eastAsia="Times New Roman" w:hAnsi="Times New Roman" w:cs="Times New Roman"/>
                <w:b/>
                <w:sz w:val="24"/>
                <w:szCs w:val="24"/>
                <w:vertAlign w:val="superscript"/>
                <w:lang w:eastAsia="ru-RU"/>
              </w:rPr>
            </w:pPr>
            <w:r>
              <w:rPr>
                <w:rFonts w:ascii="Times New Roman" w:eastAsia="Times New Roman" w:hAnsi="Times New Roman" w:cs="Times New Roman"/>
                <w:b/>
                <w:sz w:val="24"/>
                <w:szCs w:val="24"/>
                <w:lang w:eastAsia="ru-RU"/>
              </w:rPr>
              <w:t>Товарный знак, производитель (при наличии)</w:t>
            </w:r>
            <w:r>
              <w:rPr>
                <w:rFonts w:ascii="Times New Roman" w:eastAsia="Times New Roman" w:hAnsi="Times New Roman" w:cs="Times New Roman"/>
                <w:b/>
                <w:color w:val="FF0000"/>
                <w:sz w:val="24"/>
                <w:szCs w:val="24"/>
                <w:vertAlign w:val="superscript"/>
                <w:lang w:eastAsia="ru-RU"/>
              </w:rPr>
              <w:t>1</w:t>
            </w:r>
          </w:p>
        </w:tc>
        <w:tc>
          <w:tcPr>
            <w:tcW w:w="1159" w:type="dxa"/>
            <w:vAlign w:val="center"/>
          </w:tcPr>
          <w:p w:rsidR="00097485" w:rsidRDefault="00EB0C42">
            <w:pPr>
              <w:spacing w:after="0" w:line="240" w:lineRule="auto"/>
              <w:jc w:val="cente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sz w:val="24"/>
                <w:szCs w:val="24"/>
                <w:lang w:eastAsia="ru-RU"/>
              </w:rPr>
              <w:t>Характеристика товара/работы/услуги</w:t>
            </w:r>
            <w:r>
              <w:rPr>
                <w:rFonts w:ascii="Times New Roman" w:eastAsia="Times New Roman" w:hAnsi="Times New Roman" w:cs="Times New Roman"/>
                <w:b/>
                <w:color w:val="FF0000"/>
                <w:sz w:val="24"/>
                <w:szCs w:val="24"/>
                <w:vertAlign w:val="superscript"/>
                <w:lang w:eastAsia="ru-RU"/>
              </w:rPr>
              <w:t>2</w:t>
            </w:r>
          </w:p>
        </w:tc>
        <w:tc>
          <w:tcPr>
            <w:tcW w:w="1820" w:type="dxa"/>
            <w:vAlign w:val="center"/>
          </w:tcPr>
          <w:p w:rsidR="00097485" w:rsidRDefault="00EB0C42">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Наименование страны происхождения Товара, </w:t>
            </w:r>
            <w:r>
              <w:rPr>
                <w:rFonts w:ascii="Times New Roman" w:hAnsi="Times New Roman"/>
                <w:i/>
                <w:iCs/>
                <w:color w:val="FF0000"/>
                <w:sz w:val="24"/>
                <w:szCs w:val="24"/>
              </w:rPr>
              <w:t>номер реестровой записи из российского (евразийского) реестра промышленной продукции, реестра программного обеспечения (при наличии)</w:t>
            </w:r>
            <w:r>
              <w:rPr>
                <w:rFonts w:ascii="Times New Roman" w:eastAsia="Times New Roman" w:hAnsi="Times New Roman" w:cs="Times New Roman"/>
                <w:b/>
                <w:color w:val="FF0000"/>
                <w:sz w:val="24"/>
                <w:szCs w:val="24"/>
                <w:vertAlign w:val="superscript"/>
                <w:lang w:eastAsia="ru-RU"/>
              </w:rPr>
              <w:t>3</w:t>
            </w:r>
          </w:p>
        </w:tc>
        <w:tc>
          <w:tcPr>
            <w:tcW w:w="849" w:type="dxa"/>
            <w:vAlign w:val="center"/>
          </w:tcPr>
          <w:p w:rsidR="00097485" w:rsidRDefault="00EB0C42">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Ед. изм.</w:t>
            </w:r>
          </w:p>
        </w:tc>
        <w:tc>
          <w:tcPr>
            <w:tcW w:w="1279" w:type="dxa"/>
            <w:vAlign w:val="center"/>
          </w:tcPr>
          <w:p w:rsidR="00097485" w:rsidRDefault="00EB0C42">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Кол-во</w:t>
            </w:r>
          </w:p>
        </w:tc>
        <w:tc>
          <w:tcPr>
            <w:tcW w:w="1275" w:type="dxa"/>
          </w:tcPr>
          <w:p w:rsidR="00097485" w:rsidRDefault="00EB0C42">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Цена за ед., руб.</w:t>
            </w:r>
          </w:p>
        </w:tc>
        <w:tc>
          <w:tcPr>
            <w:tcW w:w="993" w:type="dxa"/>
          </w:tcPr>
          <w:p w:rsidR="00097485" w:rsidRDefault="00EB0C42">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Сумма, руб.</w:t>
            </w:r>
          </w:p>
        </w:tc>
      </w:tr>
      <w:tr w:rsidR="00097485">
        <w:tc>
          <w:tcPr>
            <w:tcW w:w="564" w:type="dxa"/>
            <w:vAlign w:val="center"/>
          </w:tcPr>
          <w:p w:rsidR="00097485" w:rsidRDefault="00EB0C42">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w:t>
            </w:r>
          </w:p>
        </w:tc>
        <w:tc>
          <w:tcPr>
            <w:tcW w:w="1391" w:type="dxa"/>
            <w:vAlign w:val="center"/>
          </w:tcPr>
          <w:p w:rsidR="00097485" w:rsidRDefault="00EB0C42">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w:t>
            </w:r>
          </w:p>
        </w:tc>
        <w:tc>
          <w:tcPr>
            <w:tcW w:w="1275" w:type="dxa"/>
            <w:vAlign w:val="center"/>
          </w:tcPr>
          <w:p w:rsidR="00097485" w:rsidRDefault="00EB0C42">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3</w:t>
            </w:r>
          </w:p>
        </w:tc>
        <w:tc>
          <w:tcPr>
            <w:tcW w:w="1159" w:type="dxa"/>
            <w:vAlign w:val="center"/>
          </w:tcPr>
          <w:p w:rsidR="00097485" w:rsidRDefault="00EB0C42">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4</w:t>
            </w:r>
          </w:p>
        </w:tc>
        <w:tc>
          <w:tcPr>
            <w:tcW w:w="1820" w:type="dxa"/>
            <w:vAlign w:val="center"/>
          </w:tcPr>
          <w:p w:rsidR="00097485" w:rsidRDefault="00EB0C42">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5</w:t>
            </w:r>
          </w:p>
        </w:tc>
        <w:tc>
          <w:tcPr>
            <w:tcW w:w="849" w:type="dxa"/>
          </w:tcPr>
          <w:p w:rsidR="00097485" w:rsidRDefault="00EB0C42">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6</w:t>
            </w:r>
          </w:p>
        </w:tc>
        <w:tc>
          <w:tcPr>
            <w:tcW w:w="1279" w:type="dxa"/>
          </w:tcPr>
          <w:p w:rsidR="00097485" w:rsidRDefault="00EB0C42">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7</w:t>
            </w:r>
          </w:p>
        </w:tc>
        <w:tc>
          <w:tcPr>
            <w:tcW w:w="1275" w:type="dxa"/>
          </w:tcPr>
          <w:p w:rsidR="00097485" w:rsidRDefault="00EB0C42">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8</w:t>
            </w:r>
          </w:p>
        </w:tc>
        <w:tc>
          <w:tcPr>
            <w:tcW w:w="993" w:type="dxa"/>
          </w:tcPr>
          <w:p w:rsidR="00097485" w:rsidRDefault="00EB0C42">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9</w:t>
            </w:r>
          </w:p>
        </w:tc>
      </w:tr>
      <w:tr w:rsidR="00097485">
        <w:tc>
          <w:tcPr>
            <w:tcW w:w="564" w:type="dxa"/>
          </w:tcPr>
          <w:p w:rsidR="00097485" w:rsidRDefault="00EB0C42">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391" w:type="dxa"/>
          </w:tcPr>
          <w:p w:rsidR="00097485" w:rsidRDefault="00EB0C42">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p>
        </w:tc>
        <w:tc>
          <w:tcPr>
            <w:tcW w:w="1275" w:type="dxa"/>
          </w:tcPr>
          <w:p w:rsidR="00097485" w:rsidRDefault="00097485">
            <w:pPr>
              <w:spacing w:after="0" w:line="240" w:lineRule="auto"/>
              <w:ind w:firstLine="709"/>
              <w:jc w:val="both"/>
              <w:rPr>
                <w:rFonts w:ascii="Times New Roman" w:eastAsia="Times New Roman" w:hAnsi="Times New Roman" w:cs="Times New Roman"/>
                <w:sz w:val="24"/>
                <w:szCs w:val="24"/>
                <w:lang w:eastAsia="ru-RU"/>
              </w:rPr>
            </w:pPr>
          </w:p>
        </w:tc>
        <w:tc>
          <w:tcPr>
            <w:tcW w:w="1159" w:type="dxa"/>
          </w:tcPr>
          <w:p w:rsidR="00097485" w:rsidRDefault="00097485">
            <w:pPr>
              <w:spacing w:after="0" w:line="240" w:lineRule="auto"/>
              <w:ind w:firstLine="709"/>
              <w:jc w:val="both"/>
              <w:rPr>
                <w:rFonts w:ascii="Times New Roman" w:eastAsia="Times New Roman" w:hAnsi="Times New Roman" w:cs="Times New Roman"/>
                <w:sz w:val="24"/>
                <w:szCs w:val="24"/>
                <w:lang w:eastAsia="ru-RU"/>
              </w:rPr>
            </w:pPr>
          </w:p>
        </w:tc>
        <w:tc>
          <w:tcPr>
            <w:tcW w:w="1820" w:type="dxa"/>
          </w:tcPr>
          <w:p w:rsidR="00097485" w:rsidRDefault="00097485">
            <w:pPr>
              <w:spacing w:after="0" w:line="240" w:lineRule="auto"/>
              <w:ind w:firstLine="709"/>
              <w:jc w:val="both"/>
              <w:rPr>
                <w:rFonts w:ascii="Times New Roman" w:eastAsia="Times New Roman" w:hAnsi="Times New Roman" w:cs="Times New Roman"/>
                <w:sz w:val="24"/>
                <w:szCs w:val="24"/>
                <w:lang w:eastAsia="ru-RU"/>
              </w:rPr>
            </w:pPr>
          </w:p>
        </w:tc>
        <w:tc>
          <w:tcPr>
            <w:tcW w:w="849" w:type="dxa"/>
          </w:tcPr>
          <w:p w:rsidR="00097485" w:rsidRDefault="00097485">
            <w:pPr>
              <w:spacing w:after="0" w:line="240" w:lineRule="auto"/>
              <w:ind w:firstLine="709"/>
              <w:jc w:val="both"/>
              <w:rPr>
                <w:rFonts w:ascii="Times New Roman" w:eastAsia="Times New Roman" w:hAnsi="Times New Roman" w:cs="Times New Roman"/>
                <w:sz w:val="24"/>
                <w:szCs w:val="24"/>
                <w:lang w:eastAsia="ru-RU"/>
              </w:rPr>
            </w:pPr>
          </w:p>
        </w:tc>
        <w:tc>
          <w:tcPr>
            <w:tcW w:w="1279" w:type="dxa"/>
          </w:tcPr>
          <w:p w:rsidR="00097485" w:rsidRDefault="00097485">
            <w:pPr>
              <w:spacing w:after="0" w:line="240" w:lineRule="auto"/>
              <w:ind w:firstLine="709"/>
              <w:jc w:val="both"/>
              <w:rPr>
                <w:rFonts w:ascii="Times New Roman" w:eastAsia="Times New Roman" w:hAnsi="Times New Roman" w:cs="Times New Roman"/>
                <w:sz w:val="24"/>
                <w:szCs w:val="24"/>
                <w:lang w:eastAsia="ru-RU"/>
              </w:rPr>
            </w:pPr>
          </w:p>
        </w:tc>
        <w:tc>
          <w:tcPr>
            <w:tcW w:w="1275" w:type="dxa"/>
          </w:tcPr>
          <w:p w:rsidR="00097485" w:rsidRDefault="00097485">
            <w:pPr>
              <w:spacing w:after="0" w:line="240" w:lineRule="auto"/>
              <w:ind w:firstLine="709"/>
              <w:jc w:val="both"/>
              <w:rPr>
                <w:rFonts w:ascii="Times New Roman" w:eastAsia="Times New Roman" w:hAnsi="Times New Roman" w:cs="Times New Roman"/>
                <w:sz w:val="24"/>
                <w:szCs w:val="24"/>
                <w:lang w:eastAsia="ru-RU"/>
              </w:rPr>
            </w:pPr>
          </w:p>
        </w:tc>
        <w:tc>
          <w:tcPr>
            <w:tcW w:w="993" w:type="dxa"/>
          </w:tcPr>
          <w:p w:rsidR="00097485" w:rsidRDefault="00097485">
            <w:pPr>
              <w:spacing w:after="0" w:line="240" w:lineRule="auto"/>
              <w:ind w:firstLine="709"/>
              <w:jc w:val="both"/>
              <w:rPr>
                <w:rFonts w:ascii="Times New Roman" w:eastAsia="Times New Roman" w:hAnsi="Times New Roman" w:cs="Times New Roman"/>
                <w:sz w:val="24"/>
                <w:szCs w:val="24"/>
                <w:lang w:eastAsia="ru-RU"/>
              </w:rPr>
            </w:pPr>
          </w:p>
        </w:tc>
      </w:tr>
      <w:tr w:rsidR="00097485">
        <w:tc>
          <w:tcPr>
            <w:tcW w:w="564" w:type="dxa"/>
          </w:tcPr>
          <w:p w:rsidR="00097485" w:rsidRDefault="00EB0C42">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w:t>
            </w:r>
          </w:p>
        </w:tc>
        <w:tc>
          <w:tcPr>
            <w:tcW w:w="1391" w:type="dxa"/>
          </w:tcPr>
          <w:p w:rsidR="00097485" w:rsidRDefault="00097485">
            <w:pPr>
              <w:spacing w:after="0" w:line="240" w:lineRule="auto"/>
              <w:ind w:firstLine="709"/>
              <w:jc w:val="both"/>
              <w:rPr>
                <w:rFonts w:ascii="Times New Roman" w:eastAsia="Times New Roman" w:hAnsi="Times New Roman" w:cs="Times New Roman"/>
                <w:sz w:val="24"/>
                <w:szCs w:val="24"/>
                <w:lang w:eastAsia="ru-RU"/>
              </w:rPr>
            </w:pPr>
          </w:p>
        </w:tc>
        <w:tc>
          <w:tcPr>
            <w:tcW w:w="1275" w:type="dxa"/>
          </w:tcPr>
          <w:p w:rsidR="00097485" w:rsidRDefault="00097485">
            <w:pPr>
              <w:spacing w:after="0" w:line="240" w:lineRule="auto"/>
              <w:ind w:firstLine="709"/>
              <w:jc w:val="both"/>
              <w:rPr>
                <w:rFonts w:ascii="Times New Roman" w:eastAsia="Times New Roman" w:hAnsi="Times New Roman" w:cs="Times New Roman"/>
                <w:sz w:val="24"/>
                <w:szCs w:val="24"/>
                <w:lang w:eastAsia="ru-RU"/>
              </w:rPr>
            </w:pPr>
          </w:p>
        </w:tc>
        <w:tc>
          <w:tcPr>
            <w:tcW w:w="1159" w:type="dxa"/>
          </w:tcPr>
          <w:p w:rsidR="00097485" w:rsidRDefault="00097485">
            <w:pPr>
              <w:spacing w:after="0" w:line="240" w:lineRule="auto"/>
              <w:ind w:firstLine="709"/>
              <w:jc w:val="both"/>
              <w:rPr>
                <w:rFonts w:ascii="Times New Roman" w:eastAsia="Times New Roman" w:hAnsi="Times New Roman" w:cs="Times New Roman"/>
                <w:sz w:val="24"/>
                <w:szCs w:val="24"/>
                <w:lang w:eastAsia="ru-RU"/>
              </w:rPr>
            </w:pPr>
          </w:p>
        </w:tc>
        <w:tc>
          <w:tcPr>
            <w:tcW w:w="1820" w:type="dxa"/>
          </w:tcPr>
          <w:p w:rsidR="00097485" w:rsidRDefault="00097485">
            <w:pPr>
              <w:spacing w:after="0" w:line="240" w:lineRule="auto"/>
              <w:ind w:firstLine="709"/>
              <w:jc w:val="both"/>
              <w:rPr>
                <w:rFonts w:ascii="Times New Roman" w:eastAsia="Times New Roman" w:hAnsi="Times New Roman" w:cs="Times New Roman"/>
                <w:sz w:val="24"/>
                <w:szCs w:val="24"/>
                <w:lang w:eastAsia="ru-RU"/>
              </w:rPr>
            </w:pPr>
          </w:p>
        </w:tc>
        <w:tc>
          <w:tcPr>
            <w:tcW w:w="849" w:type="dxa"/>
          </w:tcPr>
          <w:p w:rsidR="00097485" w:rsidRDefault="00097485">
            <w:pPr>
              <w:spacing w:after="0" w:line="240" w:lineRule="auto"/>
              <w:ind w:firstLine="709"/>
              <w:jc w:val="both"/>
              <w:rPr>
                <w:rFonts w:ascii="Times New Roman" w:eastAsia="Times New Roman" w:hAnsi="Times New Roman" w:cs="Times New Roman"/>
                <w:sz w:val="24"/>
                <w:szCs w:val="24"/>
                <w:lang w:eastAsia="ru-RU"/>
              </w:rPr>
            </w:pPr>
          </w:p>
        </w:tc>
        <w:tc>
          <w:tcPr>
            <w:tcW w:w="1279" w:type="dxa"/>
          </w:tcPr>
          <w:p w:rsidR="00097485" w:rsidRDefault="00097485">
            <w:pPr>
              <w:spacing w:after="0" w:line="240" w:lineRule="auto"/>
              <w:ind w:firstLine="709"/>
              <w:jc w:val="both"/>
              <w:rPr>
                <w:rFonts w:ascii="Times New Roman" w:eastAsia="Times New Roman" w:hAnsi="Times New Roman" w:cs="Times New Roman"/>
                <w:sz w:val="24"/>
                <w:szCs w:val="24"/>
                <w:lang w:eastAsia="ru-RU"/>
              </w:rPr>
            </w:pPr>
          </w:p>
        </w:tc>
        <w:tc>
          <w:tcPr>
            <w:tcW w:w="1275" w:type="dxa"/>
          </w:tcPr>
          <w:p w:rsidR="00097485" w:rsidRDefault="00097485">
            <w:pPr>
              <w:spacing w:after="0" w:line="240" w:lineRule="auto"/>
              <w:ind w:firstLine="709"/>
              <w:jc w:val="both"/>
              <w:rPr>
                <w:rFonts w:ascii="Times New Roman" w:eastAsia="Times New Roman" w:hAnsi="Times New Roman" w:cs="Times New Roman"/>
                <w:sz w:val="24"/>
                <w:szCs w:val="24"/>
                <w:lang w:eastAsia="ru-RU"/>
              </w:rPr>
            </w:pPr>
          </w:p>
        </w:tc>
        <w:tc>
          <w:tcPr>
            <w:tcW w:w="993" w:type="dxa"/>
          </w:tcPr>
          <w:p w:rsidR="00097485" w:rsidRDefault="00097485">
            <w:pPr>
              <w:spacing w:after="0" w:line="240" w:lineRule="auto"/>
              <w:ind w:firstLine="709"/>
              <w:jc w:val="both"/>
              <w:rPr>
                <w:rFonts w:ascii="Times New Roman" w:eastAsia="Times New Roman" w:hAnsi="Times New Roman" w:cs="Times New Roman"/>
                <w:sz w:val="24"/>
                <w:szCs w:val="24"/>
                <w:lang w:eastAsia="ru-RU"/>
              </w:rPr>
            </w:pPr>
          </w:p>
        </w:tc>
      </w:tr>
    </w:tbl>
    <w:p w:rsidR="00097485" w:rsidRDefault="00097485">
      <w:pPr>
        <w:spacing w:after="0" w:line="240" w:lineRule="auto"/>
        <w:jc w:val="both"/>
        <w:rPr>
          <w:rFonts w:ascii="Times New Roman" w:eastAsia="Times New Roman" w:hAnsi="Times New Roman" w:cs="Times New Roman"/>
          <w:sz w:val="24"/>
          <w:szCs w:val="24"/>
          <w:lang w:eastAsia="ru-RU"/>
        </w:rPr>
      </w:pPr>
    </w:p>
    <w:p w:rsidR="00097485" w:rsidRDefault="00EB0C42">
      <w:pPr>
        <w:spacing w:after="0" w:line="240" w:lineRule="auto"/>
        <w:ind w:firstLine="708"/>
        <w:jc w:val="both"/>
        <w:rPr>
          <w:rFonts w:ascii="Times New Roman" w:eastAsia="Times New Roman" w:hAnsi="Times New Roman" w:cs="Times New Roman"/>
          <w:i/>
          <w:iCs/>
          <w:color w:val="0000FF"/>
          <w:lang w:eastAsia="ru-RU"/>
        </w:rPr>
      </w:pPr>
      <w:r>
        <w:rPr>
          <w:rFonts w:ascii="Times New Roman" w:eastAsia="Times New Roman" w:hAnsi="Times New Roman" w:cs="Times New Roman"/>
          <w:i/>
          <w:iCs/>
          <w:color w:val="FF0000"/>
          <w:vertAlign w:val="superscript"/>
          <w:lang w:eastAsia="ru-RU"/>
        </w:rPr>
        <w:t>1</w:t>
      </w:r>
      <w:r>
        <w:rPr>
          <w:rFonts w:ascii="Times New Roman" w:eastAsia="Times New Roman" w:hAnsi="Times New Roman" w:cs="Times New Roman"/>
          <w:i/>
          <w:iCs/>
          <w:color w:val="0000FF"/>
          <w:lang w:eastAsia="ru-RU"/>
        </w:rPr>
        <w:t>Участник закупки должен указывать точное наименование товара, с учетом марки, товарного знака предлагаемого товара, а также указывать производителя (в случае, если при осуществлении закупки товара или закупки работы, услуги, для выполнения, оказания которых используется товар). В случае, если у товара отсутствует марка, товарный знак, Участник закупки должен указать «Марка, товарный знак (выбрать нужное) отсутствует»</w:t>
      </w:r>
    </w:p>
    <w:p w:rsidR="00097485" w:rsidRDefault="00EB0C42">
      <w:pPr>
        <w:spacing w:after="0" w:line="240" w:lineRule="auto"/>
        <w:ind w:firstLine="708"/>
        <w:jc w:val="both"/>
        <w:rPr>
          <w:rFonts w:ascii="Times New Roman" w:eastAsia="Times New Roman" w:hAnsi="Times New Roman" w:cs="Times New Roman"/>
          <w:i/>
          <w:iCs/>
          <w:color w:val="0000FF"/>
          <w:lang w:eastAsia="ru-RU"/>
        </w:rPr>
      </w:pPr>
      <w:r>
        <w:rPr>
          <w:rFonts w:ascii="Times New Roman" w:eastAsia="Times New Roman" w:hAnsi="Times New Roman" w:cs="Times New Roman"/>
          <w:i/>
          <w:iCs/>
          <w:color w:val="FF0000"/>
          <w:vertAlign w:val="superscript"/>
          <w:lang w:eastAsia="ru-RU"/>
        </w:rPr>
        <w:t>2</w:t>
      </w:r>
      <w:r>
        <w:rPr>
          <w:rFonts w:ascii="Times New Roman" w:eastAsia="Times New Roman" w:hAnsi="Times New Roman" w:cs="Times New Roman"/>
          <w:i/>
          <w:iCs/>
          <w:color w:val="0000FF"/>
          <w:lang w:eastAsia="ru-RU"/>
        </w:rPr>
        <w:t>Участник закупки должен указывать конкретные характеристики предлагаемого к поставке товара.  без слов «не менее», «не более», «должен быть» и пр. Характеристики товара заполняются Участником закупки в соответствии с Техническим заданием.</w:t>
      </w:r>
    </w:p>
    <w:p w:rsidR="00097485" w:rsidRDefault="00EB0C42">
      <w:pPr>
        <w:spacing w:after="0" w:line="240" w:lineRule="auto"/>
        <w:jc w:val="both"/>
        <w:rPr>
          <w:rFonts w:ascii="Times New Roman" w:eastAsia="Times New Roman" w:hAnsi="Times New Roman" w:cs="Times New Roman"/>
          <w:i/>
          <w:iCs/>
          <w:color w:val="0000FF"/>
          <w:lang w:eastAsia="ru-RU"/>
        </w:rPr>
      </w:pPr>
      <w:r>
        <w:rPr>
          <w:rFonts w:ascii="Times New Roman" w:eastAsia="Times New Roman" w:hAnsi="Times New Roman" w:cs="Times New Roman"/>
          <w:i/>
          <w:iCs/>
          <w:color w:val="0000FF"/>
          <w:lang w:eastAsia="ru-RU"/>
        </w:rPr>
        <w:t>В случае закупки работ/услуг и если Участник закупки согласен исполнить условия договора в полном соответствии с Техническим заданием, в графе «Характеристика услуг» необходимо указать: «В полном соответствии с Техническим заданием»</w:t>
      </w:r>
    </w:p>
    <w:p w:rsidR="00097485" w:rsidRDefault="00EB0C42">
      <w:pPr>
        <w:spacing w:after="0" w:line="240" w:lineRule="auto"/>
        <w:jc w:val="both"/>
        <w:rPr>
          <w:rFonts w:ascii="Times New Roman" w:eastAsia="Times New Roman" w:hAnsi="Times New Roman" w:cs="Times New Roman"/>
          <w:i/>
          <w:iCs/>
          <w:color w:val="0000FF"/>
          <w:lang w:eastAsia="ru-RU"/>
        </w:rPr>
      </w:pPr>
      <w:r>
        <w:rPr>
          <w:rFonts w:ascii="Times New Roman" w:eastAsia="Times New Roman" w:hAnsi="Times New Roman" w:cs="Times New Roman"/>
          <w:i/>
          <w:iCs/>
          <w:color w:val="0000FF"/>
          <w:lang w:eastAsia="ru-RU"/>
        </w:rPr>
        <w:t>Сведения, содержащиеся в заявках Участников закупки, не должны допускать двусмысленных толкований.</w:t>
      </w:r>
    </w:p>
    <w:p w:rsidR="00097485" w:rsidRDefault="00EB0C42">
      <w:pPr>
        <w:spacing w:after="0" w:line="240" w:lineRule="auto"/>
        <w:ind w:firstLine="709"/>
        <w:contextualSpacing/>
        <w:jc w:val="both"/>
        <w:rPr>
          <w:rFonts w:ascii="Times New Roman" w:eastAsia="Times New Roman" w:hAnsi="Times New Roman" w:cs="Times New Roman"/>
          <w:i/>
          <w:color w:val="0000FF"/>
          <w:lang w:eastAsia="ru-RU"/>
        </w:rPr>
      </w:pPr>
      <w:r>
        <w:rPr>
          <w:rFonts w:ascii="Times New Roman" w:eastAsia="Times New Roman" w:hAnsi="Times New Roman" w:cs="Times New Roman"/>
          <w:i/>
          <w:color w:val="FF0000"/>
          <w:vertAlign w:val="superscript"/>
          <w:lang w:eastAsia="ru-RU"/>
        </w:rPr>
        <w:t>3</w:t>
      </w:r>
      <w:r>
        <w:rPr>
          <w:rFonts w:ascii="Times New Roman" w:eastAsia="Times New Roman" w:hAnsi="Times New Roman" w:cs="Times New Roman"/>
          <w:i/>
          <w:color w:val="0000FF"/>
          <w:lang w:eastAsia="ru-RU"/>
        </w:rPr>
        <w:t>В случае, если предметом закупки является поставка товара либо при выполнении работы или оказания услуги, поставляется товар, участник закупки должен в данной форме указать (продекларировать) наименование страны происхождения поставляемых товаров. Отсутствие в заявке указания (декларирования) страны происхождения поставляемого товара не является основанием для отклонения заявки на участие в такой закупке, и такая заявка рассматривается как содержащая предложение о поставке иностранных товаров.</w:t>
      </w:r>
    </w:p>
    <w:p w:rsidR="00097485" w:rsidRDefault="00EB0C42">
      <w:pPr>
        <w:spacing w:after="0" w:line="240" w:lineRule="auto"/>
        <w:ind w:firstLine="709"/>
        <w:contextualSpacing/>
        <w:jc w:val="both"/>
        <w:rPr>
          <w:rFonts w:ascii="Times New Roman" w:eastAsia="Times New Roman" w:hAnsi="Times New Roman" w:cs="Times New Roman"/>
          <w:i/>
          <w:color w:val="0000FF"/>
          <w:lang w:eastAsia="ru-RU"/>
        </w:rPr>
      </w:pPr>
      <w:r>
        <w:rPr>
          <w:rFonts w:ascii="Times New Roman" w:eastAsia="Times New Roman" w:hAnsi="Times New Roman" w:cs="Times New Roman"/>
          <w:i/>
          <w:color w:val="0000FF"/>
          <w:lang w:eastAsia="ru-RU"/>
        </w:rPr>
        <w:t xml:space="preserve">В том числе в столбце 5 указывается для каждой позиции информация и документы, подтверждающие страну происхождения Товара в случаях, определенных в соответствии </w:t>
      </w:r>
      <w:bookmarkStart w:id="12" w:name="p0"/>
      <w:bookmarkEnd w:id="12"/>
      <w:r>
        <w:rPr>
          <w:rFonts w:ascii="Times New Roman" w:eastAsia="Times New Roman" w:hAnsi="Times New Roman" w:cs="Times New Roman"/>
          <w:i/>
          <w:color w:val="0000FF"/>
          <w:lang w:eastAsia="ru-RU"/>
        </w:rPr>
        <w:t>с пунктом 2 части 2 статьи 3.1-4 Федерального закона №223-ФЗ (пункт 20.1 извещения).</w:t>
      </w:r>
    </w:p>
    <w:p w:rsidR="00097485" w:rsidRDefault="00097485">
      <w:pPr>
        <w:spacing w:after="0" w:line="276" w:lineRule="auto"/>
        <w:jc w:val="center"/>
        <w:rPr>
          <w:rFonts w:ascii="Times New Roman" w:eastAsia="Times New Roman" w:hAnsi="Times New Roman" w:cs="Times New Roman"/>
          <w:b/>
          <w:sz w:val="24"/>
          <w:szCs w:val="24"/>
        </w:rPr>
      </w:pPr>
    </w:p>
    <w:p w:rsidR="00097485" w:rsidRDefault="00EB0C42">
      <w:pPr>
        <w:spacing w:after="200" w:line="240" w:lineRule="auto"/>
        <w:ind w:firstLine="709"/>
        <w:contextualSpacing/>
        <w:jc w:val="both"/>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 xml:space="preserve"> Предложение участника должно соответствовать требованиям, установленным Заказчиком, согласно Приложению № 1 к извещению о проведении закупки</w:t>
      </w:r>
      <w:r>
        <w:t xml:space="preserve">, </w:t>
      </w:r>
      <w:r>
        <w:rPr>
          <w:rFonts w:ascii="Times New Roman" w:eastAsia="Times New Roman" w:hAnsi="Times New Roman" w:cs="Times New Roman"/>
          <w:b/>
          <w:sz w:val="20"/>
          <w:szCs w:val="20"/>
          <w:lang w:eastAsia="ru-RU"/>
        </w:rPr>
        <w:t>по форме и в соответствии с инструкциями, приведенными в настоящем извещении о закупке.</w:t>
      </w:r>
    </w:p>
    <w:p w:rsidR="00097485" w:rsidRDefault="00097485">
      <w:pPr>
        <w:spacing w:after="0" w:line="240" w:lineRule="auto"/>
        <w:ind w:firstLine="709"/>
        <w:jc w:val="both"/>
        <w:rPr>
          <w:rFonts w:ascii="Times New Roman" w:eastAsia="Times New Roman" w:hAnsi="Times New Roman" w:cs="Times New Roman"/>
          <w:sz w:val="24"/>
          <w:szCs w:val="24"/>
        </w:rPr>
      </w:pPr>
    </w:p>
    <w:p w:rsidR="00097485" w:rsidRDefault="00EB0C42">
      <w:pPr>
        <w:spacing w:after="0" w:line="240" w:lineRule="auto"/>
        <w:ind w:firstLine="709"/>
        <w:jc w:val="both"/>
        <w:rPr>
          <w:rFonts w:ascii="Times New Roman" w:eastAsia="Times New Roman" w:hAnsi="Times New Roman" w:cs="Times New Roman"/>
          <w:sz w:val="24"/>
          <w:szCs w:val="24"/>
        </w:rPr>
      </w:pPr>
      <w:bookmarkStart w:id="13" w:name="_Hlk101777267"/>
      <w:r>
        <w:rPr>
          <w:rFonts w:ascii="Times New Roman" w:eastAsia="Times New Roman" w:hAnsi="Times New Roman" w:cs="Times New Roman"/>
          <w:bCs/>
          <w:sz w:val="24"/>
          <w:szCs w:val="24"/>
        </w:rPr>
        <w:t>Мы согласны</w:t>
      </w:r>
      <w:r>
        <w:rPr>
          <w:rFonts w:ascii="Times New Roman" w:eastAsia="Times New Roman" w:hAnsi="Times New Roman" w:cs="Times New Roman"/>
          <w:sz w:val="24"/>
          <w:szCs w:val="24"/>
        </w:rPr>
        <w:t xml:space="preserve"> осуществить поставку Товара (оказать услуги/выполнить работы)</w:t>
      </w:r>
      <w:bookmarkEnd w:id="13"/>
      <w:r>
        <w:rPr>
          <w:rFonts w:ascii="Times New Roman" w:eastAsia="Times New Roman" w:hAnsi="Times New Roman" w:cs="Times New Roman"/>
          <w:sz w:val="24"/>
          <w:szCs w:val="24"/>
        </w:rPr>
        <w:t xml:space="preserve"> в полном соответствии с требованиями извещения о проведении запроса котировок и согласно </w:t>
      </w:r>
      <w:r>
        <w:rPr>
          <w:rFonts w:ascii="Times New Roman" w:eastAsia="Times New Roman" w:hAnsi="Times New Roman" w:cs="Times New Roman"/>
          <w:b/>
          <w:sz w:val="24"/>
          <w:szCs w:val="24"/>
        </w:rPr>
        <w:t xml:space="preserve">нашему предложению о цене договора: </w:t>
      </w:r>
    </w:p>
    <w:p w:rsidR="00097485" w:rsidRDefault="00EB0C42">
      <w:pPr>
        <w:spacing w:after="0" w:line="240" w:lineRule="auto"/>
        <w:ind w:firstLine="709"/>
        <w:jc w:val="both"/>
        <w:rPr>
          <w:rFonts w:ascii="Times New Roman" w:eastAsia="Times New Roman" w:hAnsi="Times New Roman" w:cs="Times New Roman"/>
          <w:sz w:val="24"/>
          <w:szCs w:val="24"/>
        </w:rPr>
      </w:pPr>
      <w:bookmarkStart w:id="14" w:name="_Hlk152084650"/>
      <w:r>
        <w:rPr>
          <w:rFonts w:ascii="Times New Roman" w:eastAsia="Times New Roman" w:hAnsi="Times New Roman" w:cs="Times New Roman"/>
          <w:b/>
          <w:sz w:val="24"/>
          <w:szCs w:val="24"/>
        </w:rPr>
        <w:t>Цена договора</w:t>
      </w:r>
      <w:r>
        <w:rPr>
          <w:rFonts w:ascii="Times New Roman" w:eastAsia="Times New Roman" w:hAnsi="Times New Roman" w:cs="Times New Roman"/>
          <w:bCs/>
          <w:sz w:val="24"/>
          <w:szCs w:val="24"/>
        </w:rPr>
        <w:t xml:space="preserve"> (единицы товара (работы, услуги))</w:t>
      </w:r>
      <w:r>
        <w:rPr>
          <w:rFonts w:ascii="Times New Roman" w:eastAsia="Times New Roman" w:hAnsi="Times New Roman" w:cs="Times New Roman"/>
          <w:b/>
          <w:sz w:val="24"/>
          <w:szCs w:val="24"/>
        </w:rPr>
        <w:t xml:space="preserve"> составляет: </w:t>
      </w:r>
      <w:bookmarkEnd w:id="14"/>
      <w:r>
        <w:rPr>
          <w:rFonts w:ascii="Times New Roman" w:eastAsia="Times New Roman" w:hAnsi="Times New Roman" w:cs="Times New Roman"/>
          <w:b/>
          <w:sz w:val="24"/>
          <w:szCs w:val="24"/>
        </w:rPr>
        <w:t xml:space="preserve">_________________ </w:t>
      </w:r>
      <w:r>
        <w:rPr>
          <w:rFonts w:ascii="Times New Roman" w:eastAsia="Times New Roman" w:hAnsi="Times New Roman" w:cs="Times New Roman"/>
          <w:sz w:val="24"/>
          <w:szCs w:val="24"/>
        </w:rPr>
        <w:t>(сумма прописью), в том числе НДС ___% ____________________________ рублей указывается размер НДС (либо ссылка на статью Налогового кодекса, в соответствии с которой НДС не уплачивается).</w:t>
      </w:r>
    </w:p>
    <w:p w:rsidR="00097485" w:rsidRDefault="00EB0C42">
      <w:pPr>
        <w:spacing w:after="0" w:line="240" w:lineRule="auto"/>
        <w:ind w:firstLine="709"/>
        <w:jc w:val="both"/>
        <w:rPr>
          <w:rFonts w:ascii="Times New Roman" w:eastAsia="Times New Roman" w:hAnsi="Times New Roman" w:cs="Times New Roman"/>
          <w:color w:val="FF0000"/>
        </w:rPr>
      </w:pPr>
      <w:r>
        <w:rPr>
          <w:rFonts w:ascii="Times New Roman" w:eastAsia="Times New Roman" w:hAnsi="Times New Roman" w:cs="Times New Roman"/>
          <w:color w:val="FF0000"/>
        </w:rPr>
        <w:t>* Ценовое предложение также отдельно должно быть прикреплено/указано в разделе «Ценовое предложение» с использованием функционала и в соответствующей графе на ЭТП при подаче заявки на участие в закупке.</w:t>
      </w:r>
      <w:bookmarkStart w:id="15" w:name="_Ref166314630"/>
      <w:bookmarkEnd w:id="11"/>
      <w:bookmarkEnd w:id="15"/>
    </w:p>
    <w:p w:rsidR="00097485" w:rsidRDefault="00097485">
      <w:pPr>
        <w:spacing w:after="0" w:line="240" w:lineRule="auto"/>
        <w:ind w:firstLine="709"/>
        <w:jc w:val="both"/>
        <w:rPr>
          <w:rFonts w:ascii="Times New Roman" w:eastAsia="Times New Roman" w:hAnsi="Times New Roman" w:cs="Times New Roman"/>
          <w:sz w:val="24"/>
          <w:szCs w:val="24"/>
        </w:rPr>
      </w:pPr>
    </w:p>
    <w:p w:rsidR="00097485" w:rsidRDefault="00EB0C42">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Заявленная нами цена договора является твердой, изменение существенных условий договора при его исполнении не допускается, за исключением случаев, предусмотренных Положением о закупках Заказчика. Мы гарантируем качество и безопасность поставляемого товара в соответствии с условиями его назначения. В случае, если наше предложение будет лучшим после предложения победителя в проведении запроса котировок, а победитель в проведении запроса котировок будет признан уклонившимся от заключения договора </w:t>
      </w:r>
      <w:proofErr w:type="gramStart"/>
      <w:r>
        <w:rPr>
          <w:rFonts w:ascii="Times New Roman" w:eastAsia="Times New Roman" w:hAnsi="Times New Roman" w:cs="Times New Roman"/>
          <w:sz w:val="24"/>
          <w:szCs w:val="24"/>
        </w:rPr>
        <w:t>с</w:t>
      </w:r>
      <w:r>
        <w:rPr>
          <w:rFonts w:ascii="Times New Roman" w:hAnsi="Times New Roman" w:cs="Times New Roman"/>
          <w:bCs/>
          <w:sz w:val="24"/>
          <w:szCs w:val="24"/>
        </w:rPr>
        <w:t xml:space="preserve"> </w:t>
      </w:r>
      <w:r>
        <w:rPr>
          <w:rFonts w:ascii="Times New Roman" w:eastAsia="Times New Roman" w:hAnsi="Times New Roman" w:cs="Times New Roman"/>
          <w:sz w:val="24"/>
          <w:szCs w:val="24"/>
        </w:rPr>
        <w:t xml:space="preserve"> ИМУП</w:t>
      </w:r>
      <w:proofErr w:type="gramEnd"/>
      <w:r>
        <w:rPr>
          <w:rFonts w:ascii="Times New Roman" w:eastAsia="Times New Roman" w:hAnsi="Times New Roman" w:cs="Times New Roman"/>
          <w:sz w:val="24"/>
          <w:szCs w:val="24"/>
        </w:rPr>
        <w:t xml:space="preserve"> «ПЖКС»</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мы обязуемся подписать договор в соответствии с требованиями извещения о проведении запроса котировок и условиями нашего предложения.</w:t>
      </w:r>
    </w:p>
    <w:p w:rsidR="00097485" w:rsidRDefault="00EB0C42">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Согласен</w:t>
      </w:r>
      <w:r>
        <w:rPr>
          <w:rFonts w:ascii="Times New Roman" w:eastAsia="Times New Roman" w:hAnsi="Times New Roman" w:cs="Times New Roman"/>
          <w:sz w:val="24"/>
          <w:szCs w:val="24"/>
        </w:rPr>
        <w:t xml:space="preserve"> на обработку, включая сбор, систематизацию, накопление, хранение, уточнение (обновление, изменение), использование, распространение, в том числе обезличивание, блокирование, уничтожение, передачу моих персональных данных оператору электронной площадки информационной системы государственного заказа, органам исполнительной власти, органам местного самоуправления, уполномоченным на осуществление контроля в сфере размещения заказов (</w:t>
      </w:r>
      <w:r>
        <w:rPr>
          <w:rFonts w:ascii="Times New Roman" w:eastAsia="Times New Roman" w:hAnsi="Times New Roman" w:cs="Times New Roman"/>
          <w:i/>
          <w:iCs/>
          <w:sz w:val="24"/>
          <w:szCs w:val="24"/>
        </w:rPr>
        <w:t>для физических лиц</w:t>
      </w:r>
      <w:r>
        <w:rPr>
          <w:rFonts w:ascii="Times New Roman" w:eastAsia="Times New Roman" w:hAnsi="Times New Roman" w:cs="Times New Roman"/>
          <w:sz w:val="24"/>
          <w:szCs w:val="24"/>
        </w:rPr>
        <w:t xml:space="preserve">). </w:t>
      </w:r>
    </w:p>
    <w:p w:rsidR="00097485" w:rsidRDefault="00EB0C42">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u w:val="single"/>
        </w:rPr>
        <w:t>Мы декларируем</w:t>
      </w:r>
      <w:r>
        <w:rPr>
          <w:rFonts w:ascii="Times New Roman" w:eastAsia="Times New Roman" w:hAnsi="Times New Roman" w:cs="Times New Roman"/>
          <w:sz w:val="24"/>
          <w:szCs w:val="24"/>
        </w:rPr>
        <w:t xml:space="preserve"> о своем соответствии требования, указанным в извещении о проведение запроса котировок, а именно:</w:t>
      </w:r>
    </w:p>
    <w:p w:rsidR="0073260F" w:rsidRDefault="0073260F" w:rsidP="0073260F">
      <w:r>
        <w:lastRenderedPageBreak/>
        <w:t>соответствие участника закупки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w:t>
      </w:r>
    </w:p>
    <w:p w:rsidR="0073260F" w:rsidRDefault="0073260F" w:rsidP="0073260F">
      <w:proofErr w:type="spellStart"/>
      <w:r>
        <w:t>непроведение</w:t>
      </w:r>
      <w:proofErr w:type="spellEnd"/>
      <w: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w:t>
      </w:r>
    </w:p>
    <w:p w:rsidR="0073260F" w:rsidRDefault="0073260F" w:rsidP="0073260F">
      <w:proofErr w:type="spellStart"/>
      <w:r>
        <w:t>неприостановление</w:t>
      </w:r>
      <w:proofErr w:type="spellEnd"/>
      <w:r>
        <w:t xml:space="preserve"> деятельности участника закупки в порядке, предусмотренном B Кодексом Российской Федерации об административных правонарушениях;</w:t>
      </w:r>
    </w:p>
    <w:p w:rsidR="0073260F" w:rsidRDefault="0073260F" w:rsidP="0073260F">
      <w:r>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законодательством Российской Федерации о налогах и сборах) за прошедший календарный год, 24 C размер которых превышает двадцать пять процентов балансовой стоимости активов участника закупки, по данным бухгалтерской (финансовой)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его заявки на участие в закупке не принято;</w:t>
      </w:r>
    </w:p>
    <w:p w:rsidR="0073260F" w:rsidRDefault="0073260F" w:rsidP="0073260F">
      <w:r>
        <w:t>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закупки, и административного наказания в виде дисквалификации;</w:t>
      </w:r>
    </w:p>
    <w:p w:rsidR="0073260F" w:rsidRDefault="0073260F" w:rsidP="0073260F">
      <w:r>
        <w:t>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73260F" w:rsidRDefault="0073260F" w:rsidP="0073260F">
      <w: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лицо, осуществляющее функции по организации и осуществлению закупок заказчика, состоят в браке с физическими лицами, являющимися выгодоприобретателями, единоличным исполнительным органом хозяйственного общества, членами коллегиального исполнительного органа хозяйственного общества, руководителем учреждения или унитарного предприятия либо иными органами управления юридических лиц - участников закупки, с физическими лицами, в том числе индивидуальными предпринимателями,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t>неполнородными</w:t>
      </w:r>
      <w:proofErr w:type="spellEnd"/>
      <w:r>
        <w:t xml:space="preserve">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73260F" w:rsidRDefault="0073260F" w:rsidP="0073260F">
      <w:r>
        <w:lastRenderedPageBreak/>
        <w:t>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73260F" w:rsidRDefault="0073260F" w:rsidP="0073260F">
      <w:r>
        <w:t>отсутствие сведений об участнике закупки в реестре недобросовестных поставщиков, предусмотренном Законом № 223-ФЗ;</w:t>
      </w:r>
    </w:p>
    <w:p w:rsidR="0073260F" w:rsidRDefault="0073260F" w:rsidP="0073260F">
      <w:r>
        <w:t>отсутствие сведений об участнике закупки в реестре недобросовестных поставщиков, предусмотренном Законом № 44-ФЗ, в том числе отсутствие в указанном реестре сведений об учредителях, о членах коллегиального исполнительного органа, о лице, исполняющем функции единоличного исполнительного органа участника закупки - юридического лица;</w:t>
      </w:r>
    </w:p>
    <w:p w:rsidR="0073260F" w:rsidRDefault="0073260F" w:rsidP="0073260F">
      <w:r>
        <w:t>отсутствие у физического лица - участника закупки судимости, уголовного преследования (за исключением лиц, уголовное преследование в отношении которых прекращено по реабилитирующим основаниям) за преступления против жизни и здоровья, свободы, чести и достоинства личности (за исключением незаконной госпитализации в медицинскую организацию, оказывающую психиатрическую помощь в стационарных условиях, и клеветы), половой неприкосновенности и половой свободы личности, против семьи и несовершеннолетних, здоровья населения и общественной нравственности, основ конституционного строя и безопасности государства, мира и безопасности человечества, а также против общественной безопасности (в 25 случае если исполнение договора связано с непосредственным присутствием поставщика (подрядчика, исполнителя) в здании, помещении и (или) на территории заказчика);</w:t>
      </w:r>
    </w:p>
    <w:p w:rsidR="00097485" w:rsidRDefault="00097485">
      <w:pPr>
        <w:tabs>
          <w:tab w:val="left" w:pos="540"/>
          <w:tab w:val="left" w:pos="900"/>
        </w:tabs>
        <w:spacing w:after="0" w:line="240" w:lineRule="auto"/>
        <w:jc w:val="both"/>
        <w:rPr>
          <w:rFonts w:ascii="Times New Roman" w:hAnsi="Times New Roman" w:cs="Times New Roman"/>
          <w:sz w:val="24"/>
          <w:szCs w:val="24"/>
        </w:rPr>
      </w:pPr>
    </w:p>
    <w:p w:rsidR="00097485" w:rsidRDefault="0073260F">
      <w:pPr>
        <w:tabs>
          <w:tab w:val="left" w:pos="540"/>
          <w:tab w:val="left" w:pos="900"/>
          <w:tab w:val="left" w:pos="1276"/>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EB0C42">
        <w:rPr>
          <w:rFonts w:ascii="Times New Roman" w:hAnsi="Times New Roman" w:cs="Times New Roman"/>
          <w:sz w:val="24"/>
          <w:szCs w:val="24"/>
        </w:rPr>
        <w:t xml:space="preserve"> </w:t>
      </w:r>
      <w:r w:rsidR="00EB0C42">
        <w:rPr>
          <w:rFonts w:ascii="Times New Roman" w:eastAsia="Times New Roman" w:hAnsi="Times New Roman" w:cs="Times New Roman"/>
          <w:sz w:val="24"/>
          <w:szCs w:val="24"/>
        </w:rPr>
        <w:t xml:space="preserve">участник закупки не должен являться юридическим или физическим лицом, в отношении которого применяются специальные экономические меры, предусмотренные </w:t>
      </w:r>
      <w:proofErr w:type="gramStart"/>
      <w:r w:rsidR="00EB0C42">
        <w:rPr>
          <w:rFonts w:ascii="Times New Roman" w:eastAsia="Times New Roman" w:hAnsi="Times New Roman" w:cs="Times New Roman"/>
          <w:sz w:val="24"/>
          <w:szCs w:val="24"/>
        </w:rPr>
        <w:t>подпунктом</w:t>
      </w:r>
      <w:proofErr w:type="gramEnd"/>
      <w:r w:rsidR="00EB0C42">
        <w:rPr>
          <w:rFonts w:ascii="Times New Roman" w:eastAsia="Times New Roman" w:hAnsi="Times New Roman" w:cs="Times New Roman"/>
          <w:sz w:val="24"/>
          <w:szCs w:val="24"/>
        </w:rPr>
        <w:t xml:space="preserve"> а) пункта 2 Указа Президента РФ от 03.05.2022 г.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под контролем таких лиц</w:t>
      </w:r>
      <w:r w:rsidR="00EB0C42">
        <w:rPr>
          <w:rFonts w:ascii="Times New Roman" w:hAnsi="Times New Roman" w:cs="Times New Roman"/>
          <w:sz w:val="24"/>
          <w:szCs w:val="24"/>
        </w:rPr>
        <w:t>;</w:t>
      </w:r>
    </w:p>
    <w:p w:rsidR="00097485" w:rsidRDefault="0073260F">
      <w:pPr>
        <w:tabs>
          <w:tab w:val="left" w:pos="540"/>
          <w:tab w:val="left" w:pos="900"/>
          <w:tab w:val="left" w:pos="1276"/>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EB0C42">
        <w:rPr>
          <w:rFonts w:ascii="Times New Roman" w:hAnsi="Times New Roman" w:cs="Times New Roman"/>
          <w:sz w:val="24"/>
          <w:szCs w:val="24"/>
        </w:rPr>
        <w:t xml:space="preserve"> </w:t>
      </w:r>
      <w:r w:rsidR="00EB0C42">
        <w:rPr>
          <w:rFonts w:ascii="Times New Roman" w:eastAsia="Times New Roman" w:hAnsi="Times New Roman" w:cs="Times New Roman"/>
          <w:sz w:val="24"/>
          <w:szCs w:val="24"/>
        </w:rPr>
        <w:t>участник закупки не должен являться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w:t>
      </w:r>
    </w:p>
    <w:p w:rsidR="00097485" w:rsidRDefault="00EB0C42">
      <w:pPr>
        <w:tabs>
          <w:tab w:val="left" w:pos="851"/>
        </w:tabs>
        <w:spacing w:after="0" w:line="240" w:lineRule="auto"/>
        <w:ind w:firstLine="709"/>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Настоящим подтверждаем правильность и достоверность всех указанных данных и сведений.</w:t>
      </w:r>
    </w:p>
    <w:p w:rsidR="00097485" w:rsidRDefault="00097485">
      <w:pPr>
        <w:tabs>
          <w:tab w:val="left" w:pos="851"/>
        </w:tabs>
        <w:spacing w:after="0" w:line="240" w:lineRule="auto"/>
        <w:ind w:firstLine="709"/>
        <w:jc w:val="both"/>
        <w:rPr>
          <w:rFonts w:ascii="Times New Roman" w:eastAsia="Times New Roman" w:hAnsi="Times New Roman" w:cs="Times New Roman"/>
          <w:sz w:val="24"/>
          <w:szCs w:val="24"/>
          <w:lang w:eastAsia="ru-RU"/>
        </w:rPr>
      </w:pPr>
    </w:p>
    <w:p w:rsidR="00097485" w:rsidRDefault="00EB0C42">
      <w:pPr>
        <w:tabs>
          <w:tab w:val="left" w:pos="851"/>
        </w:tabs>
        <w:spacing w:after="0" w:line="240" w:lineRule="auto"/>
        <w:ind w:firstLine="709"/>
        <w:jc w:val="both"/>
        <w:rPr>
          <w:rFonts w:ascii="Times New Roman" w:eastAsia="Times New Roman" w:hAnsi="Times New Roman" w:cs="Times New Roman"/>
          <w:sz w:val="24"/>
          <w:szCs w:val="24"/>
          <w:lang w:eastAsia="ru-RU"/>
        </w:rPr>
      </w:pPr>
      <w:bookmarkStart w:id="16" w:name="_Hlk95332894"/>
      <w:r>
        <w:rPr>
          <w:rFonts w:ascii="Times New Roman" w:eastAsia="Times New Roman" w:hAnsi="Times New Roman" w:cs="Times New Roman"/>
          <w:sz w:val="24"/>
          <w:szCs w:val="24"/>
          <w:lang w:eastAsia="ru-RU"/>
        </w:rPr>
        <w:t xml:space="preserve">Должность уполномоченного лица (руководителя) </w:t>
      </w:r>
    </w:p>
    <w:p w:rsidR="00097485" w:rsidRDefault="00EB0C42">
      <w:pPr>
        <w:tabs>
          <w:tab w:val="left" w:pos="851"/>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участника размещения заказа</w:t>
      </w:r>
    </w:p>
    <w:p w:rsidR="00097485" w:rsidRDefault="00097485">
      <w:pPr>
        <w:tabs>
          <w:tab w:val="left" w:pos="851"/>
        </w:tabs>
        <w:spacing w:after="0" w:line="240" w:lineRule="auto"/>
        <w:ind w:firstLine="709"/>
        <w:jc w:val="both"/>
        <w:rPr>
          <w:rFonts w:ascii="Times New Roman" w:eastAsia="Times New Roman" w:hAnsi="Times New Roman" w:cs="Times New Roman"/>
          <w:sz w:val="24"/>
          <w:szCs w:val="24"/>
          <w:lang w:eastAsia="ru-RU"/>
        </w:rPr>
      </w:pPr>
    </w:p>
    <w:p w:rsidR="00097485" w:rsidRDefault="00EB0C42">
      <w:pPr>
        <w:tabs>
          <w:tab w:val="left" w:pos="851"/>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_________________________________               /______________________/</w:t>
      </w:r>
    </w:p>
    <w:p w:rsidR="00097485" w:rsidRDefault="00EB0C42">
      <w:pPr>
        <w:tabs>
          <w:tab w:val="left" w:pos="851"/>
        </w:tabs>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М.П.   (при </w:t>
      </w:r>
      <w:proofErr w:type="gramStart"/>
      <w:r>
        <w:rPr>
          <w:rFonts w:ascii="Times New Roman" w:eastAsia="Times New Roman" w:hAnsi="Times New Roman" w:cs="Times New Roman"/>
          <w:sz w:val="20"/>
          <w:szCs w:val="20"/>
          <w:lang w:eastAsia="ru-RU"/>
        </w:rPr>
        <w:t xml:space="preserve">наличии)   </w:t>
      </w:r>
      <w:proofErr w:type="gramEnd"/>
      <w:r>
        <w:rPr>
          <w:rFonts w:ascii="Times New Roman" w:eastAsia="Times New Roman" w:hAnsi="Times New Roman" w:cs="Times New Roman"/>
          <w:sz w:val="20"/>
          <w:szCs w:val="20"/>
          <w:lang w:eastAsia="ru-RU"/>
        </w:rPr>
        <w:t xml:space="preserve">                                                      (подпись)                  (фамилия и инициалы) </w:t>
      </w:r>
      <w:bookmarkEnd w:id="16"/>
    </w:p>
    <w:p w:rsidR="00097485" w:rsidRDefault="00097485">
      <w:pPr>
        <w:spacing w:line="0" w:lineRule="atLeast"/>
        <w:contextualSpacing/>
        <w:rPr>
          <w:rFonts w:eastAsia="Calibri"/>
          <w:bCs/>
          <w:sz w:val="20"/>
          <w:szCs w:val="20"/>
        </w:rPr>
      </w:pPr>
    </w:p>
    <w:p w:rsidR="00097485" w:rsidRDefault="00EB0C42">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Настоящей заявкой мы подтверждаем, что нам известны положения </w:t>
      </w:r>
      <w:r>
        <w:rPr>
          <w:rFonts w:ascii="Times New Roman" w:eastAsia="Times New Roman" w:hAnsi="Times New Roman" w:cs="Times New Roman"/>
          <w:b/>
          <w:sz w:val="24"/>
          <w:szCs w:val="24"/>
          <w:lang w:eastAsia="ru-RU"/>
        </w:rPr>
        <w:t xml:space="preserve">Федерального закона от 18 июля 2011 года № 223-ФЗ «О закупках товаров, работ, услуг отдельными видами юридических лиц», Положения </w:t>
      </w:r>
      <w:r>
        <w:rPr>
          <w:rFonts w:ascii="Times New Roman" w:hAnsi="Times New Roman"/>
          <w:b/>
          <w:bCs/>
          <w:sz w:val="24"/>
          <w:szCs w:val="24"/>
          <w:lang w:eastAsia="ar-SA"/>
        </w:rPr>
        <w:t xml:space="preserve">о закупках товаров, работ, услуг </w:t>
      </w:r>
      <w:r>
        <w:rPr>
          <w:rFonts w:ascii="Times New Roman" w:eastAsia="Times New Roman" w:hAnsi="Times New Roman" w:cs="Times New Roman"/>
          <w:b/>
          <w:sz w:val="24"/>
          <w:szCs w:val="24"/>
          <w:lang w:eastAsia="ru-RU"/>
        </w:rPr>
        <w:t>для собственных нужд МУП "ЭТС"</w:t>
      </w:r>
      <w:r>
        <w:rPr>
          <w:rFonts w:ascii="Times New Roman" w:hAnsi="Times New Roman"/>
          <w:bCs/>
          <w:sz w:val="24"/>
          <w:szCs w:val="24"/>
        </w:rPr>
        <w:t xml:space="preserve"> </w:t>
      </w:r>
      <w:r>
        <w:rPr>
          <w:rFonts w:ascii="Times New Roman" w:eastAsia="Times New Roman" w:hAnsi="Times New Roman" w:cs="Times New Roman"/>
          <w:sz w:val="24"/>
          <w:szCs w:val="24"/>
          <w:lang w:eastAsia="ru-RU"/>
        </w:rPr>
        <w:t>регламентирующие требования, предъявляемые к содержанию котировочной заявки и порядку ее подачи.</w:t>
      </w:r>
    </w:p>
    <w:tbl>
      <w:tblPr>
        <w:tblW w:w="10260" w:type="dxa"/>
        <w:tblInd w:w="108" w:type="dxa"/>
        <w:tblLayout w:type="fixed"/>
        <w:tblLook w:val="04A0" w:firstRow="1" w:lastRow="0" w:firstColumn="1" w:lastColumn="0" w:noHBand="0" w:noVBand="1"/>
      </w:tblPr>
      <w:tblGrid>
        <w:gridCol w:w="6121"/>
        <w:gridCol w:w="4139"/>
      </w:tblGrid>
      <w:tr w:rsidR="00097485">
        <w:trPr>
          <w:trHeight w:val="674"/>
        </w:trPr>
        <w:tc>
          <w:tcPr>
            <w:tcW w:w="6120" w:type="dxa"/>
          </w:tcPr>
          <w:p w:rsidR="00097485" w:rsidRDefault="00EB0C42">
            <w:pPr>
              <w:widowControl w:val="0"/>
              <w:spacing w:after="0" w:line="240" w:lineRule="auto"/>
              <w:ind w:firstLine="709"/>
              <w:rPr>
                <w:rFonts w:ascii="Times New Roman" w:eastAsia="Times New Roman" w:hAnsi="Times New Roman" w:cs="Times New Roman"/>
                <w:b/>
                <w:sz w:val="18"/>
                <w:szCs w:val="18"/>
                <w:lang w:eastAsia="ru-RU"/>
              </w:rPr>
            </w:pPr>
            <w:r>
              <w:rPr>
                <w:rFonts w:ascii="Times New Roman" w:eastAsia="Times New Roman" w:hAnsi="Times New Roman" w:cs="Times New Roman"/>
                <w:b/>
                <w:sz w:val="18"/>
                <w:szCs w:val="18"/>
                <w:lang w:eastAsia="ru-RU"/>
              </w:rPr>
              <w:t>______________</w:t>
            </w:r>
          </w:p>
          <w:p w:rsidR="00097485" w:rsidRDefault="00EB0C42">
            <w:pPr>
              <w:widowControl w:val="0"/>
              <w:spacing w:after="0" w:line="240" w:lineRule="auto"/>
              <w:ind w:firstLine="709"/>
              <w:jc w:val="center"/>
              <w:rPr>
                <w:rFonts w:ascii="Times New Roman" w:eastAsia="Times New Roman" w:hAnsi="Times New Roman" w:cs="Times New Roman"/>
                <w:sz w:val="18"/>
                <w:szCs w:val="18"/>
                <w:lang w:eastAsia="ru-RU"/>
              </w:rPr>
            </w:pPr>
            <w:r>
              <w:rPr>
                <w:rFonts w:ascii="Times New Roman" w:eastAsia="Times New Roman" w:hAnsi="Times New Roman" w:cs="Times New Roman"/>
                <w:i/>
                <w:sz w:val="18"/>
                <w:szCs w:val="18"/>
                <w:lang w:eastAsia="ru-RU"/>
              </w:rPr>
              <w:t xml:space="preserve"> Подпись руководителя, полномочного представителя участника, М.П. (для юр. лиц); подпись участника(для физ. лиц)</w:t>
            </w:r>
          </w:p>
        </w:tc>
        <w:tc>
          <w:tcPr>
            <w:tcW w:w="4139" w:type="dxa"/>
          </w:tcPr>
          <w:p w:rsidR="00097485" w:rsidRDefault="00EB0C42">
            <w:pPr>
              <w:widowControl w:val="0"/>
              <w:spacing w:after="0" w:line="240" w:lineRule="auto"/>
              <w:ind w:firstLine="709"/>
              <w:jc w:val="center"/>
              <w:rPr>
                <w:rFonts w:ascii="Times New Roman" w:eastAsia="Times New Roman" w:hAnsi="Times New Roman" w:cs="Times New Roman"/>
                <w:sz w:val="18"/>
                <w:szCs w:val="18"/>
                <w:lang w:eastAsia="ru-RU"/>
              </w:rPr>
            </w:pPr>
            <w:r>
              <w:rPr>
                <w:rFonts w:ascii="Times New Roman" w:eastAsia="Times New Roman" w:hAnsi="Times New Roman" w:cs="Times New Roman"/>
                <w:b/>
                <w:bCs/>
                <w:sz w:val="18"/>
                <w:szCs w:val="18"/>
                <w:u w:val="single"/>
                <w:lang w:eastAsia="ru-RU"/>
              </w:rPr>
              <w:t>//</w:t>
            </w:r>
          </w:p>
          <w:p w:rsidR="00097485" w:rsidRDefault="00EB0C42">
            <w:pPr>
              <w:widowControl w:val="0"/>
              <w:spacing w:after="0" w:line="240" w:lineRule="auto"/>
              <w:ind w:firstLine="709"/>
              <w:jc w:val="center"/>
              <w:rPr>
                <w:rFonts w:ascii="Times New Roman" w:eastAsia="Times New Roman" w:hAnsi="Times New Roman" w:cs="Times New Roman"/>
                <w:i/>
                <w:sz w:val="18"/>
                <w:szCs w:val="18"/>
                <w:lang w:eastAsia="ru-RU"/>
              </w:rPr>
            </w:pPr>
            <w:r>
              <w:rPr>
                <w:rFonts w:ascii="Times New Roman" w:eastAsia="Times New Roman" w:hAnsi="Times New Roman" w:cs="Times New Roman"/>
                <w:i/>
                <w:sz w:val="18"/>
                <w:szCs w:val="18"/>
                <w:lang w:eastAsia="ru-RU"/>
              </w:rPr>
              <w:t>Расшифровка подписи (Ф.И.О.)</w:t>
            </w:r>
          </w:p>
        </w:tc>
      </w:tr>
    </w:tbl>
    <w:p w:rsidR="00097485" w:rsidRDefault="00097485">
      <w:pPr>
        <w:spacing w:after="200" w:line="240" w:lineRule="auto"/>
        <w:contextualSpacing/>
        <w:rPr>
          <w:rFonts w:ascii="Times New Roman" w:eastAsia="Times New Roman" w:hAnsi="Times New Roman" w:cs="Times New Roman"/>
          <w:b/>
          <w:sz w:val="24"/>
          <w:szCs w:val="24"/>
          <w:lang w:eastAsia="ru-RU"/>
        </w:rPr>
      </w:pPr>
    </w:p>
    <w:p w:rsidR="00097485" w:rsidRDefault="00097485">
      <w:pPr>
        <w:spacing w:after="200" w:line="240" w:lineRule="auto"/>
        <w:contextualSpacing/>
        <w:rPr>
          <w:rFonts w:ascii="Times New Roman" w:eastAsia="Times New Roman" w:hAnsi="Times New Roman" w:cs="Times New Roman"/>
          <w:b/>
          <w:sz w:val="24"/>
          <w:szCs w:val="24"/>
          <w:lang w:eastAsia="ru-RU"/>
        </w:rPr>
      </w:pPr>
    </w:p>
    <w:p w:rsidR="00097485" w:rsidRDefault="00EB0C42">
      <w:pPr>
        <w:keepNext/>
        <w:spacing w:after="200" w:line="276" w:lineRule="auto"/>
        <w:contextualSpacing/>
        <w:jc w:val="both"/>
        <w:outlineLvl w:val="2"/>
        <w:rPr>
          <w:rFonts w:ascii="Times New Roman" w:eastAsia="Times New Roman" w:hAnsi="Times New Roman" w:cs="Times New Roman"/>
          <w:bCs/>
          <w:sz w:val="24"/>
          <w:szCs w:val="24"/>
          <w:lang w:eastAsia="ar-SA"/>
        </w:rPr>
      </w:pPr>
      <w:bookmarkStart w:id="17" w:name="_Hlk89439265"/>
      <w:r>
        <w:rPr>
          <w:rFonts w:ascii="Times New Roman" w:eastAsia="Times New Roman" w:hAnsi="Times New Roman" w:cs="Times New Roman"/>
          <w:bCs/>
          <w:sz w:val="24"/>
          <w:szCs w:val="24"/>
          <w:lang w:eastAsia="ar-SA"/>
        </w:rPr>
        <w:lastRenderedPageBreak/>
        <w:t xml:space="preserve">Приложение к заявке: Документы в соответствии с </w:t>
      </w:r>
      <w:r>
        <w:rPr>
          <w:rFonts w:ascii="Times New Roman" w:eastAsia="Times New Roman" w:hAnsi="Times New Roman" w:cs="Times New Roman"/>
          <w:bCs/>
          <w:color w:val="0000FF"/>
          <w:sz w:val="24"/>
          <w:szCs w:val="24"/>
          <w:lang w:eastAsia="ar-SA"/>
        </w:rPr>
        <w:t xml:space="preserve">пунктом 24 </w:t>
      </w:r>
      <w:r>
        <w:rPr>
          <w:rFonts w:ascii="Times New Roman" w:eastAsia="Times New Roman" w:hAnsi="Times New Roman" w:cs="Times New Roman"/>
          <w:bCs/>
          <w:sz w:val="24"/>
          <w:szCs w:val="24"/>
          <w:lang w:eastAsia="ar-SA"/>
        </w:rPr>
        <w:t>настоящего Извещения о закупке.</w:t>
      </w:r>
    </w:p>
    <w:bookmarkEnd w:id="17"/>
    <w:p w:rsidR="00097485" w:rsidRDefault="00097485">
      <w:pPr>
        <w:keepNext/>
        <w:spacing w:after="200" w:line="276" w:lineRule="auto"/>
        <w:contextualSpacing/>
        <w:jc w:val="both"/>
        <w:outlineLvl w:val="2"/>
        <w:rPr>
          <w:rFonts w:ascii="Times New Roman" w:eastAsia="Times New Roman" w:hAnsi="Times New Roman" w:cs="Times New Roman"/>
          <w:bCs/>
          <w:sz w:val="24"/>
          <w:szCs w:val="24"/>
          <w:lang w:eastAsia="ar-SA"/>
        </w:rPr>
      </w:pPr>
    </w:p>
    <w:p w:rsidR="00097485" w:rsidRDefault="00EB0C42">
      <w:pPr>
        <w:spacing w:after="0" w:line="240" w:lineRule="auto"/>
        <w:jc w:val="both"/>
        <w:rPr>
          <w:rFonts w:ascii="Times New Roman" w:hAnsi="Times New Roman" w:cs="Times New Roman"/>
          <w:b/>
          <w:bCs/>
          <w:color w:val="FF0000"/>
          <w:sz w:val="24"/>
          <w:szCs w:val="24"/>
        </w:rPr>
      </w:pPr>
      <w:r>
        <w:rPr>
          <w:rFonts w:ascii="Times New Roman" w:hAnsi="Times New Roman" w:cs="Times New Roman"/>
          <w:b/>
          <w:bCs/>
          <w:color w:val="FF0000"/>
          <w:sz w:val="24"/>
          <w:szCs w:val="24"/>
        </w:rPr>
        <w:t>Заявка на участие в закупке предоставляется согласно требованию к содержанию, оформлению и составу заявки на участие в закупке в соответствии с ч. 10 ст. 3.2 Закона № 223-ФЗ. В случае несоответствия заявки на участие в закупке вышеперечисленным требованиям, заявка такого участника отклоняется.</w:t>
      </w:r>
    </w:p>
    <w:p w:rsidR="00097485" w:rsidRDefault="00097485">
      <w:pPr>
        <w:spacing w:after="0" w:line="240" w:lineRule="auto"/>
        <w:jc w:val="both"/>
        <w:rPr>
          <w:rFonts w:ascii="Times New Roman" w:hAnsi="Times New Roman" w:cs="Times New Roman"/>
          <w:b/>
          <w:bCs/>
          <w:color w:val="FF0000"/>
          <w:sz w:val="24"/>
          <w:szCs w:val="24"/>
        </w:rPr>
      </w:pPr>
    </w:p>
    <w:p w:rsidR="00097485" w:rsidRDefault="00EB0C42">
      <w:pPr>
        <w:spacing w:after="0" w:line="240" w:lineRule="auto"/>
        <w:jc w:val="both"/>
        <w:rPr>
          <w:rFonts w:ascii="Times New Roman" w:hAnsi="Times New Roman" w:cs="Times New Roman"/>
          <w:b/>
          <w:bCs/>
          <w:i/>
          <w:iCs/>
          <w:color w:val="FF0000"/>
          <w:sz w:val="20"/>
          <w:szCs w:val="20"/>
        </w:rPr>
      </w:pPr>
      <w:r>
        <w:rPr>
          <w:rFonts w:ascii="Times New Roman" w:hAnsi="Times New Roman" w:cs="Times New Roman"/>
          <w:b/>
          <w:bCs/>
          <w:i/>
          <w:iCs/>
          <w:color w:val="FF0000"/>
          <w:sz w:val="20"/>
          <w:szCs w:val="20"/>
        </w:rPr>
        <w:t xml:space="preserve">*В случае если предложение о цене договора и/или иные условия запроса котировок, указанные участниками закупки в специальных электронных формах на электронной площадке, отличаются от сведений, указанных в загруженных на электронную площадку электронных документах, заказчик/организатор руководствуется сведениями, указанными </w:t>
      </w:r>
      <w:proofErr w:type="gramStart"/>
      <w:r>
        <w:rPr>
          <w:rFonts w:ascii="Times New Roman" w:hAnsi="Times New Roman" w:cs="Times New Roman"/>
          <w:b/>
          <w:bCs/>
          <w:i/>
          <w:iCs/>
          <w:color w:val="FF0000"/>
          <w:sz w:val="20"/>
          <w:szCs w:val="20"/>
        </w:rPr>
        <w:t>в  загруженных</w:t>
      </w:r>
      <w:proofErr w:type="gramEnd"/>
      <w:r>
        <w:rPr>
          <w:rFonts w:ascii="Times New Roman" w:hAnsi="Times New Roman" w:cs="Times New Roman"/>
          <w:b/>
          <w:bCs/>
          <w:i/>
          <w:iCs/>
          <w:color w:val="FF0000"/>
          <w:sz w:val="20"/>
          <w:szCs w:val="20"/>
        </w:rPr>
        <w:t xml:space="preserve"> на электронную площадку электронных документах.</w:t>
      </w:r>
    </w:p>
    <w:p w:rsidR="00097485" w:rsidRDefault="00097485">
      <w:pPr>
        <w:spacing w:after="0" w:line="240" w:lineRule="auto"/>
        <w:jc w:val="both"/>
        <w:rPr>
          <w:rFonts w:ascii="Times New Roman" w:hAnsi="Times New Roman" w:cs="Times New Roman"/>
          <w:b/>
          <w:bCs/>
          <w:color w:val="FF0000"/>
          <w:sz w:val="24"/>
          <w:szCs w:val="24"/>
        </w:rPr>
      </w:pPr>
    </w:p>
    <w:p w:rsidR="00097485" w:rsidRDefault="00097485">
      <w:pPr>
        <w:spacing w:after="60" w:line="240" w:lineRule="auto"/>
        <w:jc w:val="center"/>
        <w:rPr>
          <w:rFonts w:ascii="Times New Roman" w:eastAsia="Times New Roman" w:hAnsi="Times New Roman" w:cs="Times New Roman"/>
          <w:bCs/>
          <w:color w:val="FF0000"/>
          <w:sz w:val="24"/>
          <w:szCs w:val="24"/>
          <w:lang w:eastAsia="ru-RU"/>
        </w:rPr>
      </w:pPr>
    </w:p>
    <w:sectPr w:rsidR="00097485">
      <w:footerReference w:type="default" r:id="rId11"/>
      <w:pgSz w:w="11906" w:h="16838"/>
      <w:pgMar w:top="426" w:right="850" w:bottom="1134" w:left="993"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B0C42" w:rsidRDefault="00EB0C42">
      <w:pPr>
        <w:spacing w:line="240" w:lineRule="auto"/>
      </w:pPr>
      <w:r>
        <w:separator/>
      </w:r>
    </w:p>
  </w:endnote>
  <w:endnote w:type="continuationSeparator" w:id="0">
    <w:p w:rsidR="00EB0C42" w:rsidRDefault="00EB0C4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notTrueType/>
    <w:pitch w:val="variable"/>
    <w:sig w:usb0="00000001" w:usb1="080E0000" w:usb2="00000010" w:usb3="00000000" w:csb0="0004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Courier">
    <w:panose1 w:val="02070309020205020404"/>
    <w:charset w:val="00"/>
    <w:family w:val="modern"/>
    <w:notTrueType/>
    <w:pitch w:val="fixed"/>
    <w:sig w:usb0="00000003" w:usb1="00000000" w:usb2="00000000" w:usb3="00000000" w:csb0="00000001" w:csb1="00000000"/>
  </w:font>
  <w:font w:name="Liberation Serif">
    <w:charset w:val="00"/>
    <w:family w:val="auto"/>
    <w:pitch w:val="default"/>
  </w:font>
  <w:font w:name="Calibri Light">
    <w:panose1 w:val="020F0302020204030204"/>
    <w:charset w:val="CC"/>
    <w:family w:val="swiss"/>
    <w:pitch w:val="variable"/>
    <w:sig w:usb0="E0002AFF" w:usb1="C000247B" w:usb2="00000009" w:usb3="00000000" w:csb0="000001FF" w:csb1="00000000"/>
  </w:font>
  <w:font w:name="Times New Roman Bold">
    <w:charset w:val="00"/>
    <w:family w:val="auto"/>
    <w:pitch w:val="default"/>
  </w:font>
  <w:font w:name="Arial Unicode MS">
    <w:panose1 w:val="020B0604020202020204"/>
    <w:charset w:val="00"/>
    <w:family w:val="roman"/>
    <w:notTrueType/>
    <w:pitch w:val="variable"/>
    <w:sig w:usb0="00000003" w:usb1="00000000" w:usb2="00000000" w:usb3="00000000" w:csb0="00000001" w:csb1="00000000"/>
  </w:font>
  <w:font w:name="Bookman Old Style">
    <w:panose1 w:val="02050604050505020204"/>
    <w:charset w:val="CC"/>
    <w:family w:val="roman"/>
    <w:pitch w:val="variable"/>
    <w:sig w:usb0="00000287" w:usb1="00000000" w:usb2="00000000" w:usb3="00000000" w:csb0="0000009F" w:csb1="00000000"/>
  </w:font>
  <w:font w:name="Andale Sans UI">
    <w:charset w:val="00"/>
    <w:family w:val="auto"/>
    <w:pitch w:val="default"/>
  </w:font>
  <w:font w:name="Consultant">
    <w:charset w:val="00"/>
    <w:family w:val="auto"/>
    <w:pitch w:val="default"/>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0C42" w:rsidRDefault="00EB0C42">
    <w:pPr>
      <w:pStyle w:val="affa"/>
      <w:jc w:val="center"/>
    </w:pPr>
  </w:p>
  <w:p w:rsidR="00EB0C42" w:rsidRDefault="00EB0C42">
    <w:pPr>
      <w:pStyle w:val="aff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B0C42" w:rsidRDefault="00EB0C42">
      <w:pPr>
        <w:spacing w:after="0"/>
      </w:pPr>
      <w:r>
        <w:separator/>
      </w:r>
    </w:p>
  </w:footnote>
  <w:footnote w:type="continuationSeparator" w:id="0">
    <w:p w:rsidR="00EB0C42" w:rsidRDefault="00EB0C42">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ED7406"/>
    <w:multiLevelType w:val="multilevel"/>
    <w:tmpl w:val="C1847090"/>
    <w:lvl w:ilvl="0">
      <w:start w:val="1"/>
      <w:numFmt w:val="bullet"/>
      <w:lvlText w:val=""/>
      <w:lvlJc w:val="left"/>
      <w:pPr>
        <w:ind w:left="774" w:hanging="360"/>
      </w:pPr>
      <w:rPr>
        <w:rFonts w:ascii="Wingdings" w:hAnsi="Wingdings" w:hint="default"/>
      </w:rPr>
    </w:lvl>
    <w:lvl w:ilvl="1">
      <w:start w:val="1"/>
      <w:numFmt w:val="bullet"/>
      <w:lvlText w:val="o"/>
      <w:lvlJc w:val="left"/>
      <w:pPr>
        <w:ind w:left="1494" w:hanging="360"/>
      </w:pPr>
      <w:rPr>
        <w:rFonts w:ascii="Courier New" w:hAnsi="Courier New" w:cs="Courier New" w:hint="default"/>
      </w:rPr>
    </w:lvl>
    <w:lvl w:ilvl="2">
      <w:start w:val="1"/>
      <w:numFmt w:val="bullet"/>
      <w:lvlText w:val=""/>
      <w:lvlJc w:val="left"/>
      <w:pPr>
        <w:ind w:left="2214" w:hanging="360"/>
      </w:pPr>
      <w:rPr>
        <w:rFonts w:ascii="Wingdings" w:hAnsi="Wingdings" w:hint="default"/>
      </w:rPr>
    </w:lvl>
    <w:lvl w:ilvl="3">
      <w:start w:val="1"/>
      <w:numFmt w:val="bullet"/>
      <w:lvlText w:val=""/>
      <w:lvlJc w:val="left"/>
      <w:pPr>
        <w:ind w:left="2934" w:hanging="360"/>
      </w:pPr>
      <w:rPr>
        <w:rFonts w:ascii="Symbol" w:hAnsi="Symbol" w:hint="default"/>
      </w:rPr>
    </w:lvl>
    <w:lvl w:ilvl="4">
      <w:start w:val="1"/>
      <w:numFmt w:val="bullet"/>
      <w:lvlText w:val="o"/>
      <w:lvlJc w:val="left"/>
      <w:pPr>
        <w:ind w:left="3654" w:hanging="360"/>
      </w:pPr>
      <w:rPr>
        <w:rFonts w:ascii="Courier New" w:hAnsi="Courier New" w:cs="Courier New" w:hint="default"/>
      </w:rPr>
    </w:lvl>
    <w:lvl w:ilvl="5">
      <w:start w:val="1"/>
      <w:numFmt w:val="bullet"/>
      <w:lvlText w:val=""/>
      <w:lvlJc w:val="left"/>
      <w:pPr>
        <w:ind w:left="4374" w:hanging="360"/>
      </w:pPr>
      <w:rPr>
        <w:rFonts w:ascii="Wingdings" w:hAnsi="Wingdings" w:hint="default"/>
      </w:rPr>
    </w:lvl>
    <w:lvl w:ilvl="6">
      <w:start w:val="1"/>
      <w:numFmt w:val="bullet"/>
      <w:lvlText w:val=""/>
      <w:lvlJc w:val="left"/>
      <w:pPr>
        <w:ind w:left="5094" w:hanging="360"/>
      </w:pPr>
      <w:rPr>
        <w:rFonts w:ascii="Symbol" w:hAnsi="Symbol" w:hint="default"/>
      </w:rPr>
    </w:lvl>
    <w:lvl w:ilvl="7">
      <w:start w:val="1"/>
      <w:numFmt w:val="bullet"/>
      <w:lvlText w:val="o"/>
      <w:lvlJc w:val="left"/>
      <w:pPr>
        <w:ind w:left="5814" w:hanging="360"/>
      </w:pPr>
      <w:rPr>
        <w:rFonts w:ascii="Courier New" w:hAnsi="Courier New" w:cs="Courier New" w:hint="default"/>
      </w:rPr>
    </w:lvl>
    <w:lvl w:ilvl="8">
      <w:start w:val="1"/>
      <w:numFmt w:val="bullet"/>
      <w:lvlText w:val=""/>
      <w:lvlJc w:val="left"/>
      <w:pPr>
        <w:ind w:left="6534" w:hanging="360"/>
      </w:pPr>
      <w:rPr>
        <w:rFonts w:ascii="Wingdings" w:hAnsi="Wingdings" w:hint="default"/>
      </w:rPr>
    </w:lvl>
  </w:abstractNum>
  <w:abstractNum w:abstractNumId="1" w15:restartNumberingAfterBreak="0">
    <w:nsid w:val="2BC149A8"/>
    <w:multiLevelType w:val="multilevel"/>
    <w:tmpl w:val="F9FA7D22"/>
    <w:lvl w:ilvl="0">
      <w:start w:val="1"/>
      <w:numFmt w:val="bullet"/>
      <w:lvlText w:val=""/>
      <w:lvlJc w:val="left"/>
      <w:pPr>
        <w:ind w:left="1428" w:hanging="360"/>
      </w:pPr>
      <w:rPr>
        <w:rFonts w:ascii="Symbol" w:hAnsi="Symbol" w:hint="default"/>
      </w:rPr>
    </w:lvl>
    <w:lvl w:ilvl="1">
      <w:start w:val="1"/>
      <w:numFmt w:val="bullet"/>
      <w:lvlText w:val="o"/>
      <w:lvlJc w:val="left"/>
      <w:pPr>
        <w:ind w:left="2148" w:hanging="360"/>
      </w:pPr>
      <w:rPr>
        <w:rFonts w:ascii="Courier New" w:hAnsi="Courier New" w:hint="default"/>
      </w:rPr>
    </w:lvl>
    <w:lvl w:ilvl="2">
      <w:start w:val="1"/>
      <w:numFmt w:val="bullet"/>
      <w:pStyle w:val="3"/>
      <w:lvlText w:val=""/>
      <w:lvlJc w:val="left"/>
      <w:pPr>
        <w:ind w:left="2868" w:hanging="360"/>
      </w:pPr>
      <w:rPr>
        <w:rFonts w:ascii="Wingdings" w:hAnsi="Wingdings" w:hint="default"/>
      </w:rPr>
    </w:lvl>
    <w:lvl w:ilvl="3">
      <w:start w:val="1"/>
      <w:numFmt w:val="bullet"/>
      <w:lvlText w:val=""/>
      <w:lvlJc w:val="left"/>
      <w:pPr>
        <w:ind w:left="3588" w:hanging="360"/>
      </w:pPr>
      <w:rPr>
        <w:rFonts w:ascii="Symbol" w:hAnsi="Symbol" w:hint="default"/>
      </w:rPr>
    </w:lvl>
    <w:lvl w:ilvl="4">
      <w:start w:val="1"/>
      <w:numFmt w:val="bullet"/>
      <w:lvlText w:val="o"/>
      <w:lvlJc w:val="left"/>
      <w:pPr>
        <w:ind w:left="4308" w:hanging="360"/>
      </w:pPr>
      <w:rPr>
        <w:rFonts w:ascii="Courier New" w:hAnsi="Courier New" w:hint="default"/>
      </w:rPr>
    </w:lvl>
    <w:lvl w:ilvl="5">
      <w:start w:val="1"/>
      <w:numFmt w:val="bullet"/>
      <w:lvlText w:val=""/>
      <w:lvlJc w:val="left"/>
      <w:pPr>
        <w:ind w:left="5028" w:hanging="360"/>
      </w:pPr>
      <w:rPr>
        <w:rFonts w:ascii="Wingdings" w:hAnsi="Wingdings" w:hint="default"/>
      </w:rPr>
    </w:lvl>
    <w:lvl w:ilvl="6">
      <w:start w:val="1"/>
      <w:numFmt w:val="bullet"/>
      <w:lvlText w:val=""/>
      <w:lvlJc w:val="left"/>
      <w:pPr>
        <w:ind w:left="5748" w:hanging="360"/>
      </w:pPr>
      <w:rPr>
        <w:rFonts w:ascii="Symbol" w:hAnsi="Symbol" w:hint="default"/>
      </w:rPr>
    </w:lvl>
    <w:lvl w:ilvl="7">
      <w:start w:val="1"/>
      <w:numFmt w:val="bullet"/>
      <w:lvlText w:val="o"/>
      <w:lvlJc w:val="left"/>
      <w:pPr>
        <w:ind w:left="6468" w:hanging="360"/>
      </w:pPr>
      <w:rPr>
        <w:rFonts w:ascii="Courier New" w:hAnsi="Courier New" w:hint="default"/>
      </w:rPr>
    </w:lvl>
    <w:lvl w:ilvl="8">
      <w:start w:val="1"/>
      <w:numFmt w:val="bullet"/>
      <w:lvlText w:val=""/>
      <w:lvlJc w:val="left"/>
      <w:pPr>
        <w:ind w:left="7188" w:hanging="360"/>
      </w:pPr>
      <w:rPr>
        <w:rFonts w:ascii="Wingdings" w:hAnsi="Wingdings" w:hint="default"/>
      </w:rPr>
    </w:lvl>
  </w:abstractNum>
  <w:abstractNum w:abstractNumId="2" w15:restartNumberingAfterBreak="0">
    <w:nsid w:val="360B0626"/>
    <w:multiLevelType w:val="multilevel"/>
    <w:tmpl w:val="384C108A"/>
    <w:lvl w:ilvl="0">
      <w:start w:val="1"/>
      <w:numFmt w:val="decimal"/>
      <w:pStyle w:val="11"/>
      <w:lvlText w:val="%1."/>
      <w:lvlJc w:val="left"/>
      <w:pPr>
        <w:ind w:left="720" w:hanging="360"/>
      </w:pPr>
      <w:rPr>
        <w:rFonts w:cs="Times New Roman" w:hint="default"/>
        <w:b/>
        <w:bCs/>
      </w:rPr>
    </w:lvl>
    <w:lvl w:ilvl="1">
      <w:start w:val="2"/>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3" w15:restartNumberingAfterBreak="0">
    <w:nsid w:val="63725291"/>
    <w:multiLevelType w:val="multilevel"/>
    <w:tmpl w:val="7B54AC38"/>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68EE43EF"/>
    <w:multiLevelType w:val="multilevel"/>
    <w:tmpl w:val="D7740FEC"/>
    <w:lvl w:ilvl="0">
      <w:start w:val="1"/>
      <w:numFmt w:val="decimal"/>
      <w:pStyle w:val="1"/>
      <w:lvlText w:val="%1."/>
      <w:lvlJc w:val="left"/>
      <w:pPr>
        <w:ind w:left="1080" w:hanging="360"/>
      </w:pPr>
      <w:rPr>
        <w:rFonts w:cs="Times New Roman" w:hint="default"/>
      </w:rPr>
    </w:lvl>
    <w:lvl w:ilvl="1">
      <w:start w:val="1"/>
      <w:numFmt w:val="lowerLetter"/>
      <w:lvlText w:val="%2."/>
      <w:lvlJc w:val="left"/>
      <w:pPr>
        <w:ind w:left="1800" w:hanging="360"/>
      </w:pPr>
      <w:rPr>
        <w:rFonts w:cs="Times New Roman"/>
      </w:rPr>
    </w:lvl>
    <w:lvl w:ilvl="2">
      <w:start w:val="1"/>
      <w:numFmt w:val="lowerRoman"/>
      <w:lvlText w:val="%3."/>
      <w:lvlJc w:val="right"/>
      <w:pPr>
        <w:ind w:left="2520" w:hanging="180"/>
      </w:pPr>
      <w:rPr>
        <w:rFonts w:cs="Times New Roman"/>
      </w:rPr>
    </w:lvl>
    <w:lvl w:ilvl="3">
      <w:start w:val="1"/>
      <w:numFmt w:val="decimal"/>
      <w:lvlText w:val="%4."/>
      <w:lvlJc w:val="left"/>
      <w:pPr>
        <w:ind w:left="3240" w:hanging="360"/>
      </w:pPr>
      <w:rPr>
        <w:rFonts w:cs="Times New Roman"/>
      </w:rPr>
    </w:lvl>
    <w:lvl w:ilvl="4">
      <w:start w:val="1"/>
      <w:numFmt w:val="lowerLetter"/>
      <w:lvlText w:val="%5."/>
      <w:lvlJc w:val="left"/>
      <w:pPr>
        <w:ind w:left="3960" w:hanging="360"/>
      </w:pPr>
      <w:rPr>
        <w:rFonts w:cs="Times New Roman"/>
      </w:rPr>
    </w:lvl>
    <w:lvl w:ilvl="5">
      <w:start w:val="1"/>
      <w:numFmt w:val="lowerRoman"/>
      <w:lvlText w:val="%6."/>
      <w:lvlJc w:val="right"/>
      <w:pPr>
        <w:ind w:left="4680" w:hanging="180"/>
      </w:pPr>
      <w:rPr>
        <w:rFonts w:cs="Times New Roman"/>
      </w:rPr>
    </w:lvl>
    <w:lvl w:ilvl="6">
      <w:start w:val="1"/>
      <w:numFmt w:val="decimal"/>
      <w:lvlText w:val="%7."/>
      <w:lvlJc w:val="left"/>
      <w:pPr>
        <w:ind w:left="5400" w:hanging="360"/>
      </w:pPr>
      <w:rPr>
        <w:rFonts w:cs="Times New Roman"/>
      </w:rPr>
    </w:lvl>
    <w:lvl w:ilvl="7">
      <w:start w:val="1"/>
      <w:numFmt w:val="lowerLetter"/>
      <w:lvlText w:val="%8."/>
      <w:lvlJc w:val="left"/>
      <w:pPr>
        <w:ind w:left="6120" w:hanging="360"/>
      </w:pPr>
      <w:rPr>
        <w:rFonts w:cs="Times New Roman"/>
      </w:rPr>
    </w:lvl>
    <w:lvl w:ilvl="8">
      <w:start w:val="1"/>
      <w:numFmt w:val="lowerRoman"/>
      <w:lvlText w:val="%9."/>
      <w:lvlJc w:val="right"/>
      <w:pPr>
        <w:ind w:left="6840" w:hanging="180"/>
      </w:pPr>
      <w:rPr>
        <w:rFonts w:cs="Times New Roman"/>
      </w:rPr>
    </w:lvl>
  </w:abstractNum>
  <w:num w:numId="1">
    <w:abstractNumId w:val="1"/>
  </w:num>
  <w:num w:numId="2">
    <w:abstractNumId w:val="4"/>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defaultTabStop w:val="708"/>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7485"/>
    <w:rsid w:val="000063D9"/>
    <w:rsid w:val="00014698"/>
    <w:rsid w:val="00097485"/>
    <w:rsid w:val="00167768"/>
    <w:rsid w:val="002118A2"/>
    <w:rsid w:val="0032163F"/>
    <w:rsid w:val="00344521"/>
    <w:rsid w:val="00361310"/>
    <w:rsid w:val="00396CD4"/>
    <w:rsid w:val="003B5C05"/>
    <w:rsid w:val="003F005A"/>
    <w:rsid w:val="00693ACE"/>
    <w:rsid w:val="0073260F"/>
    <w:rsid w:val="00807889"/>
    <w:rsid w:val="00824309"/>
    <w:rsid w:val="00862022"/>
    <w:rsid w:val="008D5940"/>
    <w:rsid w:val="00C11B9C"/>
    <w:rsid w:val="00C724F3"/>
    <w:rsid w:val="00D74228"/>
    <w:rsid w:val="00E85741"/>
    <w:rsid w:val="00E9031A"/>
    <w:rsid w:val="00E96275"/>
    <w:rsid w:val="00EB0C42"/>
    <w:rsid w:val="00FE5D83"/>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0A24B5"/>
  <w15:docId w15:val="{BCEF5E5E-629C-4C3D-AF4D-2006DB55DB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2163F"/>
    <w:pPr>
      <w:spacing w:after="160" w:line="259" w:lineRule="auto"/>
    </w:pPr>
    <w:rPr>
      <w:rFonts w:asciiTheme="minorHAnsi" w:eastAsiaTheme="minorHAnsi" w:hAnsiTheme="minorHAnsi" w:cstheme="minorBidi"/>
      <w:sz w:val="22"/>
      <w:szCs w:val="22"/>
      <w:lang w:eastAsia="en-US"/>
    </w:rPr>
  </w:style>
  <w:style w:type="paragraph" w:styleId="10">
    <w:name w:val="heading 1"/>
    <w:basedOn w:val="a"/>
    <w:next w:val="a"/>
    <w:link w:val="12"/>
    <w:uiPriority w:val="9"/>
    <w:qFormat/>
    <w:pPr>
      <w:keepNext/>
      <w:spacing w:after="0" w:line="240" w:lineRule="auto"/>
      <w:outlineLvl w:val="0"/>
    </w:pPr>
    <w:rPr>
      <w:rFonts w:ascii="Times New Roman" w:eastAsia="Times New Roman" w:hAnsi="Times New Roman" w:cs="Times New Roman"/>
      <w:sz w:val="24"/>
      <w:szCs w:val="20"/>
      <w:lang w:eastAsia="ru-RU"/>
    </w:rPr>
  </w:style>
  <w:style w:type="paragraph" w:styleId="2">
    <w:name w:val="heading 2"/>
    <w:basedOn w:val="a"/>
    <w:next w:val="a"/>
    <w:link w:val="20"/>
    <w:uiPriority w:val="9"/>
    <w:unhideWhenUsed/>
    <w:qFormat/>
    <w:pPr>
      <w:keepNext/>
      <w:keepLines/>
      <w:spacing w:before="40" w:after="0"/>
      <w:outlineLvl w:val="1"/>
    </w:pPr>
    <w:rPr>
      <w:rFonts w:ascii="Cambria" w:eastAsia="Times New Roman" w:hAnsi="Cambria" w:cs="Times New Roman"/>
      <w:b/>
      <w:bCs/>
      <w:color w:val="4F81BD"/>
      <w:sz w:val="26"/>
      <w:szCs w:val="26"/>
    </w:rPr>
  </w:style>
  <w:style w:type="paragraph" w:styleId="3">
    <w:name w:val="heading 3"/>
    <w:basedOn w:val="a"/>
    <w:next w:val="a"/>
    <w:link w:val="30"/>
    <w:qFormat/>
    <w:pPr>
      <w:keepNext/>
      <w:numPr>
        <w:ilvl w:val="2"/>
        <w:numId w:val="1"/>
      </w:numPr>
      <w:spacing w:after="0" w:line="240" w:lineRule="auto"/>
      <w:outlineLvl w:val="2"/>
    </w:pPr>
    <w:rPr>
      <w:rFonts w:ascii="Times New Roman" w:eastAsia="Times New Roman" w:hAnsi="Times New Roman" w:cs="Times New Roman"/>
      <w:sz w:val="28"/>
      <w:szCs w:val="24"/>
      <w:lang w:eastAsia="ar-SA"/>
    </w:rPr>
  </w:style>
  <w:style w:type="paragraph" w:styleId="4">
    <w:name w:val="heading 4"/>
    <w:basedOn w:val="a"/>
    <w:next w:val="a"/>
    <w:link w:val="40"/>
    <w:unhideWhenUsed/>
    <w:qFormat/>
    <w:pPr>
      <w:keepNext/>
      <w:keepLines/>
      <w:spacing w:before="40" w:after="0"/>
      <w:outlineLvl w:val="3"/>
    </w:pPr>
    <w:rPr>
      <w:rFonts w:ascii="Cambria" w:eastAsia="Times New Roman" w:hAnsi="Cambria" w:cs="Times New Roman"/>
      <w:i/>
      <w:iCs/>
      <w:color w:val="365F91"/>
    </w:rPr>
  </w:style>
  <w:style w:type="paragraph" w:styleId="5">
    <w:name w:val="heading 5"/>
    <w:basedOn w:val="a"/>
    <w:next w:val="a"/>
    <w:link w:val="50"/>
    <w:uiPriority w:val="9"/>
    <w:semiHidden/>
    <w:unhideWhenUsed/>
    <w:qFormat/>
    <w:pPr>
      <w:keepNext/>
      <w:keepLines/>
      <w:spacing w:before="40" w:after="0"/>
      <w:outlineLvl w:val="4"/>
    </w:pPr>
    <w:rPr>
      <w:rFonts w:ascii="Cambria" w:eastAsia="Times New Roman" w:hAnsi="Cambria" w:cs="Times New Roman"/>
      <w:color w:val="243F60"/>
    </w:rPr>
  </w:style>
  <w:style w:type="paragraph" w:styleId="6">
    <w:name w:val="heading 6"/>
    <w:basedOn w:val="a"/>
    <w:next w:val="a"/>
    <w:link w:val="60"/>
    <w:uiPriority w:val="9"/>
    <w:unhideWhenUsed/>
    <w:qFormat/>
    <w:pPr>
      <w:keepNext/>
      <w:keepLines/>
      <w:spacing w:before="40" w:after="0"/>
      <w:outlineLvl w:val="5"/>
    </w:pPr>
    <w:rPr>
      <w:rFonts w:ascii="Arial" w:eastAsia="Arial" w:hAnsi="Arial" w:cs="Arial"/>
      <w:i/>
      <w:iCs/>
      <w:color w:val="595959" w:themeColor="text1" w:themeTint="A6"/>
    </w:rPr>
  </w:style>
  <w:style w:type="paragraph" w:styleId="7">
    <w:name w:val="heading 7"/>
    <w:basedOn w:val="a"/>
    <w:next w:val="a"/>
    <w:link w:val="70"/>
    <w:uiPriority w:val="9"/>
    <w:unhideWhenUsed/>
    <w:qFormat/>
    <w:pPr>
      <w:keepNext/>
      <w:keepLines/>
      <w:spacing w:before="40" w:after="0"/>
      <w:outlineLvl w:val="6"/>
    </w:pPr>
    <w:rPr>
      <w:rFonts w:ascii="Arial" w:eastAsia="Arial" w:hAnsi="Arial" w:cs="Arial"/>
      <w:color w:val="595959" w:themeColor="text1" w:themeTint="A6"/>
    </w:rPr>
  </w:style>
  <w:style w:type="paragraph" w:styleId="8">
    <w:name w:val="heading 8"/>
    <w:basedOn w:val="a"/>
    <w:next w:val="a"/>
    <w:link w:val="80"/>
    <w:uiPriority w:val="9"/>
    <w:unhideWhenUsed/>
    <w:qFormat/>
    <w:pPr>
      <w:keepNext/>
      <w:keepLines/>
      <w:spacing w:after="0"/>
      <w:outlineLvl w:val="7"/>
    </w:pPr>
    <w:rPr>
      <w:rFonts w:ascii="Arial" w:eastAsia="Arial" w:hAnsi="Arial" w:cs="Arial"/>
      <w:i/>
      <w:iCs/>
      <w:color w:val="272727" w:themeColor="text1" w:themeTint="D8"/>
    </w:rPr>
  </w:style>
  <w:style w:type="paragraph" w:styleId="9">
    <w:name w:val="heading 9"/>
    <w:basedOn w:val="a"/>
    <w:next w:val="a"/>
    <w:link w:val="90"/>
    <w:uiPriority w:val="9"/>
    <w:unhideWhenUsed/>
    <w:qFormat/>
    <w:pPr>
      <w:keepNext/>
      <w:keepLines/>
      <w:spacing w:after="0"/>
      <w:outlineLvl w:val="8"/>
    </w:pPr>
    <w:rPr>
      <w:rFonts w:ascii="Arial" w:eastAsia="Arial" w:hAnsi="Arial" w:cs="Arial"/>
      <w:i/>
      <w:iCs/>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3">
    <w:name w:val="Plain Table 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1">
    <w:name w:val="Plain Table 2"/>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
    <w:name w:val="Grid Table 3"/>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7">
    <w:name w:val="Grid Table 7 Colorful"/>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4" w:space="0" w:color="000000"/>
          <w:left w:val="none" w:sz="4" w:space="0" w:color="000000"/>
          <w:bottom w:val="single" w:sz="4" w:space="0" w:color="ACCCEA" w:themeColor="accent1" w:themeTint="80"/>
          <w:right w:val="none" w:sz="4"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4" w:space="0" w:color="000000"/>
          <w:left w:val="none" w:sz="4" w:space="0" w:color="000000"/>
          <w:bottom w:val="none" w:sz="4"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4" w:space="0" w:color="000000"/>
          <w:left w:val="single" w:sz="4" w:space="0" w:color="ACCCEA" w:themeColor="accent1" w:themeTint="80"/>
          <w:bottom w:val="none" w:sz="4" w:space="0" w:color="000000"/>
          <w:right w:val="none" w:sz="4"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4" w:space="0" w:color="000000"/>
          <w:left w:val="none" w:sz="4" w:space="0" w:color="000000"/>
          <w:bottom w:val="single" w:sz="4" w:space="0" w:color="95AFDD" w:themeColor="accent5" w:themeTint="90"/>
          <w:right w:val="none" w:sz="4"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4" w:space="0" w:color="000000"/>
          <w:left w:val="none" w:sz="4" w:space="0" w:color="000000"/>
          <w:bottom w:val="none" w:sz="4"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4" w:space="0" w:color="000000"/>
          <w:left w:val="single" w:sz="4" w:space="0" w:color="95AFDD" w:themeColor="accent5" w:themeTint="90"/>
          <w:bottom w:val="none" w:sz="4" w:space="0" w:color="000000"/>
          <w:right w:val="none" w:sz="4"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0">
    <w:name w:val="List Table 1 Light"/>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0">
    <w:name w:val="List Table 3"/>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1"/>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4" w:space="0" w:color="000000"/>
          <w:left w:val="none" w:sz="4" w:space="0" w:color="000000"/>
          <w:bottom w:val="single" w:sz="4" w:space="0" w:color="8DA9DB" w:themeColor="accent5" w:themeTint="9A"/>
          <w:right w:val="none" w:sz="4"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4" w:space="0" w:color="000000"/>
          <w:left w:val="none" w:sz="4" w:space="0" w:color="000000"/>
          <w:bottom w:val="none" w:sz="4"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4" w:space="0" w:color="000000"/>
          <w:left w:val="single" w:sz="4" w:space="0" w:color="8DA9DB" w:themeColor="accent5" w:themeTint="9A"/>
          <w:bottom w:val="none" w:sz="4" w:space="0" w:color="000000"/>
          <w:right w:val="none" w:sz="4"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rPr>
      <w:color w:val="404040"/>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Pr>
      <w:color w:val="404040"/>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Pr>
      <w:color w:val="404040"/>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Pr>
      <w:color w:val="404040"/>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rPr>
      <w:color w:val="404040"/>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Heading1Char">
    <w:name w:val="Heading 1 Char"/>
    <w:basedOn w:val="a0"/>
    <w:uiPriority w:val="9"/>
    <w:rPr>
      <w:rFonts w:ascii="Arial" w:eastAsia="Arial" w:hAnsi="Arial" w:cs="Arial"/>
      <w:color w:val="2E74B5" w:themeColor="accent1" w:themeShade="BF"/>
      <w:sz w:val="40"/>
      <w:szCs w:val="40"/>
    </w:rPr>
  </w:style>
  <w:style w:type="character" w:customStyle="1" w:styleId="Heading2Char">
    <w:name w:val="Heading 2 Char"/>
    <w:basedOn w:val="a0"/>
    <w:uiPriority w:val="9"/>
    <w:rPr>
      <w:rFonts w:ascii="Arial" w:eastAsia="Arial" w:hAnsi="Arial" w:cs="Arial"/>
      <w:color w:val="2E74B5" w:themeColor="accent1" w:themeShade="BF"/>
      <w:sz w:val="32"/>
      <w:szCs w:val="32"/>
    </w:rPr>
  </w:style>
  <w:style w:type="character" w:customStyle="1" w:styleId="Heading3Char">
    <w:name w:val="Heading 3 Char"/>
    <w:basedOn w:val="a0"/>
    <w:uiPriority w:val="9"/>
    <w:rPr>
      <w:rFonts w:ascii="Arial" w:eastAsia="Arial" w:hAnsi="Arial" w:cs="Arial"/>
      <w:color w:val="2E74B5" w:themeColor="accent1" w:themeShade="BF"/>
      <w:sz w:val="28"/>
      <w:szCs w:val="28"/>
    </w:rPr>
  </w:style>
  <w:style w:type="character" w:customStyle="1" w:styleId="Heading4Char">
    <w:name w:val="Heading 4 Char"/>
    <w:basedOn w:val="a0"/>
    <w:uiPriority w:val="9"/>
    <w:rPr>
      <w:rFonts w:ascii="Arial" w:eastAsia="Arial" w:hAnsi="Arial" w:cs="Arial"/>
      <w:i/>
      <w:iCs/>
      <w:color w:val="2E74B5" w:themeColor="accent1" w:themeShade="BF"/>
    </w:rPr>
  </w:style>
  <w:style w:type="character" w:customStyle="1" w:styleId="Heading5Char">
    <w:name w:val="Heading 5 Char"/>
    <w:basedOn w:val="a0"/>
    <w:uiPriority w:val="9"/>
    <w:rPr>
      <w:rFonts w:ascii="Arial" w:eastAsia="Arial" w:hAnsi="Arial" w:cs="Arial"/>
      <w:color w:val="2E74B5" w:themeColor="accent1" w:themeShade="BF"/>
    </w:rPr>
  </w:style>
  <w:style w:type="character" w:customStyle="1" w:styleId="60">
    <w:name w:val="Заголовок 6 Знак"/>
    <w:basedOn w:val="a0"/>
    <w:link w:val="6"/>
    <w:uiPriority w:val="9"/>
    <w:rPr>
      <w:rFonts w:ascii="Arial" w:eastAsia="Arial" w:hAnsi="Arial" w:cs="Arial"/>
      <w:i/>
      <w:iCs/>
      <w:color w:val="595959" w:themeColor="text1" w:themeTint="A6"/>
    </w:rPr>
  </w:style>
  <w:style w:type="character" w:customStyle="1" w:styleId="70">
    <w:name w:val="Заголовок 7 Знак"/>
    <w:basedOn w:val="a0"/>
    <w:link w:val="7"/>
    <w:uiPriority w:val="9"/>
    <w:rPr>
      <w:rFonts w:ascii="Arial" w:eastAsia="Arial" w:hAnsi="Arial" w:cs="Arial"/>
      <w:color w:val="595959" w:themeColor="text1" w:themeTint="A6"/>
    </w:rPr>
  </w:style>
  <w:style w:type="character" w:customStyle="1" w:styleId="80">
    <w:name w:val="Заголовок 8 Знак"/>
    <w:basedOn w:val="a0"/>
    <w:link w:val="8"/>
    <w:uiPriority w:val="9"/>
    <w:rPr>
      <w:rFonts w:ascii="Arial" w:eastAsia="Arial" w:hAnsi="Arial" w:cs="Arial"/>
      <w:i/>
      <w:iCs/>
      <w:color w:val="272727" w:themeColor="text1" w:themeTint="D8"/>
    </w:rPr>
  </w:style>
  <w:style w:type="character" w:customStyle="1" w:styleId="90">
    <w:name w:val="Заголовок 9 Знак"/>
    <w:basedOn w:val="a0"/>
    <w:link w:val="9"/>
    <w:uiPriority w:val="9"/>
    <w:rPr>
      <w:rFonts w:ascii="Arial" w:eastAsia="Arial" w:hAnsi="Arial" w:cs="Arial"/>
      <w:i/>
      <w:iCs/>
      <w:color w:val="272727" w:themeColor="text1" w:themeTint="D8"/>
    </w:rPr>
  </w:style>
  <w:style w:type="character" w:customStyle="1" w:styleId="TitleChar">
    <w:name w:val="Title Char"/>
    <w:basedOn w:val="a0"/>
    <w:uiPriority w:val="10"/>
    <w:rPr>
      <w:rFonts w:ascii="Arial" w:eastAsia="Arial" w:hAnsi="Arial" w:cs="Arial"/>
      <w:spacing w:val="-10"/>
      <w:sz w:val="56"/>
      <w:szCs w:val="56"/>
    </w:rPr>
  </w:style>
  <w:style w:type="character" w:customStyle="1" w:styleId="SubtitleChar">
    <w:name w:val="Subtitle Char"/>
    <w:basedOn w:val="a0"/>
    <w:uiPriority w:val="11"/>
    <w:rPr>
      <w:color w:val="595959" w:themeColor="text1" w:themeTint="A6"/>
      <w:spacing w:val="15"/>
      <w:sz w:val="28"/>
      <w:szCs w:val="28"/>
    </w:rPr>
  </w:style>
  <w:style w:type="paragraph" w:styleId="22">
    <w:name w:val="Quote"/>
    <w:basedOn w:val="a"/>
    <w:next w:val="a"/>
    <w:link w:val="23"/>
    <w:uiPriority w:val="29"/>
    <w:qFormat/>
    <w:pPr>
      <w:spacing w:before="160"/>
      <w:jc w:val="center"/>
    </w:pPr>
    <w:rPr>
      <w:i/>
      <w:iCs/>
      <w:color w:val="404040" w:themeColor="text1" w:themeTint="BF"/>
    </w:rPr>
  </w:style>
  <w:style w:type="character" w:customStyle="1" w:styleId="23">
    <w:name w:val="Цитата 2 Знак"/>
    <w:basedOn w:val="a0"/>
    <w:link w:val="22"/>
    <w:uiPriority w:val="29"/>
    <w:rPr>
      <w:i/>
      <w:iCs/>
      <w:color w:val="404040" w:themeColor="text1" w:themeTint="BF"/>
    </w:rPr>
  </w:style>
  <w:style w:type="character" w:styleId="a3">
    <w:name w:val="Intense Emphasis"/>
    <w:basedOn w:val="a0"/>
    <w:uiPriority w:val="21"/>
    <w:qFormat/>
    <w:rPr>
      <w:i/>
      <w:iCs/>
      <w:color w:val="2E74B5" w:themeColor="accent1" w:themeShade="BF"/>
    </w:rPr>
  </w:style>
  <w:style w:type="paragraph" w:styleId="a4">
    <w:name w:val="Intense Quote"/>
    <w:basedOn w:val="a"/>
    <w:next w:val="a"/>
    <w:link w:val="a5"/>
    <w:uiPriority w:val="30"/>
    <w:qFormat/>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5">
    <w:name w:val="Выделенная цитата Знак"/>
    <w:basedOn w:val="a0"/>
    <w:link w:val="a4"/>
    <w:uiPriority w:val="30"/>
    <w:rPr>
      <w:i/>
      <w:iCs/>
      <w:color w:val="2E74B5" w:themeColor="accent1" w:themeShade="BF"/>
    </w:rPr>
  </w:style>
  <w:style w:type="character" w:styleId="a6">
    <w:name w:val="Intense Reference"/>
    <w:basedOn w:val="a0"/>
    <w:uiPriority w:val="32"/>
    <w:qFormat/>
    <w:rPr>
      <w:b/>
      <w:bCs/>
      <w:smallCaps/>
      <w:color w:val="2E74B5" w:themeColor="accent1" w:themeShade="BF"/>
      <w:spacing w:val="5"/>
    </w:rPr>
  </w:style>
  <w:style w:type="character" w:styleId="a7">
    <w:name w:val="Subtle Emphasis"/>
    <w:basedOn w:val="a0"/>
    <w:uiPriority w:val="19"/>
    <w:qFormat/>
    <w:rPr>
      <w:i/>
      <w:iCs/>
      <w:color w:val="404040" w:themeColor="text1" w:themeTint="BF"/>
    </w:rPr>
  </w:style>
  <w:style w:type="character" w:styleId="a8">
    <w:name w:val="Subtle Reference"/>
    <w:basedOn w:val="a0"/>
    <w:uiPriority w:val="31"/>
    <w:qFormat/>
    <w:rPr>
      <w:smallCaps/>
      <w:color w:val="5A5A5A" w:themeColor="text1" w:themeTint="A5"/>
    </w:rPr>
  </w:style>
  <w:style w:type="character" w:styleId="a9">
    <w:name w:val="Book Title"/>
    <w:basedOn w:val="a0"/>
    <w:uiPriority w:val="33"/>
    <w:qFormat/>
    <w:rPr>
      <w:b/>
      <w:bCs/>
      <w:i/>
      <w:iCs/>
      <w:spacing w:val="5"/>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a">
    <w:name w:val="caption"/>
    <w:basedOn w:val="a"/>
    <w:next w:val="a"/>
    <w:uiPriority w:val="35"/>
    <w:unhideWhenUsed/>
    <w:qFormat/>
    <w:pPr>
      <w:spacing w:after="200" w:line="240" w:lineRule="auto"/>
    </w:pPr>
    <w:rPr>
      <w:i/>
      <w:iCs/>
      <w:color w:val="44546A" w:themeColor="text2"/>
      <w:sz w:val="18"/>
      <w:szCs w:val="18"/>
    </w:rPr>
  </w:style>
  <w:style w:type="character" w:customStyle="1" w:styleId="FootnoteTextChar">
    <w:name w:val="Footnote Text Char"/>
    <w:basedOn w:val="a0"/>
    <w:uiPriority w:val="99"/>
    <w:semiHidden/>
    <w:rPr>
      <w:sz w:val="20"/>
      <w:szCs w:val="20"/>
    </w:rPr>
  </w:style>
  <w:style w:type="paragraph" w:styleId="ab">
    <w:name w:val="endnote text"/>
    <w:basedOn w:val="a"/>
    <w:link w:val="ac"/>
    <w:uiPriority w:val="99"/>
    <w:semiHidden/>
    <w:unhideWhenUsed/>
    <w:pPr>
      <w:spacing w:after="0" w:line="240" w:lineRule="auto"/>
    </w:pPr>
    <w:rPr>
      <w:sz w:val="20"/>
      <w:szCs w:val="20"/>
    </w:rPr>
  </w:style>
  <w:style w:type="character" w:customStyle="1" w:styleId="ac">
    <w:name w:val="Текст концевой сноски Знак"/>
    <w:basedOn w:val="a0"/>
    <w:link w:val="ab"/>
    <w:uiPriority w:val="99"/>
    <w:semiHidden/>
    <w:rPr>
      <w:sz w:val="20"/>
      <w:szCs w:val="20"/>
    </w:rPr>
  </w:style>
  <w:style w:type="character" w:styleId="ad">
    <w:name w:val="endnote reference"/>
    <w:basedOn w:val="a0"/>
    <w:uiPriority w:val="99"/>
    <w:semiHidden/>
    <w:unhideWhenUsed/>
    <w:rPr>
      <w:vertAlign w:val="superscript"/>
    </w:rPr>
  </w:style>
  <w:style w:type="paragraph" w:styleId="14">
    <w:name w:val="toc 1"/>
    <w:basedOn w:val="a"/>
    <w:next w:val="a"/>
    <w:uiPriority w:val="39"/>
    <w:unhideWhenUsed/>
    <w:pPr>
      <w:spacing w:after="100"/>
    </w:pPr>
  </w:style>
  <w:style w:type="paragraph" w:styleId="24">
    <w:name w:val="toc 2"/>
    <w:basedOn w:val="a"/>
    <w:next w:val="a"/>
    <w:uiPriority w:val="39"/>
    <w:unhideWhenUsed/>
    <w:pPr>
      <w:spacing w:after="100"/>
      <w:ind w:left="220"/>
    </w:pPr>
  </w:style>
  <w:style w:type="paragraph" w:styleId="32">
    <w:name w:val="toc 3"/>
    <w:basedOn w:val="a"/>
    <w:next w:val="a"/>
    <w:uiPriority w:val="39"/>
    <w:unhideWhenUsed/>
    <w:pPr>
      <w:spacing w:after="100"/>
      <w:ind w:left="440"/>
    </w:pPr>
  </w:style>
  <w:style w:type="paragraph" w:styleId="42">
    <w:name w:val="toc 4"/>
    <w:basedOn w:val="a"/>
    <w:next w:val="a"/>
    <w:uiPriority w:val="39"/>
    <w:unhideWhenUsed/>
    <w:pPr>
      <w:spacing w:after="100"/>
      <w:ind w:left="660"/>
    </w:pPr>
  </w:style>
  <w:style w:type="paragraph" w:styleId="52">
    <w:name w:val="toc 5"/>
    <w:basedOn w:val="a"/>
    <w:next w:val="a"/>
    <w:uiPriority w:val="39"/>
    <w:unhideWhenUsed/>
    <w:pPr>
      <w:spacing w:after="100"/>
      <w:ind w:left="880"/>
    </w:pPr>
  </w:style>
  <w:style w:type="paragraph" w:styleId="61">
    <w:name w:val="toc 6"/>
    <w:basedOn w:val="a"/>
    <w:next w:val="a"/>
    <w:uiPriority w:val="39"/>
    <w:unhideWhenUsed/>
    <w:pPr>
      <w:spacing w:after="100"/>
      <w:ind w:left="1100"/>
    </w:pPr>
  </w:style>
  <w:style w:type="paragraph" w:styleId="71">
    <w:name w:val="toc 7"/>
    <w:basedOn w:val="a"/>
    <w:next w:val="a"/>
    <w:uiPriority w:val="39"/>
    <w:unhideWhenUsed/>
    <w:pPr>
      <w:spacing w:after="100"/>
      <w:ind w:left="1320"/>
    </w:pPr>
  </w:style>
  <w:style w:type="paragraph" w:styleId="81">
    <w:name w:val="toc 8"/>
    <w:basedOn w:val="a"/>
    <w:next w:val="a"/>
    <w:uiPriority w:val="39"/>
    <w:unhideWhenUsed/>
    <w:pPr>
      <w:spacing w:after="100"/>
      <w:ind w:left="1540"/>
    </w:pPr>
  </w:style>
  <w:style w:type="paragraph" w:styleId="91">
    <w:name w:val="toc 9"/>
    <w:basedOn w:val="a"/>
    <w:next w:val="a"/>
    <w:uiPriority w:val="39"/>
    <w:unhideWhenUsed/>
    <w:pPr>
      <w:spacing w:after="100"/>
      <w:ind w:left="1760"/>
    </w:pPr>
  </w:style>
  <w:style w:type="paragraph" w:styleId="ae">
    <w:name w:val="TOC Heading"/>
    <w:uiPriority w:val="39"/>
    <w:unhideWhenUsed/>
  </w:style>
  <w:style w:type="paragraph" w:styleId="af">
    <w:name w:val="table of figures"/>
    <w:basedOn w:val="a"/>
    <w:next w:val="a"/>
    <w:uiPriority w:val="99"/>
    <w:unhideWhenUsed/>
    <w:pPr>
      <w:spacing w:after="0"/>
    </w:pPr>
  </w:style>
  <w:style w:type="character" w:styleId="af0">
    <w:name w:val="FollowedHyperlink"/>
    <w:basedOn w:val="a0"/>
    <w:uiPriority w:val="99"/>
    <w:unhideWhenUsed/>
    <w:qFormat/>
    <w:rPr>
      <w:rFonts w:cs="Times New Roman"/>
      <w:color w:val="800080"/>
      <w:u w:val="single"/>
    </w:rPr>
  </w:style>
  <w:style w:type="character" w:styleId="af1">
    <w:name w:val="footnote reference"/>
    <w:basedOn w:val="a0"/>
    <w:uiPriority w:val="99"/>
    <w:qFormat/>
    <w:rPr>
      <w:rFonts w:cs="Times New Roman"/>
      <w:vertAlign w:val="superscript"/>
    </w:rPr>
  </w:style>
  <w:style w:type="character" w:styleId="af2">
    <w:name w:val="annotation reference"/>
    <w:basedOn w:val="a0"/>
    <w:uiPriority w:val="99"/>
    <w:semiHidden/>
    <w:unhideWhenUsed/>
    <w:qFormat/>
    <w:rPr>
      <w:sz w:val="16"/>
      <w:szCs w:val="16"/>
    </w:rPr>
  </w:style>
  <w:style w:type="character" w:styleId="af3">
    <w:name w:val="Emphasis"/>
    <w:uiPriority w:val="20"/>
    <w:qFormat/>
    <w:rPr>
      <w:i/>
      <w:iCs/>
    </w:rPr>
  </w:style>
  <w:style w:type="character" w:styleId="af4">
    <w:name w:val="Hyperlink"/>
    <w:basedOn w:val="a0"/>
    <w:qFormat/>
    <w:rPr>
      <w:rFonts w:cs="Times New Roman"/>
      <w:color w:val="0000FF"/>
      <w:u w:val="single"/>
    </w:rPr>
  </w:style>
  <w:style w:type="character" w:styleId="HTML">
    <w:name w:val="HTML Keyboard"/>
    <w:basedOn w:val="a0"/>
    <w:uiPriority w:val="99"/>
    <w:qFormat/>
    <w:rPr>
      <w:rFonts w:ascii="Courier New" w:hAnsi="Courier New" w:cs="Times New Roman"/>
      <w:sz w:val="20"/>
    </w:rPr>
  </w:style>
  <w:style w:type="character" w:styleId="af5">
    <w:name w:val="page number"/>
    <w:basedOn w:val="a0"/>
    <w:qFormat/>
    <w:rPr>
      <w:rFonts w:cs="Times New Roman"/>
    </w:rPr>
  </w:style>
  <w:style w:type="character" w:styleId="af6">
    <w:name w:val="Strong"/>
    <w:basedOn w:val="a0"/>
    <w:uiPriority w:val="22"/>
    <w:qFormat/>
    <w:rPr>
      <w:rFonts w:cs="Times New Roman"/>
      <w:b/>
    </w:rPr>
  </w:style>
  <w:style w:type="paragraph" w:styleId="af7">
    <w:name w:val="Balloon Text"/>
    <w:basedOn w:val="a"/>
    <w:link w:val="af8"/>
    <w:unhideWhenUsed/>
    <w:qFormat/>
    <w:pPr>
      <w:spacing w:after="0" w:line="240" w:lineRule="auto"/>
    </w:pPr>
    <w:rPr>
      <w:rFonts w:ascii="Tahoma" w:eastAsia="Times New Roman" w:hAnsi="Tahoma" w:cs="Tahoma"/>
      <w:sz w:val="16"/>
      <w:szCs w:val="16"/>
    </w:rPr>
  </w:style>
  <w:style w:type="paragraph" w:styleId="25">
    <w:name w:val="Body Text 2"/>
    <w:basedOn w:val="a"/>
    <w:link w:val="26"/>
    <w:uiPriority w:val="99"/>
    <w:unhideWhenUsed/>
    <w:qFormat/>
    <w:pPr>
      <w:widowControl w:val="0"/>
      <w:spacing w:after="120" w:line="480" w:lineRule="auto"/>
    </w:pPr>
    <w:rPr>
      <w:rFonts w:ascii="Times New Roman" w:eastAsia="Arial" w:hAnsi="Times New Roman" w:cs="Times New Roman"/>
      <w:sz w:val="20"/>
      <w:szCs w:val="20"/>
      <w:lang w:eastAsia="ar-SA"/>
    </w:rPr>
  </w:style>
  <w:style w:type="paragraph" w:styleId="af9">
    <w:name w:val="Plain Text"/>
    <w:basedOn w:val="a"/>
    <w:link w:val="afa"/>
    <w:uiPriority w:val="99"/>
    <w:qFormat/>
    <w:pPr>
      <w:widowControl w:val="0"/>
      <w:spacing w:after="0" w:line="240" w:lineRule="auto"/>
    </w:pPr>
    <w:rPr>
      <w:rFonts w:ascii="Courier New" w:eastAsia="Times New Roman" w:hAnsi="Courier New" w:cs="Times New Roman"/>
      <w:sz w:val="20"/>
      <w:szCs w:val="20"/>
    </w:rPr>
  </w:style>
  <w:style w:type="paragraph" w:styleId="33">
    <w:name w:val="Body Text Indent 3"/>
    <w:basedOn w:val="a"/>
    <w:link w:val="310"/>
    <w:uiPriority w:val="99"/>
    <w:unhideWhenUsed/>
    <w:qFormat/>
    <w:pPr>
      <w:spacing w:after="120"/>
      <w:ind w:left="283"/>
    </w:pPr>
    <w:rPr>
      <w:sz w:val="16"/>
      <w:szCs w:val="16"/>
    </w:rPr>
  </w:style>
  <w:style w:type="paragraph" w:styleId="afb">
    <w:name w:val="annotation text"/>
    <w:basedOn w:val="a"/>
    <w:link w:val="afc"/>
    <w:uiPriority w:val="99"/>
    <w:semiHidden/>
    <w:unhideWhenUsed/>
    <w:qFormat/>
    <w:pPr>
      <w:spacing w:line="240" w:lineRule="auto"/>
    </w:pPr>
    <w:rPr>
      <w:sz w:val="20"/>
      <w:szCs w:val="20"/>
    </w:rPr>
  </w:style>
  <w:style w:type="paragraph" w:styleId="afd">
    <w:name w:val="annotation subject"/>
    <w:basedOn w:val="afb"/>
    <w:next w:val="afb"/>
    <w:link w:val="afe"/>
    <w:uiPriority w:val="99"/>
    <w:semiHidden/>
    <w:unhideWhenUsed/>
    <w:qFormat/>
    <w:rPr>
      <w:b/>
      <w:bCs/>
    </w:rPr>
  </w:style>
  <w:style w:type="paragraph" w:styleId="aff">
    <w:name w:val="Document Map"/>
    <w:basedOn w:val="a"/>
    <w:link w:val="aff0"/>
    <w:uiPriority w:val="99"/>
    <w:unhideWhenUsed/>
    <w:qFormat/>
    <w:pPr>
      <w:spacing w:after="0" w:line="240" w:lineRule="auto"/>
    </w:pPr>
    <w:rPr>
      <w:rFonts w:ascii="Tahoma" w:eastAsia="Times New Roman" w:hAnsi="Tahoma" w:cs="Times New Roman"/>
      <w:sz w:val="16"/>
      <w:szCs w:val="16"/>
      <w:lang w:eastAsia="ar-SA"/>
    </w:rPr>
  </w:style>
  <w:style w:type="paragraph" w:styleId="aff1">
    <w:name w:val="footnote text"/>
    <w:basedOn w:val="a"/>
    <w:link w:val="15"/>
    <w:uiPriority w:val="99"/>
    <w:unhideWhenUsed/>
    <w:qFormat/>
    <w:pPr>
      <w:spacing w:after="0" w:line="240" w:lineRule="auto"/>
    </w:pPr>
    <w:rPr>
      <w:sz w:val="20"/>
      <w:szCs w:val="20"/>
    </w:rPr>
  </w:style>
  <w:style w:type="paragraph" w:styleId="aff2">
    <w:name w:val="header"/>
    <w:basedOn w:val="a"/>
    <w:link w:val="aff3"/>
    <w:uiPriority w:val="99"/>
    <w:qFormat/>
    <w:pPr>
      <w:tabs>
        <w:tab w:val="center" w:pos="4153"/>
        <w:tab w:val="right" w:pos="8306"/>
      </w:tabs>
      <w:spacing w:after="0" w:line="240" w:lineRule="auto"/>
    </w:pPr>
    <w:rPr>
      <w:rFonts w:ascii="Times New Roman" w:eastAsia="Times New Roman" w:hAnsi="Times New Roman" w:cs="Times New Roman"/>
      <w:sz w:val="24"/>
      <w:szCs w:val="24"/>
      <w:lang w:eastAsia="ru-RU"/>
    </w:rPr>
  </w:style>
  <w:style w:type="paragraph" w:styleId="aff4">
    <w:name w:val="Body Text"/>
    <w:basedOn w:val="a"/>
    <w:link w:val="aff5"/>
    <w:qFormat/>
    <w:pPr>
      <w:widowControl w:val="0"/>
      <w:spacing w:after="120" w:line="240" w:lineRule="auto"/>
    </w:pPr>
    <w:rPr>
      <w:rFonts w:ascii="Times New Roman" w:eastAsia="Times New Roman" w:hAnsi="Times New Roman" w:cs="Times New Roman"/>
      <w:sz w:val="24"/>
      <w:szCs w:val="24"/>
      <w:lang w:eastAsia="ar-SA"/>
    </w:rPr>
  </w:style>
  <w:style w:type="paragraph" w:styleId="aff6">
    <w:name w:val="Body Text Indent"/>
    <w:basedOn w:val="a"/>
    <w:link w:val="aff7"/>
    <w:qFormat/>
    <w:pPr>
      <w:spacing w:after="120" w:line="240" w:lineRule="auto"/>
      <w:ind w:left="283"/>
    </w:pPr>
    <w:rPr>
      <w:rFonts w:ascii="Times New Roman" w:eastAsia="Times New Roman" w:hAnsi="Times New Roman" w:cs="Times New Roman"/>
      <w:sz w:val="24"/>
      <w:szCs w:val="24"/>
      <w:lang w:eastAsia="ru-RU"/>
    </w:rPr>
  </w:style>
  <w:style w:type="paragraph" w:styleId="aff8">
    <w:name w:val="Title"/>
    <w:basedOn w:val="a"/>
    <w:link w:val="aff9"/>
    <w:qFormat/>
    <w:pPr>
      <w:spacing w:after="0" w:line="240" w:lineRule="auto"/>
      <w:jc w:val="center"/>
    </w:pPr>
    <w:rPr>
      <w:rFonts w:ascii="Times New Roman" w:eastAsia="Times New Roman" w:hAnsi="Times New Roman" w:cs="Times New Roman"/>
      <w:sz w:val="24"/>
      <w:szCs w:val="24"/>
      <w:lang w:eastAsia="ru-RU"/>
    </w:rPr>
  </w:style>
  <w:style w:type="paragraph" w:styleId="affa">
    <w:name w:val="footer"/>
    <w:basedOn w:val="a"/>
    <w:link w:val="affb"/>
    <w:uiPriority w:val="99"/>
    <w:qFormat/>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paragraph" w:styleId="27">
    <w:name w:val="List Number 2"/>
    <w:basedOn w:val="a"/>
    <w:qFormat/>
    <w:pPr>
      <w:tabs>
        <w:tab w:val="left" w:pos="432"/>
      </w:tabs>
      <w:spacing w:after="0" w:line="240" w:lineRule="auto"/>
      <w:ind w:left="432" w:hanging="432"/>
      <w:contextualSpacing/>
    </w:pPr>
    <w:rPr>
      <w:rFonts w:ascii="Times New Roman" w:eastAsia="Times New Roman" w:hAnsi="Times New Roman" w:cs="Times New Roman"/>
      <w:sz w:val="24"/>
      <w:szCs w:val="24"/>
      <w:lang w:eastAsia="ru-RU"/>
    </w:rPr>
  </w:style>
  <w:style w:type="paragraph" w:styleId="affc">
    <w:name w:val="List"/>
    <w:basedOn w:val="aff4"/>
    <w:qFormat/>
    <w:pPr>
      <w:spacing w:after="0"/>
      <w:jc w:val="both"/>
    </w:pPr>
    <w:rPr>
      <w:rFonts w:ascii="Arial" w:hAnsi="Arial" w:cs="Tahoma"/>
      <w:color w:val="000000"/>
      <w:szCs w:val="22"/>
    </w:rPr>
  </w:style>
  <w:style w:type="paragraph" w:styleId="affd">
    <w:name w:val="Normal (Web)"/>
    <w:basedOn w:val="a"/>
    <w:uiPriority w:val="99"/>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34">
    <w:name w:val="Body Text 3"/>
    <w:basedOn w:val="a"/>
    <w:link w:val="35"/>
    <w:uiPriority w:val="99"/>
    <w:qFormat/>
    <w:pPr>
      <w:spacing w:after="120" w:line="240" w:lineRule="auto"/>
    </w:pPr>
    <w:rPr>
      <w:rFonts w:ascii="Times New Roman" w:eastAsia="Times New Roman" w:hAnsi="Times New Roman" w:cs="Times New Roman"/>
      <w:sz w:val="16"/>
      <w:szCs w:val="16"/>
      <w:lang w:eastAsia="ru-RU"/>
    </w:rPr>
  </w:style>
  <w:style w:type="paragraph" w:styleId="28">
    <w:name w:val="Body Text Indent 2"/>
    <w:basedOn w:val="a"/>
    <w:link w:val="210"/>
    <w:uiPriority w:val="99"/>
    <w:unhideWhenUsed/>
    <w:qFormat/>
    <w:pPr>
      <w:spacing w:after="120" w:line="480" w:lineRule="auto"/>
      <w:ind w:left="283"/>
    </w:pPr>
  </w:style>
  <w:style w:type="paragraph" w:styleId="affe">
    <w:name w:val="Subtitle"/>
    <w:basedOn w:val="a"/>
    <w:link w:val="afff"/>
    <w:uiPriority w:val="11"/>
    <w:qFormat/>
    <w:pPr>
      <w:spacing w:after="0" w:line="240" w:lineRule="auto"/>
    </w:pPr>
    <w:rPr>
      <w:rFonts w:ascii="Times New Roman" w:eastAsia="Times New Roman" w:hAnsi="Times New Roman" w:cs="Times New Roman"/>
      <w:i/>
      <w:iCs/>
      <w:sz w:val="24"/>
      <w:szCs w:val="24"/>
      <w:lang w:eastAsia="ru-RU"/>
    </w:rPr>
  </w:style>
  <w:style w:type="paragraph" w:styleId="HTML0">
    <w:name w:val="HTML Preformatted"/>
    <w:basedOn w:val="a"/>
    <w:link w:val="HTML1"/>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paragraph" w:styleId="afff0">
    <w:name w:val="E-mail Signature"/>
    <w:basedOn w:val="a"/>
    <w:link w:val="afff1"/>
    <w:uiPriority w:val="99"/>
    <w:unhideWhenUsed/>
    <w:qFormat/>
    <w:pPr>
      <w:spacing w:after="0" w:line="240" w:lineRule="auto"/>
      <w:jc w:val="both"/>
    </w:pPr>
    <w:rPr>
      <w:rFonts w:ascii="Times New Roman" w:eastAsia="Times New Roman" w:hAnsi="Times New Roman" w:cs="Times New Roman"/>
      <w:sz w:val="24"/>
      <w:szCs w:val="24"/>
      <w:lang w:eastAsia="ru-RU"/>
    </w:rPr>
  </w:style>
  <w:style w:type="table" w:styleId="afff2">
    <w:name w:val="Table Grid"/>
    <w:basedOn w:val="a1"/>
    <w:uiPriority w:val="3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2">
    <w:name w:val="Заголовок 1 Знак"/>
    <w:basedOn w:val="a0"/>
    <w:link w:val="10"/>
    <w:uiPriority w:val="9"/>
    <w:qFormat/>
    <w:rPr>
      <w:rFonts w:ascii="Times New Roman" w:eastAsia="Times New Roman" w:hAnsi="Times New Roman" w:cs="Times New Roman"/>
      <w:sz w:val="24"/>
      <w:szCs w:val="20"/>
      <w:lang w:eastAsia="ru-RU"/>
    </w:rPr>
  </w:style>
  <w:style w:type="paragraph" w:customStyle="1" w:styleId="Gliederu1">
    <w:name w:val="Gliederu1"/>
    <w:basedOn w:val="a"/>
    <w:next w:val="a"/>
    <w:uiPriority w:val="9"/>
    <w:unhideWhenUsed/>
    <w:qFormat/>
    <w:pPr>
      <w:keepNext/>
      <w:keepLines/>
      <w:spacing w:before="200" w:after="0" w:line="276" w:lineRule="auto"/>
      <w:outlineLvl w:val="1"/>
    </w:pPr>
    <w:rPr>
      <w:rFonts w:ascii="Cambria" w:eastAsia="Times New Roman" w:hAnsi="Cambria" w:cs="Times New Roman"/>
      <w:b/>
      <w:bCs/>
      <w:color w:val="4F81BD"/>
      <w:sz w:val="26"/>
      <w:szCs w:val="26"/>
    </w:rPr>
  </w:style>
  <w:style w:type="paragraph" w:customStyle="1" w:styleId="410">
    <w:name w:val="Заголовок 41"/>
    <w:basedOn w:val="a"/>
    <w:next w:val="a"/>
    <w:unhideWhenUsed/>
    <w:qFormat/>
    <w:pPr>
      <w:keepNext/>
      <w:keepLines/>
      <w:spacing w:before="40" w:after="0" w:line="276" w:lineRule="auto"/>
      <w:outlineLvl w:val="3"/>
    </w:pPr>
    <w:rPr>
      <w:rFonts w:ascii="Cambria" w:eastAsia="Times New Roman" w:hAnsi="Cambria" w:cs="Times New Roman"/>
      <w:i/>
      <w:iCs/>
      <w:color w:val="365F91"/>
    </w:rPr>
  </w:style>
  <w:style w:type="paragraph" w:customStyle="1" w:styleId="510">
    <w:name w:val="Заголовок 51"/>
    <w:basedOn w:val="a"/>
    <w:next w:val="a"/>
    <w:unhideWhenUsed/>
    <w:qFormat/>
    <w:pPr>
      <w:keepNext/>
      <w:keepLines/>
      <w:spacing w:before="200" w:after="0" w:line="276" w:lineRule="auto"/>
      <w:outlineLvl w:val="4"/>
    </w:pPr>
    <w:rPr>
      <w:rFonts w:ascii="Cambria" w:eastAsia="Times New Roman" w:hAnsi="Cambria" w:cs="Times New Roman"/>
      <w:color w:val="243F60"/>
    </w:rPr>
  </w:style>
  <w:style w:type="character" w:customStyle="1" w:styleId="20">
    <w:name w:val="Заголовок 2 Знак"/>
    <w:basedOn w:val="a0"/>
    <w:link w:val="2"/>
    <w:uiPriority w:val="9"/>
    <w:qFormat/>
    <w:rPr>
      <w:rFonts w:ascii="Cambria" w:eastAsia="Times New Roman" w:hAnsi="Cambria" w:cs="Times New Roman"/>
      <w:b/>
      <w:bCs/>
      <w:color w:val="4F81BD"/>
      <w:sz w:val="26"/>
      <w:szCs w:val="26"/>
    </w:rPr>
  </w:style>
  <w:style w:type="character" w:customStyle="1" w:styleId="40">
    <w:name w:val="Заголовок 4 Знак"/>
    <w:basedOn w:val="a0"/>
    <w:link w:val="4"/>
    <w:qFormat/>
    <w:rPr>
      <w:rFonts w:ascii="Cambria" w:eastAsia="Times New Roman" w:hAnsi="Cambria" w:cs="Times New Roman"/>
      <w:i/>
      <w:iCs/>
      <w:color w:val="365F91"/>
    </w:rPr>
  </w:style>
  <w:style w:type="character" w:customStyle="1" w:styleId="50">
    <w:name w:val="Заголовок 5 Знак"/>
    <w:basedOn w:val="a0"/>
    <w:link w:val="5"/>
    <w:uiPriority w:val="9"/>
    <w:qFormat/>
    <w:rPr>
      <w:rFonts w:ascii="Cambria" w:eastAsia="Times New Roman" w:hAnsi="Cambria" w:cs="Times New Roman"/>
      <w:color w:val="243F60"/>
    </w:rPr>
  </w:style>
  <w:style w:type="character" w:customStyle="1" w:styleId="aff5">
    <w:name w:val="Основной текст Знак"/>
    <w:basedOn w:val="a0"/>
    <w:link w:val="aff4"/>
    <w:qFormat/>
    <w:rPr>
      <w:rFonts w:ascii="Times New Roman" w:eastAsia="Times New Roman" w:hAnsi="Times New Roman" w:cs="Times New Roman"/>
      <w:sz w:val="24"/>
      <w:szCs w:val="24"/>
      <w:lang w:eastAsia="ar-SA"/>
    </w:rPr>
  </w:style>
  <w:style w:type="paragraph" w:customStyle="1" w:styleId="ConsPlusNormal">
    <w:name w:val="ConsPlusNormal"/>
    <w:link w:val="ConsPlusNormal0"/>
    <w:qFormat/>
    <w:pPr>
      <w:widowControl w:val="0"/>
      <w:ind w:firstLine="720"/>
    </w:pPr>
    <w:rPr>
      <w:rFonts w:ascii="Arial" w:eastAsia="Times New Roman" w:hAnsi="Arial" w:cs="Arial"/>
      <w:lang w:eastAsia="ar-SA"/>
    </w:rPr>
  </w:style>
  <w:style w:type="character" w:customStyle="1" w:styleId="ConsPlusNormal0">
    <w:name w:val="ConsPlusNormal Знак"/>
    <w:link w:val="ConsPlusNormal"/>
    <w:qFormat/>
    <w:rPr>
      <w:rFonts w:ascii="Arial" w:eastAsia="Times New Roman" w:hAnsi="Arial" w:cs="Arial"/>
      <w:sz w:val="20"/>
      <w:szCs w:val="20"/>
      <w:lang w:eastAsia="ar-SA"/>
    </w:rPr>
  </w:style>
  <w:style w:type="paragraph" w:customStyle="1" w:styleId="ConsPlusNonformat">
    <w:name w:val="ConsPlusNonformat"/>
    <w:qFormat/>
    <w:pPr>
      <w:widowControl w:val="0"/>
    </w:pPr>
    <w:rPr>
      <w:rFonts w:ascii="Courier New" w:eastAsia="Times New Roman" w:hAnsi="Courier New" w:cs="Courier New"/>
    </w:rPr>
  </w:style>
  <w:style w:type="paragraph" w:customStyle="1" w:styleId="36">
    <w:name w:val="Стиль3 Знак"/>
    <w:basedOn w:val="a"/>
    <w:qFormat/>
    <w:pPr>
      <w:widowControl w:val="0"/>
      <w:tabs>
        <w:tab w:val="left" w:pos="227"/>
      </w:tabs>
      <w:spacing w:after="0" w:line="240" w:lineRule="auto"/>
      <w:jc w:val="both"/>
    </w:pPr>
    <w:rPr>
      <w:rFonts w:ascii="Times New Roman" w:eastAsia="Times New Roman" w:hAnsi="Times New Roman" w:cs="Times New Roman"/>
      <w:sz w:val="24"/>
      <w:szCs w:val="20"/>
      <w:lang w:eastAsia="ar-SA"/>
    </w:rPr>
  </w:style>
  <w:style w:type="character" w:customStyle="1" w:styleId="afa">
    <w:name w:val="Текст Знак"/>
    <w:basedOn w:val="a0"/>
    <w:link w:val="af9"/>
    <w:uiPriority w:val="99"/>
    <w:qFormat/>
    <w:rPr>
      <w:rFonts w:ascii="Courier New" w:eastAsia="Times New Roman" w:hAnsi="Courier New" w:cs="Times New Roman"/>
      <w:sz w:val="20"/>
      <w:szCs w:val="20"/>
    </w:rPr>
  </w:style>
  <w:style w:type="paragraph" w:customStyle="1" w:styleId="Default">
    <w:name w:val="Default"/>
    <w:qFormat/>
    <w:rPr>
      <w:rFonts w:eastAsia="Times New Roman"/>
      <w:color w:val="000000"/>
      <w:sz w:val="24"/>
      <w:szCs w:val="24"/>
      <w:lang w:eastAsia="en-US"/>
    </w:rPr>
  </w:style>
  <w:style w:type="character" w:customStyle="1" w:styleId="af8">
    <w:name w:val="Текст выноски Знак"/>
    <w:basedOn w:val="a0"/>
    <w:link w:val="af7"/>
    <w:qFormat/>
    <w:rPr>
      <w:rFonts w:ascii="Tahoma" w:eastAsia="Times New Roman" w:hAnsi="Tahoma" w:cs="Tahoma"/>
      <w:sz w:val="16"/>
      <w:szCs w:val="16"/>
    </w:rPr>
  </w:style>
  <w:style w:type="character" w:customStyle="1" w:styleId="aff7">
    <w:name w:val="Основной текст с отступом Знак"/>
    <w:basedOn w:val="a0"/>
    <w:link w:val="aff6"/>
    <w:qFormat/>
    <w:rPr>
      <w:rFonts w:ascii="Times New Roman" w:eastAsia="Times New Roman" w:hAnsi="Times New Roman" w:cs="Times New Roman"/>
      <w:sz w:val="24"/>
      <w:szCs w:val="24"/>
      <w:lang w:eastAsia="ru-RU"/>
    </w:rPr>
  </w:style>
  <w:style w:type="table" w:customStyle="1" w:styleId="16">
    <w:name w:val="Сетка таблицы1"/>
    <w:basedOn w:val="a1"/>
    <w:uiPriority w:val="59"/>
    <w:qFormat/>
    <w:rPr>
      <w:rFonts w:eastAsia="Times New Roman"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35">
    <w:name w:val="Основной текст 3 Знак"/>
    <w:basedOn w:val="a0"/>
    <w:link w:val="34"/>
    <w:uiPriority w:val="99"/>
    <w:qFormat/>
    <w:rPr>
      <w:rFonts w:ascii="Times New Roman" w:eastAsia="Times New Roman" w:hAnsi="Times New Roman" w:cs="Times New Roman"/>
      <w:sz w:val="16"/>
      <w:szCs w:val="16"/>
      <w:lang w:eastAsia="ru-RU"/>
    </w:rPr>
  </w:style>
  <w:style w:type="paragraph" w:customStyle="1" w:styleId="17">
    <w:name w:val="Абзац списка1"/>
    <w:basedOn w:val="a"/>
    <w:qFormat/>
    <w:pPr>
      <w:spacing w:after="200" w:line="276" w:lineRule="auto"/>
      <w:ind w:left="720"/>
    </w:pPr>
    <w:rPr>
      <w:rFonts w:ascii="Calibri" w:eastAsia="Times New Roman" w:hAnsi="Calibri" w:cs="Times New Roman"/>
    </w:rPr>
  </w:style>
  <w:style w:type="character" w:customStyle="1" w:styleId="82">
    <w:name w:val="Основной текст (8)_"/>
    <w:link w:val="83"/>
    <w:qFormat/>
    <w:rPr>
      <w:b/>
      <w:i/>
      <w:sz w:val="25"/>
      <w:shd w:val="clear" w:color="auto" w:fill="FFFFFF"/>
    </w:rPr>
  </w:style>
  <w:style w:type="paragraph" w:customStyle="1" w:styleId="83">
    <w:name w:val="Основной текст (8)"/>
    <w:basedOn w:val="a"/>
    <w:link w:val="82"/>
    <w:qFormat/>
    <w:pPr>
      <w:widowControl w:val="0"/>
      <w:shd w:val="clear" w:color="auto" w:fill="FFFFFF"/>
      <w:spacing w:after="0" w:line="298" w:lineRule="exact"/>
    </w:pPr>
    <w:rPr>
      <w:b/>
      <w:i/>
      <w:sz w:val="25"/>
    </w:rPr>
  </w:style>
  <w:style w:type="paragraph" w:customStyle="1" w:styleId="afff3">
    <w:name w:val="Таблица текст"/>
    <w:basedOn w:val="a"/>
    <w:qFormat/>
    <w:pPr>
      <w:spacing w:before="40" w:after="40" w:line="240" w:lineRule="auto"/>
      <w:ind w:left="57" w:right="57"/>
    </w:pPr>
    <w:rPr>
      <w:rFonts w:ascii="Calibri" w:eastAsia="Times New Roman" w:hAnsi="Calibri" w:cs="Times New Roman"/>
      <w:sz w:val="24"/>
      <w:szCs w:val="20"/>
      <w:lang w:eastAsia="ru-RU"/>
    </w:rPr>
  </w:style>
  <w:style w:type="paragraph" w:styleId="afff4">
    <w:name w:val="List Paragraph"/>
    <w:basedOn w:val="a"/>
    <w:link w:val="afff5"/>
    <w:uiPriority w:val="34"/>
    <w:qFormat/>
    <w:pPr>
      <w:widowControl w:val="0"/>
      <w:spacing w:after="200" w:line="240" w:lineRule="auto"/>
      <w:ind w:left="720"/>
      <w:contextualSpacing/>
    </w:pPr>
    <w:rPr>
      <w:rFonts w:ascii="Times New Roman" w:eastAsia="Times New Roman" w:hAnsi="Times New Roman" w:cs="Mangal"/>
      <w:sz w:val="24"/>
      <w:szCs w:val="24"/>
      <w:lang w:eastAsia="zh-CN" w:bidi="hi-IN"/>
    </w:rPr>
  </w:style>
  <w:style w:type="paragraph" w:customStyle="1" w:styleId="afff6">
    <w:name w:val="Текст договора"/>
    <w:basedOn w:val="a"/>
    <w:link w:val="afff7"/>
    <w:qFormat/>
    <w:pPr>
      <w:spacing w:after="0" w:line="240" w:lineRule="auto"/>
      <w:ind w:firstLine="709"/>
      <w:jc w:val="both"/>
    </w:pPr>
    <w:rPr>
      <w:rFonts w:ascii="Times New Roman" w:eastAsia="Times New Roman" w:hAnsi="Times New Roman" w:cs="Times New Roman"/>
      <w:szCs w:val="24"/>
    </w:rPr>
  </w:style>
  <w:style w:type="character" w:customStyle="1" w:styleId="afff7">
    <w:name w:val="Текст договора Знак"/>
    <w:link w:val="afff6"/>
    <w:qFormat/>
    <w:rPr>
      <w:rFonts w:ascii="Times New Roman" w:eastAsia="Times New Roman" w:hAnsi="Times New Roman" w:cs="Times New Roman"/>
      <w:szCs w:val="24"/>
    </w:rPr>
  </w:style>
  <w:style w:type="character" w:customStyle="1" w:styleId="afff8">
    <w:name w:val="Основной текст_"/>
    <w:basedOn w:val="a0"/>
    <w:link w:val="43"/>
    <w:qFormat/>
    <w:rPr>
      <w:rFonts w:ascii="Times New Roman" w:hAnsi="Times New Roman" w:cs="Times New Roman"/>
      <w:sz w:val="20"/>
      <w:szCs w:val="20"/>
      <w:shd w:val="clear" w:color="auto" w:fill="FFFFFF"/>
    </w:rPr>
  </w:style>
  <w:style w:type="paragraph" w:customStyle="1" w:styleId="43">
    <w:name w:val="Основной текст4"/>
    <w:basedOn w:val="a"/>
    <w:link w:val="afff8"/>
    <w:qFormat/>
    <w:pPr>
      <w:shd w:val="clear" w:color="auto" w:fill="FFFFFF"/>
      <w:spacing w:after="0" w:line="240" w:lineRule="atLeast"/>
    </w:pPr>
    <w:rPr>
      <w:rFonts w:ascii="Times New Roman" w:hAnsi="Times New Roman" w:cs="Times New Roman"/>
      <w:sz w:val="20"/>
      <w:szCs w:val="20"/>
    </w:rPr>
  </w:style>
  <w:style w:type="character" w:customStyle="1" w:styleId="29">
    <w:name w:val="Основной текст (2)_"/>
    <w:basedOn w:val="a0"/>
    <w:link w:val="2a"/>
    <w:qFormat/>
    <w:rPr>
      <w:rFonts w:ascii="Times New Roman" w:hAnsi="Times New Roman" w:cs="Times New Roman"/>
      <w:sz w:val="20"/>
      <w:szCs w:val="20"/>
      <w:shd w:val="clear" w:color="auto" w:fill="FFFFFF"/>
    </w:rPr>
  </w:style>
  <w:style w:type="paragraph" w:customStyle="1" w:styleId="2a">
    <w:name w:val="Основной текст (2)"/>
    <w:basedOn w:val="a"/>
    <w:link w:val="29"/>
    <w:qFormat/>
    <w:pPr>
      <w:shd w:val="clear" w:color="auto" w:fill="FFFFFF"/>
      <w:spacing w:after="0" w:line="240" w:lineRule="atLeast"/>
    </w:pPr>
    <w:rPr>
      <w:rFonts w:ascii="Times New Roman" w:hAnsi="Times New Roman" w:cs="Times New Roman"/>
      <w:sz w:val="20"/>
      <w:szCs w:val="20"/>
    </w:rPr>
  </w:style>
  <w:style w:type="character" w:customStyle="1" w:styleId="2b">
    <w:name w:val="Основной текст (2) + Не полужирный"/>
    <w:basedOn w:val="29"/>
    <w:qFormat/>
    <w:rPr>
      <w:rFonts w:ascii="Times New Roman" w:hAnsi="Times New Roman" w:cs="Times New Roman"/>
      <w:b/>
      <w:bCs/>
      <w:sz w:val="20"/>
      <w:szCs w:val="20"/>
      <w:shd w:val="clear" w:color="auto" w:fill="FFFFFF"/>
    </w:rPr>
  </w:style>
  <w:style w:type="character" w:customStyle="1" w:styleId="37">
    <w:name w:val="Основной текст3"/>
    <w:basedOn w:val="afff8"/>
    <w:qFormat/>
    <w:rPr>
      <w:rFonts w:ascii="Times New Roman" w:hAnsi="Times New Roman" w:cs="Times New Roman"/>
      <w:sz w:val="20"/>
      <w:szCs w:val="20"/>
      <w:shd w:val="clear" w:color="auto" w:fill="FFFFFF"/>
    </w:rPr>
  </w:style>
  <w:style w:type="paragraph" w:customStyle="1" w:styleId="18">
    <w:name w:val="Без интервала1"/>
    <w:next w:val="afff9"/>
    <w:link w:val="afffa"/>
    <w:uiPriority w:val="99"/>
    <w:qFormat/>
    <w:rPr>
      <w:rFonts w:asciiTheme="minorHAnsi" w:eastAsia="Times New Roman" w:hAnsiTheme="minorHAnsi"/>
      <w:sz w:val="22"/>
      <w:szCs w:val="22"/>
      <w:lang w:eastAsia="en-US"/>
    </w:rPr>
  </w:style>
  <w:style w:type="paragraph" w:styleId="afff9">
    <w:name w:val="No Spacing"/>
    <w:qFormat/>
    <w:rPr>
      <w:rFonts w:asciiTheme="minorHAnsi" w:eastAsiaTheme="minorHAnsi" w:hAnsiTheme="minorHAnsi" w:cstheme="minorBidi"/>
      <w:sz w:val="22"/>
      <w:szCs w:val="22"/>
      <w:lang w:eastAsia="en-US"/>
    </w:rPr>
  </w:style>
  <w:style w:type="paragraph" w:customStyle="1" w:styleId="Times12">
    <w:name w:val="Times 12"/>
    <w:basedOn w:val="a"/>
    <w:uiPriority w:val="99"/>
    <w:qFormat/>
    <w:pPr>
      <w:spacing w:after="0" w:line="240" w:lineRule="auto"/>
      <w:ind w:firstLine="567"/>
      <w:jc w:val="both"/>
    </w:pPr>
    <w:rPr>
      <w:rFonts w:ascii="Times New Roman" w:eastAsia="Times New Roman" w:hAnsi="Times New Roman" w:cs="Times New Roman"/>
      <w:bCs/>
      <w:sz w:val="24"/>
      <w:lang w:eastAsia="ru-RU"/>
    </w:rPr>
  </w:style>
  <w:style w:type="paragraph" w:customStyle="1" w:styleId="afffb">
    <w:name w:val="Пункт б/н"/>
    <w:basedOn w:val="a"/>
    <w:qFormat/>
    <w:pPr>
      <w:tabs>
        <w:tab w:val="left" w:pos="1134"/>
      </w:tabs>
      <w:spacing w:after="0" w:line="360" w:lineRule="auto"/>
      <w:ind w:firstLine="567"/>
      <w:jc w:val="both"/>
    </w:pPr>
    <w:rPr>
      <w:rFonts w:ascii="Times New Roman" w:eastAsia="Times New Roman" w:hAnsi="Times New Roman" w:cs="Times New Roman"/>
      <w:bCs/>
      <w:lang w:eastAsia="ru-RU"/>
    </w:rPr>
  </w:style>
  <w:style w:type="paragraph" w:customStyle="1" w:styleId="19">
    <w:name w:val="Знак1 Знак Знак Знак Знак Знак Знак Знак Знак Знак Знак Знак Знак Знак Знак Знак"/>
    <w:basedOn w:val="a"/>
    <w:qFormat/>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onsPlusTitle">
    <w:name w:val="ConsPlusTitle"/>
    <w:qFormat/>
    <w:rPr>
      <w:rFonts w:eastAsia="Times New Roman"/>
      <w:b/>
      <w:bCs/>
      <w:sz w:val="24"/>
      <w:szCs w:val="24"/>
    </w:rPr>
  </w:style>
  <w:style w:type="character" w:customStyle="1" w:styleId="afffa">
    <w:name w:val="Без интервала Знак"/>
    <w:link w:val="18"/>
    <w:qFormat/>
  </w:style>
  <w:style w:type="character" w:customStyle="1" w:styleId="aff3">
    <w:name w:val="Верхний колонтитул Знак"/>
    <w:basedOn w:val="a0"/>
    <w:link w:val="aff2"/>
    <w:uiPriority w:val="99"/>
    <w:qFormat/>
    <w:rPr>
      <w:rFonts w:ascii="Times New Roman" w:eastAsia="Times New Roman" w:hAnsi="Times New Roman" w:cs="Times New Roman"/>
      <w:sz w:val="24"/>
      <w:szCs w:val="24"/>
      <w:lang w:eastAsia="ru-RU"/>
    </w:rPr>
  </w:style>
  <w:style w:type="paragraph" w:customStyle="1" w:styleId="afffc">
    <w:name w:val="Содержимое таблицы"/>
    <w:basedOn w:val="a"/>
    <w:qFormat/>
    <w:pPr>
      <w:suppressLineNumbers/>
      <w:spacing w:after="0" w:line="240" w:lineRule="auto"/>
    </w:pPr>
    <w:rPr>
      <w:rFonts w:ascii="Times New Roman" w:eastAsia="Times New Roman" w:hAnsi="Times New Roman" w:cs="Times New Roman"/>
      <w:sz w:val="24"/>
      <w:szCs w:val="24"/>
      <w:lang w:eastAsia="ar-SA"/>
    </w:rPr>
  </w:style>
  <w:style w:type="paragraph" w:customStyle="1" w:styleId="110">
    <w:name w:val="Знак1 Знак Знак Знак Знак Знак Знак Знак Знак Знак Знак Знак Знак Знак Знак Знак1"/>
    <w:basedOn w:val="a"/>
    <w:qFormat/>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20">
    <w:name w:val="Знак1 Знак Знак Знак Знак Знак Знак Знак Знак Знак Знак Знак Знак Знак Знак Знак2"/>
    <w:basedOn w:val="a"/>
    <w:qFormat/>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Textbody">
    <w:name w:val="Text body"/>
    <w:basedOn w:val="a"/>
    <w:qFormat/>
    <w:pPr>
      <w:widowControl w:val="0"/>
      <w:spacing w:after="120" w:line="240" w:lineRule="auto"/>
    </w:pPr>
    <w:rPr>
      <w:rFonts w:ascii="Times New Roman" w:eastAsia="Times New Roman" w:hAnsi="Times New Roman" w:cs="Tahoma"/>
      <w:sz w:val="24"/>
      <w:szCs w:val="24"/>
      <w:lang w:eastAsia="ru-RU"/>
    </w:rPr>
  </w:style>
  <w:style w:type="paragraph" w:customStyle="1" w:styleId="afffd">
    <w:name w:val="Таблица шапка"/>
    <w:basedOn w:val="a"/>
    <w:qFormat/>
    <w:pPr>
      <w:keepNext/>
      <w:spacing w:before="40" w:after="40" w:line="240" w:lineRule="auto"/>
      <w:ind w:left="57" w:right="57"/>
    </w:pPr>
    <w:rPr>
      <w:rFonts w:ascii="Times New Roman" w:eastAsia="Times New Roman" w:hAnsi="Times New Roman" w:cs="Times New Roman"/>
      <w:szCs w:val="20"/>
      <w:lang w:eastAsia="ru-RU"/>
    </w:rPr>
  </w:style>
  <w:style w:type="paragraph" w:customStyle="1" w:styleId="311">
    <w:name w:val="Основной текст с отступом 31"/>
    <w:basedOn w:val="a"/>
    <w:next w:val="33"/>
    <w:link w:val="38"/>
    <w:unhideWhenUsed/>
    <w:qFormat/>
    <w:pPr>
      <w:spacing w:after="120" w:line="276" w:lineRule="auto"/>
      <w:ind w:left="283"/>
    </w:pPr>
    <w:rPr>
      <w:rFonts w:cs="Times New Roman"/>
      <w:sz w:val="16"/>
      <w:szCs w:val="16"/>
    </w:rPr>
  </w:style>
  <w:style w:type="character" w:customStyle="1" w:styleId="38">
    <w:name w:val="Основной текст с отступом 3 Знак"/>
    <w:basedOn w:val="a0"/>
    <w:link w:val="311"/>
    <w:uiPriority w:val="99"/>
    <w:qFormat/>
    <w:rPr>
      <w:rFonts w:cs="Times New Roman"/>
      <w:sz w:val="16"/>
      <w:szCs w:val="16"/>
    </w:rPr>
  </w:style>
  <w:style w:type="paragraph" w:customStyle="1" w:styleId="afffe">
    <w:name w:val="Пункт"/>
    <w:basedOn w:val="a"/>
    <w:link w:val="1a"/>
    <w:qFormat/>
    <w:pPr>
      <w:tabs>
        <w:tab w:val="left" w:pos="1134"/>
      </w:tabs>
      <w:spacing w:after="0" w:line="360" w:lineRule="auto"/>
      <w:ind w:left="1134" w:hanging="1134"/>
      <w:jc w:val="both"/>
    </w:pPr>
    <w:rPr>
      <w:rFonts w:ascii="Times New Roman" w:eastAsia="Times New Roman" w:hAnsi="Times New Roman" w:cs="Times New Roman"/>
      <w:sz w:val="28"/>
      <w:szCs w:val="20"/>
      <w:lang w:eastAsia="ru-RU"/>
    </w:rPr>
  </w:style>
  <w:style w:type="character" w:customStyle="1" w:styleId="1a">
    <w:name w:val="Пункт Знак1"/>
    <w:link w:val="afffe"/>
    <w:qFormat/>
    <w:rPr>
      <w:rFonts w:ascii="Times New Roman" w:eastAsia="Times New Roman" w:hAnsi="Times New Roman" w:cs="Times New Roman"/>
      <w:sz w:val="28"/>
      <w:szCs w:val="20"/>
      <w:lang w:eastAsia="ru-RU"/>
    </w:rPr>
  </w:style>
  <w:style w:type="paragraph" w:customStyle="1" w:styleId="affff">
    <w:name w:val="Подпункт"/>
    <w:basedOn w:val="afffe"/>
    <w:qFormat/>
    <w:pPr>
      <w:tabs>
        <w:tab w:val="clear" w:pos="1134"/>
        <w:tab w:val="left" w:pos="360"/>
      </w:tabs>
      <w:ind w:left="2880" w:hanging="360"/>
    </w:pPr>
  </w:style>
  <w:style w:type="paragraph" w:customStyle="1" w:styleId="affff0">
    <w:name w:val="Подподпункт"/>
    <w:basedOn w:val="affff"/>
    <w:qFormat/>
    <w:pPr>
      <w:ind w:left="3600"/>
    </w:pPr>
  </w:style>
  <w:style w:type="character" w:customStyle="1" w:styleId="aff9">
    <w:name w:val="Заголовок Знак"/>
    <w:basedOn w:val="a0"/>
    <w:link w:val="aff8"/>
    <w:qFormat/>
    <w:rPr>
      <w:rFonts w:ascii="Times New Roman" w:eastAsia="Times New Roman" w:hAnsi="Times New Roman" w:cs="Times New Roman"/>
      <w:sz w:val="24"/>
      <w:szCs w:val="24"/>
      <w:lang w:eastAsia="ru-RU"/>
    </w:rPr>
  </w:style>
  <w:style w:type="paragraph" w:customStyle="1" w:styleId="affff1">
    <w:name w:val="_Заголовок по центру"/>
    <w:basedOn w:val="a"/>
    <w:qFormat/>
    <w:pPr>
      <w:keepNext/>
      <w:keepLines/>
      <w:spacing w:before="240" w:after="240" w:line="240" w:lineRule="auto"/>
      <w:contextualSpacing/>
      <w:jc w:val="center"/>
      <w:outlineLvl w:val="0"/>
    </w:pPr>
    <w:rPr>
      <w:rFonts w:ascii="Times New Roman" w:eastAsia="Times New Roman" w:hAnsi="Times New Roman" w:cs="Times New Roman"/>
      <w:b/>
      <w:sz w:val="24"/>
      <w:szCs w:val="24"/>
      <w:lang w:eastAsia="ru-RU"/>
    </w:rPr>
  </w:style>
  <w:style w:type="character" w:customStyle="1" w:styleId="afff1">
    <w:name w:val="Электронная подпись Знак"/>
    <w:basedOn w:val="a0"/>
    <w:link w:val="afff0"/>
    <w:uiPriority w:val="99"/>
    <w:qFormat/>
    <w:rPr>
      <w:rFonts w:ascii="Times New Roman" w:eastAsia="Times New Roman" w:hAnsi="Times New Roman" w:cs="Times New Roman"/>
      <w:sz w:val="24"/>
      <w:szCs w:val="24"/>
      <w:lang w:eastAsia="ru-RU"/>
    </w:rPr>
  </w:style>
  <w:style w:type="paragraph" w:customStyle="1" w:styleId="1b">
    <w:name w:val="Обычный1"/>
    <w:link w:val="1c"/>
    <w:uiPriority w:val="99"/>
    <w:qFormat/>
    <w:pPr>
      <w:widowControl w:val="0"/>
    </w:pPr>
    <w:rPr>
      <w:rFonts w:eastAsia="Times New Roman"/>
    </w:rPr>
  </w:style>
  <w:style w:type="character" w:customStyle="1" w:styleId="0pt">
    <w:name w:val="Основной текст + Интервал 0 pt"/>
    <w:qFormat/>
    <w:rPr>
      <w:rFonts w:ascii="Times New Roman" w:hAnsi="Times New Roman"/>
      <w:color w:val="000000"/>
      <w:spacing w:val="1"/>
      <w:position w:val="0"/>
      <w:sz w:val="20"/>
      <w:u w:val="none"/>
      <w:shd w:val="clear" w:color="auto" w:fill="FFFFFF"/>
      <w:lang w:val="ru-RU"/>
    </w:rPr>
  </w:style>
  <w:style w:type="paragraph" w:customStyle="1" w:styleId="211">
    <w:name w:val="Основной текст с отступом 21"/>
    <w:basedOn w:val="a"/>
    <w:next w:val="28"/>
    <w:link w:val="2c"/>
    <w:qFormat/>
    <w:pPr>
      <w:spacing w:after="120" w:line="480" w:lineRule="auto"/>
      <w:ind w:left="283"/>
    </w:pPr>
    <w:rPr>
      <w:rFonts w:cs="Times New Roman"/>
    </w:rPr>
  </w:style>
  <w:style w:type="character" w:customStyle="1" w:styleId="2c">
    <w:name w:val="Основной текст с отступом 2 Знак"/>
    <w:basedOn w:val="a0"/>
    <w:link w:val="211"/>
    <w:uiPriority w:val="99"/>
    <w:qFormat/>
    <w:rPr>
      <w:rFonts w:cs="Times New Roman"/>
    </w:rPr>
  </w:style>
  <w:style w:type="character" w:customStyle="1" w:styleId="afff">
    <w:name w:val="Подзаголовок Знак"/>
    <w:basedOn w:val="a0"/>
    <w:link w:val="affe"/>
    <w:uiPriority w:val="11"/>
    <w:qFormat/>
    <w:rPr>
      <w:rFonts w:ascii="Times New Roman" w:eastAsia="Times New Roman" w:hAnsi="Times New Roman" w:cs="Times New Roman"/>
      <w:i/>
      <w:iCs/>
      <w:sz w:val="24"/>
      <w:szCs w:val="24"/>
      <w:lang w:eastAsia="ru-RU"/>
    </w:rPr>
  </w:style>
  <w:style w:type="paragraph" w:customStyle="1" w:styleId="affff2">
    <w:name w:val="Îñíîâí"/>
    <w:qFormat/>
    <w:pPr>
      <w:widowControl w:val="0"/>
      <w:jc w:val="both"/>
    </w:pPr>
    <w:rPr>
      <w:rFonts w:ascii="Arial" w:eastAsia="Times New Roman" w:hAnsi="Arial"/>
      <w:sz w:val="22"/>
    </w:rPr>
  </w:style>
  <w:style w:type="character" w:customStyle="1" w:styleId="affb">
    <w:name w:val="Нижний колонтитул Знак"/>
    <w:basedOn w:val="a0"/>
    <w:link w:val="affa"/>
    <w:uiPriority w:val="99"/>
    <w:qFormat/>
    <w:rPr>
      <w:rFonts w:ascii="Times New Roman" w:eastAsia="Times New Roman" w:hAnsi="Times New Roman" w:cs="Times New Roman"/>
      <w:sz w:val="20"/>
      <w:szCs w:val="20"/>
      <w:lang w:eastAsia="ru-RU"/>
    </w:rPr>
  </w:style>
  <w:style w:type="paragraph" w:customStyle="1" w:styleId="ConsNormal">
    <w:name w:val="ConsNormal"/>
    <w:link w:val="ConsNormal0"/>
    <w:qFormat/>
    <w:pPr>
      <w:ind w:firstLine="720"/>
    </w:pPr>
    <w:rPr>
      <w:rFonts w:ascii="Arial" w:eastAsia="Times New Roman" w:hAnsi="Arial"/>
      <w:sz w:val="24"/>
    </w:rPr>
  </w:style>
  <w:style w:type="character" w:customStyle="1" w:styleId="ConsNormal0">
    <w:name w:val="ConsNormal Знак"/>
    <w:link w:val="ConsNormal"/>
    <w:qFormat/>
    <w:rPr>
      <w:rFonts w:ascii="Arial" w:eastAsia="Times New Roman" w:hAnsi="Arial" w:cs="Times New Roman"/>
      <w:sz w:val="24"/>
      <w:szCs w:val="20"/>
      <w:lang w:eastAsia="ru-RU"/>
    </w:rPr>
  </w:style>
  <w:style w:type="paragraph" w:customStyle="1" w:styleId="1d">
    <w:name w:val="Текст сноски1"/>
    <w:basedOn w:val="a"/>
    <w:next w:val="aff1"/>
    <w:link w:val="affff3"/>
    <w:uiPriority w:val="99"/>
    <w:qFormat/>
    <w:pPr>
      <w:spacing w:after="0" w:line="240" w:lineRule="auto"/>
    </w:pPr>
    <w:rPr>
      <w:rFonts w:cs="Times New Roman"/>
      <w:sz w:val="20"/>
      <w:szCs w:val="20"/>
    </w:rPr>
  </w:style>
  <w:style w:type="character" w:customStyle="1" w:styleId="affff3">
    <w:name w:val="Текст сноски Знак"/>
    <w:basedOn w:val="a0"/>
    <w:link w:val="1d"/>
    <w:uiPriority w:val="99"/>
    <w:qFormat/>
    <w:rPr>
      <w:rFonts w:cs="Times New Roman"/>
      <w:sz w:val="20"/>
      <w:szCs w:val="20"/>
    </w:rPr>
  </w:style>
  <w:style w:type="character" w:customStyle="1" w:styleId="1c">
    <w:name w:val="Обычный1 Знак"/>
    <w:link w:val="1b"/>
    <w:uiPriority w:val="99"/>
    <w:qFormat/>
    <w:rPr>
      <w:rFonts w:ascii="Times New Roman" w:eastAsia="Times New Roman" w:hAnsi="Times New Roman" w:cs="Times New Roman"/>
      <w:sz w:val="20"/>
      <w:szCs w:val="20"/>
      <w:lang w:eastAsia="ru-RU"/>
    </w:rPr>
  </w:style>
  <w:style w:type="paragraph" w:customStyle="1" w:styleId="1e">
    <w:name w:val="Пункт1"/>
    <w:basedOn w:val="a"/>
    <w:uiPriority w:val="99"/>
    <w:qFormat/>
    <w:pPr>
      <w:tabs>
        <w:tab w:val="left" w:pos="567"/>
        <w:tab w:val="left" w:pos="643"/>
      </w:tabs>
      <w:spacing w:before="240" w:after="0" w:line="360" w:lineRule="auto"/>
      <w:ind w:left="567" w:hanging="279"/>
      <w:jc w:val="center"/>
    </w:pPr>
    <w:rPr>
      <w:rFonts w:ascii="Arial" w:eastAsia="Times New Roman" w:hAnsi="Arial" w:cs="Arial"/>
      <w:b/>
      <w:bCs/>
      <w:sz w:val="28"/>
      <w:szCs w:val="28"/>
      <w:lang w:eastAsia="ru-RU"/>
    </w:rPr>
  </w:style>
  <w:style w:type="paragraph" w:customStyle="1" w:styleId="62">
    <w:name w:val="заголовок 6"/>
    <w:basedOn w:val="a"/>
    <w:next w:val="a"/>
    <w:uiPriority w:val="99"/>
    <w:qFormat/>
    <w:pPr>
      <w:keepNext/>
      <w:spacing w:after="0" w:line="240" w:lineRule="auto"/>
      <w:jc w:val="center"/>
      <w:outlineLvl w:val="5"/>
    </w:pPr>
    <w:rPr>
      <w:rFonts w:ascii="Times New Roman" w:eastAsia="Times New Roman" w:hAnsi="Times New Roman" w:cs="Times New Roman"/>
      <w:sz w:val="28"/>
      <w:szCs w:val="28"/>
      <w:lang w:eastAsia="ru-RU"/>
    </w:rPr>
  </w:style>
  <w:style w:type="paragraph" w:customStyle="1" w:styleId="affff4">
    <w:name w:val="Íîðìàëüíûé"/>
    <w:uiPriority w:val="99"/>
    <w:qFormat/>
    <w:rPr>
      <w:rFonts w:ascii="Courier" w:eastAsia="Times New Roman" w:hAnsi="Courier" w:cs="Courier"/>
      <w:sz w:val="24"/>
      <w:szCs w:val="24"/>
      <w:lang w:val="en-GB"/>
    </w:rPr>
  </w:style>
  <w:style w:type="paragraph" w:customStyle="1" w:styleId="ConsNonformat">
    <w:name w:val="ConsNonformat"/>
    <w:link w:val="ConsNonformat0"/>
    <w:qFormat/>
    <w:pPr>
      <w:widowControl w:val="0"/>
      <w:ind w:right="19772"/>
    </w:pPr>
    <w:rPr>
      <w:rFonts w:ascii="Courier New" w:eastAsia="Times New Roman" w:hAnsi="Courier New" w:cs="Courier New"/>
      <w:lang w:eastAsia="zh-CN"/>
    </w:rPr>
  </w:style>
  <w:style w:type="paragraph" w:customStyle="1" w:styleId="affff5">
    <w:name w:val="Обычный + по ширине"/>
    <w:basedOn w:val="a"/>
    <w:qFormat/>
    <w:pPr>
      <w:widowControl w:val="0"/>
      <w:spacing w:after="0" w:line="240" w:lineRule="auto"/>
      <w:jc w:val="both"/>
    </w:pPr>
    <w:rPr>
      <w:rFonts w:ascii="Liberation Serif" w:eastAsia="SimSun" w:hAnsi="Liberation Serif" w:cs="Mangal"/>
      <w:sz w:val="24"/>
      <w:szCs w:val="24"/>
      <w:lang w:eastAsia="zh-CN" w:bidi="hi-IN"/>
    </w:rPr>
  </w:style>
  <w:style w:type="character" w:customStyle="1" w:styleId="ConsNonformat0">
    <w:name w:val="ConsNonformat Знак"/>
    <w:link w:val="ConsNonformat"/>
    <w:qFormat/>
    <w:rPr>
      <w:rFonts w:ascii="Courier New" w:eastAsia="Times New Roman" w:hAnsi="Courier New" w:cs="Courier New"/>
      <w:sz w:val="20"/>
      <w:szCs w:val="20"/>
      <w:lang w:eastAsia="zh-CN"/>
    </w:rPr>
  </w:style>
  <w:style w:type="character" w:customStyle="1" w:styleId="2d">
    <w:name w:val="Основной шрифт абзаца2"/>
    <w:qFormat/>
  </w:style>
  <w:style w:type="character" w:customStyle="1" w:styleId="Absatz-Standardschriftart">
    <w:name w:val="Absatz-Standardschriftart"/>
    <w:qFormat/>
  </w:style>
  <w:style w:type="character" w:customStyle="1" w:styleId="WW-Absatz-Standardschriftart">
    <w:name w:val="WW-Absatz-Standardschriftart"/>
    <w:qFormat/>
  </w:style>
  <w:style w:type="character" w:customStyle="1" w:styleId="WW-Absatz-Standardschriftart1">
    <w:name w:val="WW-Absatz-Standardschriftart1"/>
    <w:qFormat/>
  </w:style>
  <w:style w:type="character" w:customStyle="1" w:styleId="WW-Absatz-Standardschriftart11">
    <w:name w:val="WW-Absatz-Standardschriftart11"/>
    <w:qFormat/>
  </w:style>
  <w:style w:type="character" w:customStyle="1" w:styleId="WW-Absatz-Standardschriftart111">
    <w:name w:val="WW-Absatz-Standardschriftart111"/>
    <w:qFormat/>
  </w:style>
  <w:style w:type="character" w:customStyle="1" w:styleId="WW-Absatz-Standardschriftart1111">
    <w:name w:val="WW-Absatz-Standardschriftart1111"/>
    <w:qFormat/>
  </w:style>
  <w:style w:type="character" w:customStyle="1" w:styleId="WW-Absatz-Standardschriftart11111">
    <w:name w:val="WW-Absatz-Standardschriftart11111"/>
    <w:qFormat/>
  </w:style>
  <w:style w:type="character" w:customStyle="1" w:styleId="WW-Absatz-Standardschriftart111111">
    <w:name w:val="WW-Absatz-Standardschriftart111111"/>
    <w:qFormat/>
  </w:style>
  <w:style w:type="character" w:customStyle="1" w:styleId="WW-Absatz-Standardschriftart1111111">
    <w:name w:val="WW-Absatz-Standardschriftart1111111"/>
    <w:qFormat/>
  </w:style>
  <w:style w:type="character" w:customStyle="1" w:styleId="1f">
    <w:name w:val="Основной шрифт абзаца1"/>
    <w:qFormat/>
  </w:style>
  <w:style w:type="character" w:customStyle="1" w:styleId="affff6">
    <w:name w:val="Символ нумерации"/>
    <w:qFormat/>
  </w:style>
  <w:style w:type="character" w:customStyle="1" w:styleId="WW8Num3z1">
    <w:name w:val="WW8Num3z1"/>
    <w:qFormat/>
  </w:style>
  <w:style w:type="character" w:customStyle="1" w:styleId="WW8Num19z1">
    <w:name w:val="WW8Num19z1"/>
    <w:qFormat/>
  </w:style>
  <w:style w:type="character" w:customStyle="1" w:styleId="WW8Num15z1">
    <w:name w:val="WW8Num15z1"/>
    <w:qFormat/>
  </w:style>
  <w:style w:type="character" w:customStyle="1" w:styleId="WW8Num17z1">
    <w:name w:val="WW8Num17z1"/>
    <w:qFormat/>
  </w:style>
  <w:style w:type="character" w:customStyle="1" w:styleId="WW8Num12z1">
    <w:name w:val="WW8Num12z1"/>
    <w:qFormat/>
  </w:style>
  <w:style w:type="character" w:customStyle="1" w:styleId="WW8Num18z1">
    <w:name w:val="WW8Num18z1"/>
    <w:qFormat/>
  </w:style>
  <w:style w:type="character" w:customStyle="1" w:styleId="WW8Num18z2">
    <w:name w:val="WW8Num18z2"/>
    <w:qFormat/>
    <w:rPr>
      <w:rFonts w:ascii="Symbol" w:hAnsi="Symbol"/>
    </w:rPr>
  </w:style>
  <w:style w:type="character" w:customStyle="1" w:styleId="WW8Num14z1">
    <w:name w:val="WW8Num14z1"/>
    <w:qFormat/>
  </w:style>
  <w:style w:type="character" w:customStyle="1" w:styleId="WW8Num6z1">
    <w:name w:val="WW8Num6z1"/>
    <w:qFormat/>
  </w:style>
  <w:style w:type="character" w:customStyle="1" w:styleId="WW8Num9z1">
    <w:name w:val="WW8Num9z1"/>
    <w:qFormat/>
  </w:style>
  <w:style w:type="character" w:customStyle="1" w:styleId="WW8Num21z1">
    <w:name w:val="WW8Num21z1"/>
    <w:qFormat/>
  </w:style>
  <w:style w:type="paragraph" w:customStyle="1" w:styleId="1f0">
    <w:name w:val="Заголовок1"/>
    <w:basedOn w:val="a"/>
    <w:next w:val="aff4"/>
    <w:qFormat/>
    <w:pPr>
      <w:keepNext/>
      <w:spacing w:before="240" w:after="120" w:line="240" w:lineRule="auto"/>
    </w:pPr>
    <w:rPr>
      <w:rFonts w:ascii="Arial" w:eastAsia="Times New Roman" w:hAnsi="Arial" w:cs="Tahoma"/>
      <w:sz w:val="28"/>
      <w:szCs w:val="28"/>
      <w:lang w:eastAsia="ar-SA"/>
    </w:rPr>
  </w:style>
  <w:style w:type="paragraph" w:customStyle="1" w:styleId="2e">
    <w:name w:val="Название2"/>
    <w:basedOn w:val="a"/>
    <w:qFormat/>
    <w:pPr>
      <w:suppressLineNumbers/>
      <w:spacing w:before="120" w:after="120" w:line="240" w:lineRule="auto"/>
    </w:pPr>
    <w:rPr>
      <w:rFonts w:ascii="Times New Roman" w:eastAsia="Times New Roman" w:hAnsi="Times New Roman" w:cs="Tahoma"/>
      <w:i/>
      <w:iCs/>
      <w:sz w:val="24"/>
      <w:szCs w:val="24"/>
      <w:lang w:eastAsia="ar-SA"/>
    </w:rPr>
  </w:style>
  <w:style w:type="paragraph" w:customStyle="1" w:styleId="2f">
    <w:name w:val="Указатель2"/>
    <w:basedOn w:val="a"/>
    <w:qFormat/>
    <w:pPr>
      <w:suppressLineNumbers/>
      <w:spacing w:after="0" w:line="240" w:lineRule="auto"/>
    </w:pPr>
    <w:rPr>
      <w:rFonts w:ascii="Times New Roman" w:eastAsia="Times New Roman" w:hAnsi="Times New Roman" w:cs="Tahoma"/>
      <w:sz w:val="24"/>
      <w:szCs w:val="24"/>
      <w:lang w:eastAsia="ar-SA"/>
    </w:rPr>
  </w:style>
  <w:style w:type="paragraph" w:customStyle="1" w:styleId="1f1">
    <w:name w:val="Название1"/>
    <w:basedOn w:val="a"/>
    <w:qFormat/>
    <w:pPr>
      <w:suppressLineNumbers/>
      <w:spacing w:before="120" w:after="120" w:line="240" w:lineRule="auto"/>
    </w:pPr>
    <w:rPr>
      <w:rFonts w:ascii="Arial" w:eastAsia="Times New Roman" w:hAnsi="Arial" w:cs="Tahoma"/>
      <w:i/>
      <w:iCs/>
      <w:sz w:val="24"/>
      <w:szCs w:val="24"/>
      <w:lang w:eastAsia="ar-SA"/>
    </w:rPr>
  </w:style>
  <w:style w:type="paragraph" w:customStyle="1" w:styleId="1f2">
    <w:name w:val="Указатель1"/>
    <w:basedOn w:val="a"/>
    <w:qFormat/>
    <w:pPr>
      <w:suppressLineNumbers/>
      <w:spacing w:after="0" w:line="240" w:lineRule="auto"/>
    </w:pPr>
    <w:rPr>
      <w:rFonts w:ascii="Arial" w:eastAsia="Times New Roman" w:hAnsi="Arial" w:cs="Tahoma"/>
      <w:sz w:val="24"/>
      <w:szCs w:val="24"/>
      <w:lang w:eastAsia="ar-SA"/>
    </w:rPr>
  </w:style>
  <w:style w:type="paragraph" w:customStyle="1" w:styleId="affff7">
    <w:name w:val="Заголовок таблицы"/>
    <w:basedOn w:val="afffc"/>
    <w:qFormat/>
    <w:pPr>
      <w:jc w:val="center"/>
    </w:pPr>
    <w:rPr>
      <w:b/>
      <w:bCs/>
    </w:rPr>
  </w:style>
  <w:style w:type="paragraph" w:customStyle="1" w:styleId="font5">
    <w:name w:val="font5"/>
    <w:basedOn w:val="a"/>
    <w:qFormat/>
    <w:pPr>
      <w:spacing w:before="100" w:beforeAutospacing="1" w:after="100" w:afterAutospacing="1" w:line="240" w:lineRule="auto"/>
    </w:pPr>
    <w:rPr>
      <w:rFonts w:ascii="Tahoma" w:eastAsia="Times New Roman" w:hAnsi="Tahoma" w:cs="Tahoma"/>
      <w:b/>
      <w:bCs/>
      <w:color w:val="000000"/>
      <w:sz w:val="16"/>
      <w:szCs w:val="16"/>
      <w:lang w:eastAsia="ru-RU"/>
    </w:rPr>
  </w:style>
  <w:style w:type="paragraph" w:customStyle="1" w:styleId="font6">
    <w:name w:val="font6"/>
    <w:basedOn w:val="a"/>
    <w:qFormat/>
    <w:pPr>
      <w:spacing w:before="100" w:beforeAutospacing="1" w:after="100" w:afterAutospacing="1" w:line="240" w:lineRule="auto"/>
    </w:pPr>
    <w:rPr>
      <w:rFonts w:ascii="Tahoma" w:eastAsia="Times New Roman" w:hAnsi="Tahoma" w:cs="Tahoma"/>
      <w:color w:val="000000"/>
      <w:sz w:val="16"/>
      <w:szCs w:val="16"/>
      <w:lang w:eastAsia="ru-RU"/>
    </w:rPr>
  </w:style>
  <w:style w:type="paragraph" w:customStyle="1" w:styleId="font7">
    <w:name w:val="font7"/>
    <w:basedOn w:val="a"/>
    <w:qFormat/>
    <w:pPr>
      <w:spacing w:before="100" w:beforeAutospacing="1" w:after="100" w:afterAutospacing="1" w:line="240" w:lineRule="auto"/>
    </w:pPr>
    <w:rPr>
      <w:rFonts w:ascii="Tahoma" w:eastAsia="Times New Roman" w:hAnsi="Tahoma" w:cs="Tahoma"/>
      <w:b/>
      <w:bCs/>
      <w:color w:val="000000"/>
      <w:sz w:val="18"/>
      <w:szCs w:val="18"/>
      <w:lang w:eastAsia="ru-RU"/>
    </w:rPr>
  </w:style>
  <w:style w:type="paragraph" w:customStyle="1" w:styleId="xl93">
    <w:name w:val="xl93"/>
    <w:basedOn w:val="a"/>
    <w:qFormat/>
    <w:pPr>
      <w:spacing w:before="100" w:beforeAutospacing="1" w:after="100" w:afterAutospacing="1" w:line="240" w:lineRule="auto"/>
    </w:pPr>
    <w:rPr>
      <w:rFonts w:ascii="Arial" w:eastAsia="Times New Roman" w:hAnsi="Arial" w:cs="Arial"/>
      <w:sz w:val="24"/>
      <w:szCs w:val="24"/>
      <w:lang w:eastAsia="ru-RU"/>
    </w:rPr>
  </w:style>
  <w:style w:type="paragraph" w:customStyle="1" w:styleId="xl94">
    <w:name w:val="xl94"/>
    <w:basedOn w:val="a"/>
    <w:qFormat/>
    <w:pPr>
      <w:spacing w:before="100" w:beforeAutospacing="1" w:after="100" w:afterAutospacing="1" w:line="240" w:lineRule="auto"/>
    </w:pPr>
    <w:rPr>
      <w:rFonts w:ascii="Arial" w:eastAsia="Times New Roman" w:hAnsi="Arial" w:cs="Arial"/>
      <w:sz w:val="18"/>
      <w:szCs w:val="18"/>
      <w:lang w:eastAsia="ru-RU"/>
    </w:rPr>
  </w:style>
  <w:style w:type="paragraph" w:customStyle="1" w:styleId="xl95">
    <w:name w:val="xl95"/>
    <w:basedOn w:val="a"/>
    <w:qFormat/>
    <w:pPr>
      <w:spacing w:before="100" w:beforeAutospacing="1" w:after="100" w:afterAutospacing="1" w:line="240" w:lineRule="auto"/>
    </w:pPr>
    <w:rPr>
      <w:rFonts w:ascii="Arial" w:eastAsia="Times New Roman" w:hAnsi="Arial" w:cs="Arial"/>
      <w:sz w:val="18"/>
      <w:szCs w:val="18"/>
      <w:lang w:eastAsia="ru-RU"/>
    </w:rPr>
  </w:style>
  <w:style w:type="paragraph" w:customStyle="1" w:styleId="xl96">
    <w:name w:val="xl96"/>
    <w:basedOn w:val="a"/>
    <w:qFormat/>
    <w:pPr>
      <w:spacing w:before="100" w:beforeAutospacing="1" w:after="100" w:afterAutospacing="1" w:line="240" w:lineRule="auto"/>
    </w:pPr>
    <w:rPr>
      <w:rFonts w:ascii="Arial" w:eastAsia="Times New Roman" w:hAnsi="Arial" w:cs="Arial"/>
      <w:sz w:val="18"/>
      <w:szCs w:val="18"/>
      <w:lang w:eastAsia="ru-RU"/>
    </w:rPr>
  </w:style>
  <w:style w:type="paragraph" w:customStyle="1" w:styleId="xl97">
    <w:name w:val="xl97"/>
    <w:basedOn w:val="a"/>
    <w:qFormat/>
    <w:pPr>
      <w:pBdr>
        <w:top w:val="single" w:sz="4" w:space="0" w:color="000000"/>
        <w:bottom w:val="single" w:sz="4" w:space="0" w:color="000000"/>
        <w:right w:val="single" w:sz="4" w:space="0" w:color="000000"/>
      </w:pBdr>
      <w:spacing w:before="100" w:beforeAutospacing="1" w:after="100" w:afterAutospacing="1" w:line="240" w:lineRule="auto"/>
    </w:pPr>
    <w:rPr>
      <w:rFonts w:ascii="Arial" w:eastAsia="Times New Roman" w:hAnsi="Arial" w:cs="Arial"/>
      <w:b/>
      <w:bCs/>
      <w:sz w:val="18"/>
      <w:szCs w:val="18"/>
      <w:lang w:eastAsia="ru-RU"/>
    </w:rPr>
  </w:style>
  <w:style w:type="paragraph" w:customStyle="1" w:styleId="xl98">
    <w:name w:val="xl98"/>
    <w:basedOn w:val="a"/>
    <w:qFormat/>
    <w:pPr>
      <w:pBdr>
        <w:top w:val="single" w:sz="4" w:space="0" w:color="000000"/>
        <w:bottom w:val="single" w:sz="4" w:space="0" w:color="000000"/>
      </w:pBdr>
      <w:spacing w:before="100" w:beforeAutospacing="1" w:after="100" w:afterAutospacing="1" w:line="240" w:lineRule="auto"/>
      <w:jc w:val="right"/>
    </w:pPr>
    <w:rPr>
      <w:rFonts w:ascii="Arial" w:eastAsia="Times New Roman" w:hAnsi="Arial" w:cs="Arial"/>
      <w:b/>
      <w:bCs/>
      <w:sz w:val="18"/>
      <w:szCs w:val="18"/>
      <w:lang w:eastAsia="ru-RU"/>
    </w:rPr>
  </w:style>
  <w:style w:type="paragraph" w:customStyle="1" w:styleId="xl99">
    <w:name w:val="xl99"/>
    <w:basedOn w:val="a"/>
    <w:qFormat/>
    <w:pPr>
      <w:spacing w:before="100" w:beforeAutospacing="1" w:after="100" w:afterAutospacing="1" w:line="240" w:lineRule="auto"/>
      <w:jc w:val="right"/>
    </w:pPr>
    <w:rPr>
      <w:rFonts w:ascii="Arial" w:eastAsia="Times New Roman" w:hAnsi="Arial" w:cs="Arial"/>
      <w:sz w:val="18"/>
      <w:szCs w:val="18"/>
      <w:lang w:eastAsia="ru-RU"/>
    </w:rPr>
  </w:style>
  <w:style w:type="paragraph" w:customStyle="1" w:styleId="xl100">
    <w:name w:val="xl100"/>
    <w:basedOn w:val="a"/>
    <w:qFormat/>
    <w:pPr>
      <w:spacing w:before="100" w:beforeAutospacing="1" w:after="100" w:afterAutospacing="1" w:line="240" w:lineRule="auto"/>
    </w:pPr>
    <w:rPr>
      <w:rFonts w:ascii="Arial" w:eastAsia="Times New Roman" w:hAnsi="Arial" w:cs="Arial"/>
      <w:sz w:val="24"/>
      <w:szCs w:val="24"/>
      <w:lang w:eastAsia="ru-RU"/>
    </w:rPr>
  </w:style>
  <w:style w:type="paragraph" w:customStyle="1" w:styleId="xl101">
    <w:name w:val="xl101"/>
    <w:basedOn w:val="a"/>
    <w:qFormat/>
    <w:pPr>
      <w:spacing w:before="100" w:beforeAutospacing="1" w:after="100" w:afterAutospacing="1" w:line="240" w:lineRule="auto"/>
    </w:pPr>
    <w:rPr>
      <w:rFonts w:ascii="Arial" w:eastAsia="Times New Roman" w:hAnsi="Arial" w:cs="Arial"/>
      <w:sz w:val="24"/>
      <w:szCs w:val="24"/>
      <w:lang w:eastAsia="ru-RU"/>
    </w:rPr>
  </w:style>
  <w:style w:type="paragraph" w:customStyle="1" w:styleId="xl102">
    <w:name w:val="xl102"/>
    <w:basedOn w:val="a"/>
    <w:qFormat/>
    <w:pPr>
      <w:pBdr>
        <w:top w:val="single" w:sz="4" w:space="0" w:color="000000"/>
      </w:pBdr>
      <w:spacing w:before="100" w:beforeAutospacing="1" w:after="100" w:afterAutospacing="1" w:line="240" w:lineRule="auto"/>
      <w:jc w:val="right"/>
    </w:pPr>
    <w:rPr>
      <w:rFonts w:ascii="Arial" w:eastAsia="Times New Roman" w:hAnsi="Arial" w:cs="Arial"/>
      <w:b/>
      <w:bCs/>
      <w:sz w:val="18"/>
      <w:szCs w:val="18"/>
      <w:lang w:eastAsia="ru-RU"/>
    </w:rPr>
  </w:style>
  <w:style w:type="paragraph" w:customStyle="1" w:styleId="xl103">
    <w:name w:val="xl103"/>
    <w:basedOn w:val="a"/>
    <w:qFormat/>
    <w:pPr>
      <w:pBdr>
        <w:top w:val="single" w:sz="4" w:space="0" w:color="000000"/>
      </w:pBdr>
      <w:spacing w:before="100" w:beforeAutospacing="1" w:after="100" w:afterAutospacing="1" w:line="240" w:lineRule="auto"/>
    </w:pPr>
    <w:rPr>
      <w:rFonts w:ascii="Arial" w:eastAsia="Times New Roman" w:hAnsi="Arial" w:cs="Arial"/>
      <w:sz w:val="18"/>
      <w:szCs w:val="18"/>
      <w:lang w:eastAsia="ru-RU"/>
    </w:rPr>
  </w:style>
  <w:style w:type="paragraph" w:customStyle="1" w:styleId="xl104">
    <w:name w:val="xl104"/>
    <w:basedOn w:val="a"/>
    <w:qFormat/>
    <w:pPr>
      <w:pBdr>
        <w:top w:val="single" w:sz="4" w:space="0" w:color="000000"/>
      </w:pBdr>
      <w:spacing w:before="100" w:beforeAutospacing="1" w:after="100" w:afterAutospacing="1" w:line="240" w:lineRule="auto"/>
    </w:pPr>
    <w:rPr>
      <w:rFonts w:ascii="Arial" w:eastAsia="Times New Roman" w:hAnsi="Arial" w:cs="Arial"/>
      <w:b/>
      <w:bCs/>
      <w:sz w:val="18"/>
      <w:szCs w:val="18"/>
      <w:lang w:eastAsia="ru-RU"/>
    </w:rPr>
  </w:style>
  <w:style w:type="paragraph" w:customStyle="1" w:styleId="xl105">
    <w:name w:val="xl105"/>
    <w:basedOn w:val="a"/>
    <w:qFormat/>
    <w:pPr>
      <w:spacing w:before="100" w:beforeAutospacing="1" w:after="100" w:afterAutospacing="1" w:line="240" w:lineRule="auto"/>
      <w:jc w:val="right"/>
    </w:pPr>
    <w:rPr>
      <w:rFonts w:ascii="Arial" w:eastAsia="Times New Roman" w:hAnsi="Arial" w:cs="Arial"/>
      <w:b/>
      <w:bCs/>
      <w:sz w:val="18"/>
      <w:szCs w:val="18"/>
      <w:lang w:eastAsia="ru-RU"/>
    </w:rPr>
  </w:style>
  <w:style w:type="paragraph" w:customStyle="1" w:styleId="xl106">
    <w:name w:val="xl106"/>
    <w:basedOn w:val="a"/>
    <w:qFormat/>
    <w:pPr>
      <w:spacing w:before="100" w:beforeAutospacing="1" w:after="100" w:afterAutospacing="1" w:line="240" w:lineRule="auto"/>
    </w:pPr>
    <w:rPr>
      <w:rFonts w:ascii="Arial" w:eastAsia="Times New Roman" w:hAnsi="Arial" w:cs="Arial"/>
      <w:b/>
      <w:bCs/>
      <w:sz w:val="18"/>
      <w:szCs w:val="18"/>
      <w:lang w:eastAsia="ru-RU"/>
    </w:rPr>
  </w:style>
  <w:style w:type="paragraph" w:customStyle="1" w:styleId="xl107">
    <w:name w:val="xl107"/>
    <w:basedOn w:val="a"/>
    <w:qFormat/>
    <w:pPr>
      <w:spacing w:before="100" w:beforeAutospacing="1" w:after="100" w:afterAutospacing="1" w:line="240" w:lineRule="auto"/>
      <w:jc w:val="right"/>
    </w:pPr>
    <w:rPr>
      <w:rFonts w:ascii="Arial" w:eastAsia="Times New Roman" w:hAnsi="Arial" w:cs="Arial"/>
      <w:b/>
      <w:bCs/>
      <w:sz w:val="18"/>
      <w:szCs w:val="18"/>
      <w:lang w:eastAsia="ru-RU"/>
    </w:rPr>
  </w:style>
  <w:style w:type="paragraph" w:customStyle="1" w:styleId="xl108">
    <w:name w:val="xl108"/>
    <w:basedOn w:val="a"/>
    <w:qFormat/>
    <w:pPr>
      <w:spacing w:before="100" w:beforeAutospacing="1" w:after="100" w:afterAutospacing="1" w:line="240" w:lineRule="auto"/>
    </w:pPr>
    <w:rPr>
      <w:rFonts w:ascii="Arial" w:eastAsia="Times New Roman" w:hAnsi="Arial" w:cs="Arial"/>
      <w:sz w:val="18"/>
      <w:szCs w:val="18"/>
      <w:lang w:eastAsia="ru-RU"/>
    </w:rPr>
  </w:style>
  <w:style w:type="paragraph" w:customStyle="1" w:styleId="xl109">
    <w:name w:val="xl109"/>
    <w:basedOn w:val="a"/>
    <w:qFormat/>
    <w:pPr>
      <w:pBdr>
        <w:top w:val="single" w:sz="8" w:space="0" w:color="000000"/>
        <w:left w:val="single" w:sz="8" w:space="0" w:color="000000"/>
        <w:bottom w:val="single" w:sz="8" w:space="0" w:color="000000"/>
        <w:right w:val="single" w:sz="8" w:space="0" w:color="000000"/>
      </w:pBd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110">
    <w:name w:val="xl110"/>
    <w:basedOn w:val="a"/>
    <w:qFormat/>
    <w:pPr>
      <w:spacing w:before="100" w:beforeAutospacing="1" w:after="100" w:afterAutospacing="1" w:line="240" w:lineRule="auto"/>
    </w:pPr>
    <w:rPr>
      <w:rFonts w:ascii="Arial" w:eastAsia="Times New Roman" w:hAnsi="Arial" w:cs="Arial"/>
      <w:sz w:val="18"/>
      <w:szCs w:val="18"/>
      <w:lang w:eastAsia="ru-RU"/>
    </w:rPr>
  </w:style>
  <w:style w:type="paragraph" w:customStyle="1" w:styleId="xl111">
    <w:name w:val="xl111"/>
    <w:basedOn w:val="a"/>
    <w:qFormat/>
    <w:pPr>
      <w:spacing w:before="100" w:beforeAutospacing="1" w:after="100" w:afterAutospacing="1" w:line="240" w:lineRule="auto"/>
    </w:pPr>
    <w:rPr>
      <w:rFonts w:ascii="Arial" w:eastAsia="Times New Roman" w:hAnsi="Arial" w:cs="Arial"/>
      <w:sz w:val="18"/>
      <w:szCs w:val="18"/>
      <w:lang w:eastAsia="ru-RU"/>
    </w:rPr>
  </w:style>
  <w:style w:type="paragraph" w:customStyle="1" w:styleId="xl112">
    <w:name w:val="xl112"/>
    <w:basedOn w:val="a"/>
    <w:qFormat/>
    <w:pPr>
      <w:spacing w:before="100" w:beforeAutospacing="1" w:after="100" w:afterAutospacing="1" w:line="240" w:lineRule="auto"/>
      <w:jc w:val="right"/>
    </w:pPr>
    <w:rPr>
      <w:rFonts w:ascii="Arial" w:eastAsia="Times New Roman" w:hAnsi="Arial" w:cs="Arial"/>
      <w:sz w:val="18"/>
      <w:szCs w:val="18"/>
      <w:lang w:eastAsia="ru-RU"/>
    </w:rPr>
  </w:style>
  <w:style w:type="paragraph" w:customStyle="1" w:styleId="xl113">
    <w:name w:val="xl113"/>
    <w:basedOn w:val="a"/>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15">
    <w:name w:val="xl115"/>
    <w:basedOn w:val="a"/>
    <w:qFormat/>
    <w:pPr>
      <w:spacing w:before="100" w:beforeAutospacing="1" w:after="100" w:afterAutospacing="1" w:line="240" w:lineRule="auto"/>
      <w:ind w:firstLine="100"/>
    </w:pPr>
    <w:rPr>
      <w:rFonts w:ascii="Arial" w:eastAsia="Times New Roman" w:hAnsi="Arial" w:cs="Arial"/>
      <w:b/>
      <w:bCs/>
      <w:sz w:val="18"/>
      <w:szCs w:val="18"/>
      <w:lang w:eastAsia="ru-RU"/>
    </w:rPr>
  </w:style>
  <w:style w:type="paragraph" w:customStyle="1" w:styleId="xl116">
    <w:name w:val="xl116"/>
    <w:basedOn w:val="a"/>
    <w:qFormat/>
    <w:pPr>
      <w:spacing w:before="100" w:beforeAutospacing="1" w:after="100" w:afterAutospacing="1" w:line="240" w:lineRule="auto"/>
    </w:pPr>
    <w:rPr>
      <w:rFonts w:ascii="Arial" w:eastAsia="Times New Roman" w:hAnsi="Arial" w:cs="Arial"/>
      <w:b/>
      <w:bCs/>
      <w:sz w:val="24"/>
      <w:szCs w:val="24"/>
      <w:lang w:eastAsia="ru-RU"/>
    </w:rPr>
  </w:style>
  <w:style w:type="paragraph" w:customStyle="1" w:styleId="xl117">
    <w:name w:val="xl117"/>
    <w:basedOn w:val="a"/>
    <w:qFormat/>
    <w:pPr>
      <w:spacing w:before="100" w:beforeAutospacing="1" w:after="100" w:afterAutospacing="1" w:line="240" w:lineRule="auto"/>
    </w:pPr>
    <w:rPr>
      <w:rFonts w:ascii="Arial" w:eastAsia="Times New Roman" w:hAnsi="Arial" w:cs="Arial"/>
      <w:b/>
      <w:bCs/>
      <w:sz w:val="24"/>
      <w:szCs w:val="24"/>
      <w:lang w:eastAsia="ru-RU"/>
    </w:rPr>
  </w:style>
  <w:style w:type="paragraph" w:customStyle="1" w:styleId="xl118">
    <w:name w:val="xl118"/>
    <w:basedOn w:val="a"/>
    <w:qFormat/>
    <w:pPr>
      <w:spacing w:before="100" w:beforeAutospacing="1" w:after="100" w:afterAutospacing="1" w:line="240" w:lineRule="auto"/>
      <w:jc w:val="right"/>
    </w:pPr>
    <w:rPr>
      <w:rFonts w:ascii="Arial" w:eastAsia="Times New Roman" w:hAnsi="Arial" w:cs="Arial"/>
      <w:b/>
      <w:bCs/>
      <w:sz w:val="18"/>
      <w:szCs w:val="18"/>
      <w:lang w:eastAsia="ru-RU"/>
    </w:rPr>
  </w:style>
  <w:style w:type="paragraph" w:customStyle="1" w:styleId="xl119">
    <w:name w:val="xl119"/>
    <w:basedOn w:val="a"/>
    <w:qFormat/>
    <w:pPr>
      <w:spacing w:before="100" w:beforeAutospacing="1" w:after="100" w:afterAutospacing="1" w:line="240" w:lineRule="auto"/>
    </w:pPr>
    <w:rPr>
      <w:rFonts w:ascii="Arial" w:eastAsia="Times New Roman" w:hAnsi="Arial" w:cs="Arial"/>
      <w:sz w:val="18"/>
      <w:szCs w:val="18"/>
      <w:lang w:eastAsia="ru-RU"/>
    </w:rPr>
  </w:style>
  <w:style w:type="paragraph" w:customStyle="1" w:styleId="xl120">
    <w:name w:val="xl120"/>
    <w:basedOn w:val="a"/>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1">
    <w:name w:val="xl121"/>
    <w:basedOn w:val="a"/>
    <w:qFormat/>
    <w:pPr>
      <w:spacing w:before="100" w:beforeAutospacing="1" w:after="100" w:afterAutospacing="1" w:line="240" w:lineRule="auto"/>
    </w:pPr>
    <w:rPr>
      <w:rFonts w:ascii="Arial" w:eastAsia="Times New Roman" w:hAnsi="Arial" w:cs="Arial"/>
      <w:sz w:val="18"/>
      <w:szCs w:val="18"/>
      <w:lang w:eastAsia="ru-RU"/>
    </w:rPr>
  </w:style>
  <w:style w:type="paragraph" w:customStyle="1" w:styleId="xl122">
    <w:name w:val="xl122"/>
    <w:basedOn w:val="a"/>
    <w:qFormat/>
    <w:pPr>
      <w:spacing w:before="100" w:beforeAutospacing="1" w:after="100" w:afterAutospacing="1" w:line="240" w:lineRule="auto"/>
    </w:pPr>
    <w:rPr>
      <w:rFonts w:ascii="Arial" w:eastAsia="Times New Roman" w:hAnsi="Arial" w:cs="Arial"/>
      <w:i/>
      <w:iCs/>
      <w:sz w:val="18"/>
      <w:szCs w:val="18"/>
      <w:lang w:eastAsia="ru-RU"/>
    </w:rPr>
  </w:style>
  <w:style w:type="paragraph" w:customStyle="1" w:styleId="xl123">
    <w:name w:val="xl123"/>
    <w:basedOn w:val="a"/>
    <w:qFormat/>
    <w:pPr>
      <w:pBdr>
        <w:top w:val="single" w:sz="4" w:space="0" w:color="000000"/>
        <w:left w:val="single" w:sz="4" w:space="0" w:color="000000"/>
        <w:right w:val="single" w:sz="4" w:space="0" w:color="000000"/>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124">
    <w:name w:val="xl124"/>
    <w:basedOn w:val="a"/>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Arial" w:eastAsia="Times New Roman" w:hAnsi="Arial" w:cs="Arial"/>
      <w:sz w:val="18"/>
      <w:szCs w:val="18"/>
      <w:lang w:eastAsia="ru-RU"/>
    </w:rPr>
  </w:style>
  <w:style w:type="paragraph" w:customStyle="1" w:styleId="xl125">
    <w:name w:val="xl125"/>
    <w:basedOn w:val="a"/>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Arial" w:eastAsia="Times New Roman" w:hAnsi="Arial" w:cs="Arial"/>
      <w:sz w:val="18"/>
      <w:szCs w:val="18"/>
      <w:lang w:eastAsia="ru-RU"/>
    </w:rPr>
  </w:style>
  <w:style w:type="paragraph" w:customStyle="1" w:styleId="xl126">
    <w:name w:val="xl126"/>
    <w:basedOn w:val="a"/>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sz w:val="18"/>
      <w:szCs w:val="18"/>
      <w:lang w:eastAsia="ru-RU"/>
    </w:rPr>
  </w:style>
  <w:style w:type="paragraph" w:customStyle="1" w:styleId="xl127">
    <w:name w:val="xl127"/>
    <w:basedOn w:val="a"/>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sz w:val="18"/>
      <w:szCs w:val="18"/>
      <w:lang w:eastAsia="ru-RU"/>
    </w:rPr>
  </w:style>
  <w:style w:type="paragraph" w:customStyle="1" w:styleId="xl128">
    <w:name w:val="xl128"/>
    <w:basedOn w:val="a"/>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sz w:val="18"/>
      <w:szCs w:val="18"/>
      <w:lang w:eastAsia="ru-RU"/>
    </w:rPr>
  </w:style>
  <w:style w:type="paragraph" w:customStyle="1" w:styleId="xl129">
    <w:name w:val="xl129"/>
    <w:basedOn w:val="a"/>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Arial" w:eastAsia="Times New Roman" w:hAnsi="Arial" w:cs="Arial"/>
      <w:i/>
      <w:iCs/>
      <w:sz w:val="18"/>
      <w:szCs w:val="18"/>
      <w:lang w:eastAsia="ru-RU"/>
    </w:rPr>
  </w:style>
  <w:style w:type="paragraph" w:customStyle="1" w:styleId="xl130">
    <w:name w:val="xl130"/>
    <w:basedOn w:val="a"/>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Arial" w:eastAsia="Times New Roman" w:hAnsi="Arial" w:cs="Arial"/>
      <w:i/>
      <w:iCs/>
      <w:sz w:val="18"/>
      <w:szCs w:val="18"/>
      <w:lang w:eastAsia="ru-RU"/>
    </w:rPr>
  </w:style>
  <w:style w:type="paragraph" w:customStyle="1" w:styleId="xl131">
    <w:name w:val="xl131"/>
    <w:basedOn w:val="a"/>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i/>
      <w:iCs/>
      <w:sz w:val="18"/>
      <w:szCs w:val="18"/>
      <w:lang w:eastAsia="ru-RU"/>
    </w:rPr>
  </w:style>
  <w:style w:type="paragraph" w:customStyle="1" w:styleId="xl132">
    <w:name w:val="xl132"/>
    <w:basedOn w:val="a"/>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i/>
      <w:iCs/>
      <w:sz w:val="18"/>
      <w:szCs w:val="18"/>
      <w:lang w:eastAsia="ru-RU"/>
    </w:rPr>
  </w:style>
  <w:style w:type="paragraph" w:customStyle="1" w:styleId="xl133">
    <w:name w:val="xl133"/>
    <w:basedOn w:val="a"/>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i/>
      <w:iCs/>
      <w:sz w:val="18"/>
      <w:szCs w:val="18"/>
      <w:lang w:eastAsia="ru-RU"/>
    </w:rPr>
  </w:style>
  <w:style w:type="paragraph" w:customStyle="1" w:styleId="xl134">
    <w:name w:val="xl134"/>
    <w:basedOn w:val="a"/>
    <w:qFormat/>
    <w:pPr>
      <w:pBdr>
        <w:top w:val="single" w:sz="4" w:space="0" w:color="000000"/>
        <w:left w:val="single" w:sz="4" w:space="0" w:color="000000"/>
        <w:right w:val="single" w:sz="4" w:space="0" w:color="000000"/>
      </w:pBdr>
      <w:spacing w:before="100" w:beforeAutospacing="1" w:after="100" w:afterAutospacing="1" w:line="240" w:lineRule="auto"/>
    </w:pPr>
    <w:rPr>
      <w:rFonts w:ascii="Arial" w:eastAsia="Times New Roman" w:hAnsi="Arial" w:cs="Arial"/>
      <w:i/>
      <w:iCs/>
      <w:sz w:val="18"/>
      <w:szCs w:val="18"/>
      <w:lang w:eastAsia="ru-RU"/>
    </w:rPr>
  </w:style>
  <w:style w:type="paragraph" w:customStyle="1" w:styleId="xl135">
    <w:name w:val="xl135"/>
    <w:basedOn w:val="a"/>
    <w:qFormat/>
    <w:pPr>
      <w:pBdr>
        <w:top w:val="single" w:sz="4" w:space="0" w:color="000000"/>
        <w:left w:val="single" w:sz="4" w:space="0" w:color="000000"/>
        <w:right w:val="single" w:sz="4" w:space="0" w:color="000000"/>
      </w:pBdr>
      <w:spacing w:before="100" w:beforeAutospacing="1" w:after="100" w:afterAutospacing="1" w:line="240" w:lineRule="auto"/>
    </w:pPr>
    <w:rPr>
      <w:rFonts w:ascii="Arial" w:eastAsia="Times New Roman" w:hAnsi="Arial" w:cs="Arial"/>
      <w:i/>
      <w:iCs/>
      <w:sz w:val="18"/>
      <w:szCs w:val="18"/>
      <w:lang w:eastAsia="ru-RU"/>
    </w:rPr>
  </w:style>
  <w:style w:type="paragraph" w:customStyle="1" w:styleId="xl136">
    <w:name w:val="xl136"/>
    <w:basedOn w:val="a"/>
    <w:qFormat/>
    <w:pPr>
      <w:pBdr>
        <w:top w:val="single" w:sz="4" w:space="0" w:color="000000"/>
        <w:left w:val="single" w:sz="4" w:space="0" w:color="000000"/>
        <w:right w:val="single" w:sz="4" w:space="0" w:color="000000"/>
      </w:pBdr>
      <w:spacing w:before="100" w:beforeAutospacing="1" w:after="100" w:afterAutospacing="1" w:line="240" w:lineRule="auto"/>
      <w:jc w:val="right"/>
    </w:pPr>
    <w:rPr>
      <w:rFonts w:ascii="Arial" w:eastAsia="Times New Roman" w:hAnsi="Arial" w:cs="Arial"/>
      <w:i/>
      <w:iCs/>
      <w:sz w:val="18"/>
      <w:szCs w:val="18"/>
      <w:lang w:eastAsia="ru-RU"/>
    </w:rPr>
  </w:style>
  <w:style w:type="paragraph" w:customStyle="1" w:styleId="xl137">
    <w:name w:val="xl137"/>
    <w:basedOn w:val="a"/>
    <w:qFormat/>
    <w:pPr>
      <w:pBdr>
        <w:top w:val="single" w:sz="4" w:space="0" w:color="000000"/>
        <w:left w:val="single" w:sz="4" w:space="0" w:color="000000"/>
        <w:right w:val="single" w:sz="4" w:space="0" w:color="000000"/>
      </w:pBdr>
      <w:spacing w:before="100" w:beforeAutospacing="1" w:after="100" w:afterAutospacing="1" w:line="240" w:lineRule="auto"/>
      <w:jc w:val="right"/>
    </w:pPr>
    <w:rPr>
      <w:rFonts w:ascii="Arial" w:eastAsia="Times New Roman" w:hAnsi="Arial" w:cs="Arial"/>
      <w:i/>
      <w:iCs/>
      <w:sz w:val="18"/>
      <w:szCs w:val="18"/>
      <w:lang w:eastAsia="ru-RU"/>
    </w:rPr>
  </w:style>
  <w:style w:type="paragraph" w:customStyle="1" w:styleId="xl138">
    <w:name w:val="xl138"/>
    <w:basedOn w:val="a"/>
    <w:qFormat/>
    <w:pPr>
      <w:pBdr>
        <w:top w:val="single" w:sz="4" w:space="0" w:color="000000"/>
        <w:left w:val="single" w:sz="4" w:space="0" w:color="000000"/>
        <w:right w:val="single" w:sz="4" w:space="0" w:color="000000"/>
      </w:pBdr>
      <w:spacing w:before="100" w:beforeAutospacing="1" w:after="100" w:afterAutospacing="1" w:line="240" w:lineRule="auto"/>
      <w:jc w:val="right"/>
    </w:pPr>
    <w:rPr>
      <w:rFonts w:ascii="Arial" w:eastAsia="Times New Roman" w:hAnsi="Arial" w:cs="Arial"/>
      <w:i/>
      <w:iCs/>
      <w:sz w:val="18"/>
      <w:szCs w:val="18"/>
      <w:lang w:eastAsia="ru-RU"/>
    </w:rPr>
  </w:style>
  <w:style w:type="paragraph" w:customStyle="1" w:styleId="xl139">
    <w:name w:val="xl139"/>
    <w:basedOn w:val="a"/>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b/>
      <w:bCs/>
      <w:sz w:val="18"/>
      <w:szCs w:val="18"/>
      <w:lang w:eastAsia="ru-RU"/>
    </w:rPr>
  </w:style>
  <w:style w:type="paragraph" w:customStyle="1" w:styleId="xl140">
    <w:name w:val="xl140"/>
    <w:basedOn w:val="a"/>
    <w:qFormat/>
    <w:pPr>
      <w:pBdr>
        <w:top w:val="single" w:sz="4" w:space="0" w:color="000000"/>
        <w:left w:val="single" w:sz="4" w:space="0" w:color="000000"/>
        <w:right w:val="single" w:sz="4" w:space="0" w:color="000000"/>
      </w:pBdr>
      <w:spacing w:before="100" w:beforeAutospacing="1" w:after="100" w:afterAutospacing="1" w:line="240" w:lineRule="auto"/>
      <w:jc w:val="right"/>
    </w:pPr>
    <w:rPr>
      <w:rFonts w:ascii="Arial" w:eastAsia="Times New Roman" w:hAnsi="Arial" w:cs="Arial"/>
      <w:b/>
      <w:bCs/>
      <w:sz w:val="18"/>
      <w:szCs w:val="18"/>
      <w:lang w:eastAsia="ru-RU"/>
    </w:rPr>
  </w:style>
  <w:style w:type="paragraph" w:customStyle="1" w:styleId="xl141">
    <w:name w:val="xl141"/>
    <w:basedOn w:val="a"/>
    <w:qFormat/>
    <w:pPr>
      <w:pBdr>
        <w:top w:val="single" w:sz="4" w:space="0" w:color="000000"/>
        <w:left w:val="single" w:sz="4" w:space="0" w:color="000000"/>
        <w:right w:val="single" w:sz="4" w:space="0" w:color="000000"/>
      </w:pBdr>
      <w:spacing w:before="100" w:beforeAutospacing="1" w:after="100" w:afterAutospacing="1" w:line="240" w:lineRule="auto"/>
      <w:jc w:val="right"/>
    </w:pPr>
    <w:rPr>
      <w:rFonts w:ascii="Arial" w:eastAsia="Times New Roman" w:hAnsi="Arial" w:cs="Arial"/>
      <w:sz w:val="18"/>
      <w:szCs w:val="18"/>
      <w:lang w:eastAsia="ru-RU"/>
    </w:rPr>
  </w:style>
  <w:style w:type="paragraph" w:customStyle="1" w:styleId="xl142">
    <w:name w:val="xl142"/>
    <w:basedOn w:val="a"/>
    <w:qFormat/>
    <w:pPr>
      <w:pBdr>
        <w:top w:val="single" w:sz="4" w:space="0" w:color="000000"/>
        <w:left w:val="single" w:sz="4" w:space="0" w:color="000000"/>
        <w:right w:val="single" w:sz="4" w:space="0" w:color="000000"/>
      </w:pBdr>
      <w:spacing w:before="100" w:beforeAutospacing="1" w:after="100" w:afterAutospacing="1" w:line="240" w:lineRule="auto"/>
    </w:pPr>
    <w:rPr>
      <w:rFonts w:ascii="Arial" w:eastAsia="Times New Roman" w:hAnsi="Arial" w:cs="Arial"/>
      <w:sz w:val="18"/>
      <w:szCs w:val="18"/>
      <w:lang w:eastAsia="ru-RU"/>
    </w:rPr>
  </w:style>
  <w:style w:type="paragraph" w:customStyle="1" w:styleId="xl143">
    <w:name w:val="xl143"/>
    <w:basedOn w:val="a"/>
    <w:qFormat/>
    <w:pPr>
      <w:pBdr>
        <w:top w:val="single" w:sz="4" w:space="0" w:color="000000"/>
        <w:left w:val="single" w:sz="4" w:space="0" w:color="000000"/>
        <w:right w:val="single" w:sz="4" w:space="0" w:color="000000"/>
      </w:pBdr>
      <w:spacing w:before="100" w:beforeAutospacing="1" w:after="100" w:afterAutospacing="1" w:line="240" w:lineRule="auto"/>
    </w:pPr>
    <w:rPr>
      <w:rFonts w:ascii="Arial" w:eastAsia="Times New Roman" w:hAnsi="Arial" w:cs="Arial"/>
      <w:sz w:val="18"/>
      <w:szCs w:val="18"/>
      <w:lang w:eastAsia="ru-RU"/>
    </w:rPr>
  </w:style>
  <w:style w:type="paragraph" w:customStyle="1" w:styleId="xl144">
    <w:name w:val="xl144"/>
    <w:basedOn w:val="a"/>
    <w:qFormat/>
    <w:pPr>
      <w:pBdr>
        <w:top w:val="single" w:sz="4" w:space="0" w:color="000000"/>
        <w:left w:val="single" w:sz="4" w:space="0" w:color="000000"/>
        <w:right w:val="single" w:sz="4" w:space="0" w:color="000000"/>
      </w:pBdr>
      <w:spacing w:before="100" w:beforeAutospacing="1" w:after="100" w:afterAutospacing="1" w:line="240" w:lineRule="auto"/>
      <w:jc w:val="right"/>
    </w:pPr>
    <w:rPr>
      <w:rFonts w:ascii="Arial" w:eastAsia="Times New Roman" w:hAnsi="Arial" w:cs="Arial"/>
      <w:sz w:val="18"/>
      <w:szCs w:val="18"/>
      <w:lang w:eastAsia="ru-RU"/>
    </w:rPr>
  </w:style>
  <w:style w:type="paragraph" w:customStyle="1" w:styleId="xl145">
    <w:name w:val="xl145"/>
    <w:basedOn w:val="a"/>
    <w:qFormat/>
    <w:pPr>
      <w:pBdr>
        <w:top w:val="single" w:sz="4" w:space="0" w:color="000000"/>
        <w:left w:val="single" w:sz="4" w:space="0" w:color="000000"/>
        <w:right w:val="single" w:sz="4" w:space="0" w:color="000000"/>
      </w:pBdr>
      <w:spacing w:before="100" w:beforeAutospacing="1" w:after="100" w:afterAutospacing="1" w:line="240" w:lineRule="auto"/>
      <w:jc w:val="right"/>
    </w:pPr>
    <w:rPr>
      <w:rFonts w:ascii="Arial" w:eastAsia="Times New Roman" w:hAnsi="Arial" w:cs="Arial"/>
      <w:sz w:val="18"/>
      <w:szCs w:val="18"/>
      <w:lang w:eastAsia="ru-RU"/>
    </w:rPr>
  </w:style>
  <w:style w:type="paragraph" w:customStyle="1" w:styleId="xl146">
    <w:name w:val="xl146"/>
    <w:basedOn w:val="a"/>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b/>
      <w:bCs/>
      <w:sz w:val="18"/>
      <w:szCs w:val="18"/>
      <w:lang w:eastAsia="ru-RU"/>
    </w:rPr>
  </w:style>
  <w:style w:type="paragraph" w:customStyle="1" w:styleId="xl147">
    <w:name w:val="xl147"/>
    <w:basedOn w:val="a"/>
    <w:qFormat/>
    <w:pPr>
      <w:pBdr>
        <w:top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b/>
      <w:bCs/>
      <w:sz w:val="18"/>
      <w:szCs w:val="18"/>
      <w:lang w:eastAsia="ru-RU"/>
    </w:rPr>
  </w:style>
  <w:style w:type="paragraph" w:customStyle="1" w:styleId="xl148">
    <w:name w:val="xl148"/>
    <w:basedOn w:val="a"/>
    <w:qFormat/>
    <w:pPr>
      <w:pBdr>
        <w:top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sz w:val="18"/>
      <w:szCs w:val="18"/>
      <w:lang w:eastAsia="ru-RU"/>
    </w:rPr>
  </w:style>
  <w:style w:type="paragraph" w:customStyle="1" w:styleId="xl149">
    <w:name w:val="xl149"/>
    <w:basedOn w:val="a"/>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0">
    <w:name w:val="xl150"/>
    <w:basedOn w:val="a"/>
    <w:qFormat/>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51">
    <w:name w:val="xl151"/>
    <w:basedOn w:val="a"/>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basedOn w:val="a"/>
    <w:qFormat/>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53">
    <w:name w:val="xl153"/>
    <w:basedOn w:val="a"/>
    <w:qFormat/>
    <w:pP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154">
    <w:name w:val="xl154"/>
    <w:basedOn w:val="a"/>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5">
    <w:name w:val="xl155"/>
    <w:basedOn w:val="a"/>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6">
    <w:name w:val="xl156"/>
    <w:basedOn w:val="a"/>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7">
    <w:name w:val="xl157"/>
    <w:basedOn w:val="a"/>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8">
    <w:name w:val="xl158"/>
    <w:basedOn w:val="a"/>
    <w:qFormat/>
    <w:pPr>
      <w:pBdr>
        <w:top w:val="single" w:sz="4" w:space="0" w:color="000000"/>
        <w:left w:val="single" w:sz="4" w:space="0" w:color="000000"/>
        <w:bottom w:val="single" w:sz="4" w:space="0" w:color="000000"/>
      </w:pBdr>
      <w:spacing w:before="100" w:beforeAutospacing="1" w:after="100" w:afterAutospacing="1" w:line="240" w:lineRule="auto"/>
      <w:jc w:val="right"/>
    </w:pPr>
    <w:rPr>
      <w:rFonts w:ascii="Arial" w:eastAsia="Times New Roman" w:hAnsi="Arial" w:cs="Arial"/>
      <w:b/>
      <w:bCs/>
      <w:sz w:val="24"/>
      <w:szCs w:val="24"/>
      <w:lang w:eastAsia="ru-RU"/>
    </w:rPr>
  </w:style>
  <w:style w:type="paragraph" w:customStyle="1" w:styleId="xl159">
    <w:name w:val="xl159"/>
    <w:basedOn w:val="a"/>
    <w:qFormat/>
    <w:pPr>
      <w:pBdr>
        <w:top w:val="single" w:sz="4" w:space="0" w:color="000000"/>
        <w:bottom w:val="single" w:sz="4" w:space="0" w:color="000000"/>
      </w:pBdr>
      <w:spacing w:before="100" w:beforeAutospacing="1" w:after="100" w:afterAutospacing="1" w:line="240" w:lineRule="auto"/>
      <w:jc w:val="right"/>
    </w:pPr>
    <w:rPr>
      <w:rFonts w:ascii="Arial" w:eastAsia="Times New Roman" w:hAnsi="Arial" w:cs="Arial"/>
      <w:b/>
      <w:bCs/>
      <w:sz w:val="24"/>
      <w:szCs w:val="24"/>
      <w:lang w:eastAsia="ru-RU"/>
    </w:rPr>
  </w:style>
  <w:style w:type="paragraph" w:customStyle="1" w:styleId="xl160">
    <w:name w:val="xl160"/>
    <w:basedOn w:val="a"/>
    <w:qFormat/>
    <w:pPr>
      <w:pBdr>
        <w:top w:val="single" w:sz="4" w:space="0" w:color="000000"/>
        <w:left w:val="single" w:sz="4" w:space="0" w:color="000000"/>
        <w:bottom w:val="single" w:sz="4" w:space="0" w:color="000000"/>
      </w:pBdr>
      <w:spacing w:before="100" w:beforeAutospacing="1" w:after="100" w:afterAutospacing="1" w:line="240" w:lineRule="auto"/>
      <w:jc w:val="right"/>
    </w:pPr>
    <w:rPr>
      <w:rFonts w:ascii="Arial" w:eastAsia="Times New Roman" w:hAnsi="Arial" w:cs="Arial"/>
      <w:b/>
      <w:bCs/>
      <w:sz w:val="18"/>
      <w:szCs w:val="18"/>
      <w:lang w:eastAsia="ru-RU"/>
    </w:rPr>
  </w:style>
  <w:style w:type="paragraph" w:customStyle="1" w:styleId="xl161">
    <w:name w:val="xl161"/>
    <w:basedOn w:val="a"/>
    <w:qFormat/>
    <w:pPr>
      <w:pBdr>
        <w:top w:val="single" w:sz="8" w:space="0" w:color="000000"/>
        <w:left w:val="single" w:sz="8" w:space="0" w:color="000000"/>
        <w:bottom w:val="single" w:sz="8" w:space="0" w:color="000000"/>
        <w:right w:val="single" w:sz="8" w:space="0" w:color="000000"/>
      </w:pBd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162">
    <w:name w:val="xl162"/>
    <w:basedOn w:val="a"/>
    <w:qFormat/>
    <w:pPr>
      <w:pBdr>
        <w:top w:val="single" w:sz="4" w:space="0" w:color="000000"/>
        <w:left w:val="single" w:sz="4" w:space="0" w:color="000000"/>
        <w:bottom w:val="single" w:sz="4" w:space="0" w:color="000000"/>
      </w:pBd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163">
    <w:name w:val="xl163"/>
    <w:basedOn w:val="a"/>
    <w:qFormat/>
    <w:pPr>
      <w:pBdr>
        <w:top w:val="single" w:sz="4" w:space="0" w:color="000000"/>
        <w:bottom w:val="single" w:sz="4" w:space="0" w:color="000000"/>
      </w:pBd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164">
    <w:name w:val="xl164"/>
    <w:basedOn w:val="a"/>
    <w:qFormat/>
    <w:pPr>
      <w:pBdr>
        <w:top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165">
    <w:name w:val="xl165"/>
    <w:basedOn w:val="a"/>
    <w:qFormat/>
    <w:pPr>
      <w:spacing w:before="100" w:beforeAutospacing="1" w:after="100" w:afterAutospacing="1" w:line="240" w:lineRule="auto"/>
      <w:jc w:val="center"/>
    </w:pPr>
    <w:rPr>
      <w:rFonts w:ascii="Arial" w:eastAsia="Times New Roman" w:hAnsi="Arial" w:cs="Arial"/>
      <w:b/>
      <w:bCs/>
      <w:lang w:eastAsia="ru-RU"/>
    </w:rPr>
  </w:style>
  <w:style w:type="paragraph" w:customStyle="1" w:styleId="xl166">
    <w:name w:val="xl166"/>
    <w:basedOn w:val="a"/>
    <w:qFormat/>
    <w:pP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167">
    <w:name w:val="xl167"/>
    <w:basedOn w:val="a"/>
    <w:qFormat/>
    <w:pP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168">
    <w:name w:val="xl168"/>
    <w:basedOn w:val="a"/>
    <w:qFormat/>
    <w:pP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169">
    <w:name w:val="xl169"/>
    <w:basedOn w:val="a"/>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Arial" w:eastAsia="Times New Roman" w:hAnsi="Arial" w:cs="Arial"/>
      <w:b/>
      <w:bCs/>
      <w:lang w:eastAsia="ru-RU"/>
    </w:rPr>
  </w:style>
  <w:style w:type="paragraph" w:customStyle="1" w:styleId="xl170">
    <w:name w:val="xl170"/>
    <w:basedOn w:val="a"/>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lang w:eastAsia="ru-RU"/>
    </w:rPr>
  </w:style>
  <w:style w:type="paragraph" w:customStyle="1" w:styleId="xl171">
    <w:name w:val="xl171"/>
    <w:basedOn w:val="a"/>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i/>
      <w:iCs/>
      <w:sz w:val="24"/>
      <w:szCs w:val="24"/>
      <w:lang w:eastAsia="ru-RU"/>
    </w:rPr>
  </w:style>
  <w:style w:type="paragraph" w:customStyle="1" w:styleId="xl172">
    <w:name w:val="xl172"/>
    <w:basedOn w:val="a"/>
    <w:qFormat/>
    <w:pPr>
      <w:pBdr>
        <w:top w:val="single" w:sz="4" w:space="0" w:color="000000"/>
        <w:left w:val="single" w:sz="4" w:space="0" w:color="000000"/>
        <w:right w:val="single" w:sz="4" w:space="0" w:color="000000"/>
      </w:pBdr>
      <w:spacing w:before="100" w:beforeAutospacing="1" w:after="100" w:afterAutospacing="1" w:line="240" w:lineRule="auto"/>
    </w:pPr>
    <w:rPr>
      <w:rFonts w:ascii="Arial" w:eastAsia="Times New Roman" w:hAnsi="Arial" w:cs="Arial"/>
      <w:b/>
      <w:bCs/>
      <w:sz w:val="18"/>
      <w:szCs w:val="18"/>
      <w:lang w:eastAsia="ru-RU"/>
    </w:rPr>
  </w:style>
  <w:style w:type="paragraph" w:customStyle="1" w:styleId="xl173">
    <w:name w:val="xl173"/>
    <w:basedOn w:val="a"/>
    <w:qFormat/>
    <w:pPr>
      <w:pBdr>
        <w:top w:val="single" w:sz="4" w:space="0" w:color="000000"/>
        <w:left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74">
    <w:name w:val="xl174"/>
    <w:basedOn w:val="a"/>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75">
    <w:name w:val="xl175"/>
    <w:basedOn w:val="a"/>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Arial" w:eastAsia="Times New Roman" w:hAnsi="Arial" w:cs="Arial"/>
      <w:b/>
      <w:bCs/>
      <w:sz w:val="18"/>
      <w:szCs w:val="18"/>
      <w:lang w:eastAsia="ru-RU"/>
    </w:rPr>
  </w:style>
  <w:style w:type="paragraph" w:customStyle="1" w:styleId="xl176">
    <w:name w:val="xl176"/>
    <w:basedOn w:val="a"/>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77">
    <w:name w:val="xl177"/>
    <w:basedOn w:val="a"/>
    <w:qFormat/>
    <w:pPr>
      <w:pBdr>
        <w:top w:val="single" w:sz="4" w:space="0" w:color="000000"/>
        <w:left w:val="single" w:sz="4" w:space="0" w:color="000000"/>
        <w:bottom w:val="single" w:sz="4" w:space="0" w:color="000000"/>
      </w:pBd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178">
    <w:name w:val="xl178"/>
    <w:basedOn w:val="a"/>
    <w:qFormat/>
    <w:pPr>
      <w:pBdr>
        <w:top w:val="single" w:sz="4" w:space="0" w:color="000000"/>
        <w:bottom w:val="single" w:sz="4" w:space="0" w:color="000000"/>
      </w:pBd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179">
    <w:name w:val="xl179"/>
    <w:basedOn w:val="a"/>
    <w:qFormat/>
    <w:pPr>
      <w:pBdr>
        <w:top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180">
    <w:name w:val="xl180"/>
    <w:basedOn w:val="a"/>
    <w:qFormat/>
    <w:pPr>
      <w:pBdr>
        <w:top w:val="single" w:sz="4" w:space="0" w:color="000000"/>
        <w:left w:val="single" w:sz="4" w:space="0" w:color="000000"/>
        <w:bottom w:val="single" w:sz="4" w:space="0" w:color="000000"/>
      </w:pBdr>
      <w:spacing w:before="100" w:beforeAutospacing="1" w:after="100" w:afterAutospacing="1" w:line="240" w:lineRule="auto"/>
    </w:pPr>
    <w:rPr>
      <w:rFonts w:ascii="Arial" w:eastAsia="Times New Roman" w:hAnsi="Arial" w:cs="Arial"/>
      <w:sz w:val="18"/>
      <w:szCs w:val="18"/>
      <w:lang w:eastAsia="ru-RU"/>
    </w:rPr>
  </w:style>
  <w:style w:type="paragraph" w:customStyle="1" w:styleId="xl181">
    <w:name w:val="xl181"/>
    <w:basedOn w:val="a"/>
    <w:qFormat/>
    <w:pPr>
      <w:pBdr>
        <w:top w:val="single" w:sz="4" w:space="0" w:color="000000"/>
        <w:bottom w:val="single" w:sz="4" w:space="0" w:color="000000"/>
      </w:pBdr>
      <w:spacing w:before="100" w:beforeAutospacing="1" w:after="100" w:afterAutospacing="1" w:line="240" w:lineRule="auto"/>
    </w:pPr>
    <w:rPr>
      <w:rFonts w:ascii="Arial" w:eastAsia="Times New Roman" w:hAnsi="Arial" w:cs="Arial"/>
      <w:sz w:val="18"/>
      <w:szCs w:val="18"/>
      <w:lang w:eastAsia="ru-RU"/>
    </w:rPr>
  </w:style>
  <w:style w:type="paragraph" w:customStyle="1" w:styleId="xl182">
    <w:name w:val="xl182"/>
    <w:basedOn w:val="a"/>
    <w:qFormat/>
    <w:pPr>
      <w:pBdr>
        <w:top w:val="single" w:sz="4" w:space="0" w:color="000000"/>
        <w:bottom w:val="single" w:sz="4" w:space="0" w:color="000000"/>
        <w:right w:val="single" w:sz="4" w:space="0" w:color="000000"/>
      </w:pBdr>
      <w:spacing w:before="100" w:beforeAutospacing="1" w:after="100" w:afterAutospacing="1" w:line="240" w:lineRule="auto"/>
    </w:pPr>
    <w:rPr>
      <w:rFonts w:ascii="Arial" w:eastAsia="Times New Roman" w:hAnsi="Arial" w:cs="Arial"/>
      <w:sz w:val="18"/>
      <w:szCs w:val="18"/>
      <w:lang w:eastAsia="ru-RU"/>
    </w:rPr>
  </w:style>
  <w:style w:type="paragraph" w:customStyle="1" w:styleId="xl183">
    <w:name w:val="xl183"/>
    <w:basedOn w:val="a"/>
    <w:qFormat/>
    <w:pPr>
      <w:pBdr>
        <w:top w:val="single" w:sz="4" w:space="0" w:color="000000"/>
        <w:left w:val="single" w:sz="4" w:space="0" w:color="000000"/>
      </w:pBdr>
      <w:spacing w:before="100" w:beforeAutospacing="1" w:after="100" w:afterAutospacing="1" w:line="240" w:lineRule="auto"/>
    </w:pPr>
    <w:rPr>
      <w:rFonts w:ascii="Arial" w:eastAsia="Times New Roman" w:hAnsi="Arial" w:cs="Arial"/>
      <w:sz w:val="18"/>
      <w:szCs w:val="18"/>
      <w:lang w:eastAsia="ru-RU"/>
    </w:rPr>
  </w:style>
  <w:style w:type="paragraph" w:customStyle="1" w:styleId="xl184">
    <w:name w:val="xl184"/>
    <w:basedOn w:val="a"/>
    <w:qFormat/>
    <w:pPr>
      <w:pBdr>
        <w:top w:val="single" w:sz="4" w:space="0" w:color="000000"/>
      </w:pBdr>
      <w:spacing w:before="100" w:beforeAutospacing="1" w:after="100" w:afterAutospacing="1" w:line="240" w:lineRule="auto"/>
    </w:pPr>
    <w:rPr>
      <w:rFonts w:ascii="Arial" w:eastAsia="Times New Roman" w:hAnsi="Arial" w:cs="Arial"/>
      <w:sz w:val="18"/>
      <w:szCs w:val="18"/>
      <w:lang w:eastAsia="ru-RU"/>
    </w:rPr>
  </w:style>
  <w:style w:type="paragraph" w:customStyle="1" w:styleId="xl185">
    <w:name w:val="xl185"/>
    <w:basedOn w:val="a"/>
    <w:qFormat/>
    <w:pPr>
      <w:pBdr>
        <w:top w:val="single" w:sz="4" w:space="0" w:color="000000"/>
        <w:right w:val="single" w:sz="4" w:space="0" w:color="000000"/>
      </w:pBdr>
      <w:spacing w:before="100" w:beforeAutospacing="1" w:after="100" w:afterAutospacing="1" w:line="240" w:lineRule="auto"/>
    </w:pPr>
    <w:rPr>
      <w:rFonts w:ascii="Arial" w:eastAsia="Times New Roman" w:hAnsi="Arial" w:cs="Arial"/>
      <w:sz w:val="18"/>
      <w:szCs w:val="18"/>
      <w:lang w:eastAsia="ru-RU"/>
    </w:rPr>
  </w:style>
  <w:style w:type="character" w:customStyle="1" w:styleId="postbody1">
    <w:name w:val="postbody1"/>
    <w:basedOn w:val="a0"/>
    <w:qFormat/>
    <w:rPr>
      <w:rFonts w:cs="Times New Roman"/>
      <w:sz w:val="18"/>
      <w:szCs w:val="18"/>
    </w:rPr>
  </w:style>
  <w:style w:type="paragraph" w:customStyle="1" w:styleId="39">
    <w:name w:val="Без интервала3"/>
    <w:uiPriority w:val="1"/>
    <w:qFormat/>
    <w:rPr>
      <w:rFonts w:eastAsia="Times New Roman"/>
      <w:sz w:val="22"/>
      <w:szCs w:val="22"/>
      <w:lang w:eastAsia="en-US"/>
    </w:rPr>
  </w:style>
  <w:style w:type="character" w:customStyle="1" w:styleId="apple-converted-space">
    <w:name w:val="apple-converted-space"/>
    <w:basedOn w:val="a0"/>
    <w:qFormat/>
    <w:rPr>
      <w:rFonts w:cs="Times New Roman"/>
    </w:rPr>
  </w:style>
  <w:style w:type="character" w:customStyle="1" w:styleId="212">
    <w:name w:val="Заголовок 2 Знак1"/>
    <w:basedOn w:val="a0"/>
    <w:uiPriority w:val="9"/>
    <w:semiHidden/>
    <w:qFormat/>
    <w:rPr>
      <w:rFonts w:asciiTheme="majorHAnsi" w:eastAsiaTheme="majorEastAsia" w:hAnsiTheme="majorHAnsi" w:cstheme="majorBidi"/>
      <w:color w:val="2E74B5" w:themeColor="accent1" w:themeShade="BF"/>
      <w:sz w:val="26"/>
      <w:szCs w:val="26"/>
    </w:rPr>
  </w:style>
  <w:style w:type="character" w:customStyle="1" w:styleId="411">
    <w:name w:val="Заголовок 4 Знак1"/>
    <w:basedOn w:val="a0"/>
    <w:uiPriority w:val="9"/>
    <w:semiHidden/>
    <w:qFormat/>
    <w:rPr>
      <w:rFonts w:asciiTheme="majorHAnsi" w:eastAsiaTheme="majorEastAsia" w:hAnsiTheme="majorHAnsi" w:cstheme="majorBidi"/>
      <w:i/>
      <w:iCs/>
      <w:color w:val="2E74B5" w:themeColor="accent1" w:themeShade="BF"/>
    </w:rPr>
  </w:style>
  <w:style w:type="character" w:customStyle="1" w:styleId="511">
    <w:name w:val="Заголовок 5 Знак1"/>
    <w:basedOn w:val="a0"/>
    <w:uiPriority w:val="9"/>
    <w:semiHidden/>
    <w:qFormat/>
    <w:rPr>
      <w:rFonts w:asciiTheme="majorHAnsi" w:eastAsiaTheme="majorEastAsia" w:hAnsiTheme="majorHAnsi" w:cstheme="majorBidi"/>
      <w:color w:val="2E74B5" w:themeColor="accent1" w:themeShade="BF"/>
    </w:rPr>
  </w:style>
  <w:style w:type="character" w:customStyle="1" w:styleId="310">
    <w:name w:val="Основной текст с отступом 3 Знак1"/>
    <w:basedOn w:val="a0"/>
    <w:link w:val="33"/>
    <w:uiPriority w:val="99"/>
    <w:semiHidden/>
    <w:qFormat/>
    <w:rPr>
      <w:sz w:val="16"/>
      <w:szCs w:val="16"/>
    </w:rPr>
  </w:style>
  <w:style w:type="character" w:customStyle="1" w:styleId="210">
    <w:name w:val="Основной текст с отступом 2 Знак1"/>
    <w:basedOn w:val="a0"/>
    <w:link w:val="28"/>
    <w:uiPriority w:val="99"/>
    <w:semiHidden/>
    <w:qFormat/>
  </w:style>
  <w:style w:type="character" w:customStyle="1" w:styleId="15">
    <w:name w:val="Текст сноски Знак1"/>
    <w:basedOn w:val="a0"/>
    <w:link w:val="aff1"/>
    <w:uiPriority w:val="99"/>
    <w:qFormat/>
    <w:rPr>
      <w:sz w:val="20"/>
      <w:szCs w:val="20"/>
    </w:rPr>
  </w:style>
  <w:style w:type="character" w:customStyle="1" w:styleId="afc">
    <w:name w:val="Текст примечания Знак"/>
    <w:basedOn w:val="a0"/>
    <w:link w:val="afb"/>
    <w:uiPriority w:val="99"/>
    <w:semiHidden/>
    <w:qFormat/>
    <w:rPr>
      <w:sz w:val="20"/>
      <w:szCs w:val="20"/>
    </w:rPr>
  </w:style>
  <w:style w:type="character" w:customStyle="1" w:styleId="afe">
    <w:name w:val="Тема примечания Знак"/>
    <w:basedOn w:val="afc"/>
    <w:link w:val="afd"/>
    <w:uiPriority w:val="99"/>
    <w:semiHidden/>
    <w:qFormat/>
    <w:rPr>
      <w:b/>
      <w:bCs/>
      <w:sz w:val="20"/>
      <w:szCs w:val="20"/>
    </w:rPr>
  </w:style>
  <w:style w:type="character" w:customStyle="1" w:styleId="1f3">
    <w:name w:val="Неразрешенное упоминание1"/>
    <w:basedOn w:val="a0"/>
    <w:uiPriority w:val="99"/>
    <w:semiHidden/>
    <w:unhideWhenUsed/>
    <w:qFormat/>
    <w:rPr>
      <w:color w:val="605E5C"/>
      <w:shd w:val="clear" w:color="auto" w:fill="E1DFDD"/>
    </w:rPr>
  </w:style>
  <w:style w:type="paragraph" w:customStyle="1" w:styleId="-31">
    <w:name w:val="Пункт-3"/>
    <w:basedOn w:val="a"/>
    <w:qFormat/>
    <w:pPr>
      <w:spacing w:after="0" w:line="288" w:lineRule="auto"/>
      <w:jc w:val="both"/>
    </w:pPr>
    <w:rPr>
      <w:rFonts w:ascii="Times New Roman" w:eastAsia="Times New Roman" w:hAnsi="Times New Roman" w:cs="Times New Roman"/>
      <w:sz w:val="28"/>
      <w:szCs w:val="24"/>
      <w:lang w:eastAsia="ru-RU"/>
    </w:rPr>
  </w:style>
  <w:style w:type="character" w:customStyle="1" w:styleId="30">
    <w:name w:val="Заголовок 3 Знак"/>
    <w:basedOn w:val="a0"/>
    <w:link w:val="3"/>
    <w:qFormat/>
    <w:rPr>
      <w:rFonts w:ascii="Times New Roman" w:eastAsia="Times New Roman" w:hAnsi="Times New Roman" w:cs="Times New Roman"/>
      <w:sz w:val="28"/>
      <w:szCs w:val="24"/>
      <w:lang w:eastAsia="ar-SA"/>
    </w:rPr>
  </w:style>
  <w:style w:type="character" w:customStyle="1" w:styleId="26">
    <w:name w:val="Основной текст 2 Знак"/>
    <w:basedOn w:val="a0"/>
    <w:link w:val="25"/>
    <w:uiPriority w:val="99"/>
    <w:qFormat/>
    <w:rPr>
      <w:rFonts w:ascii="Times New Roman" w:eastAsia="Arial" w:hAnsi="Times New Roman" w:cs="Times New Roman"/>
      <w:sz w:val="20"/>
      <w:szCs w:val="20"/>
      <w:lang w:eastAsia="ar-SA"/>
    </w:rPr>
  </w:style>
  <w:style w:type="character" w:customStyle="1" w:styleId="aff0">
    <w:name w:val="Схема документа Знак"/>
    <w:basedOn w:val="a0"/>
    <w:link w:val="aff"/>
    <w:uiPriority w:val="99"/>
    <w:qFormat/>
    <w:rPr>
      <w:rFonts w:ascii="Tahoma" w:eastAsia="Times New Roman" w:hAnsi="Tahoma" w:cs="Times New Roman"/>
      <w:sz w:val="16"/>
      <w:szCs w:val="16"/>
      <w:lang w:eastAsia="ar-SA"/>
    </w:rPr>
  </w:style>
  <w:style w:type="character" w:customStyle="1" w:styleId="1f4">
    <w:name w:val="Основной текст с отступом Знак1"/>
    <w:qFormat/>
    <w:rPr>
      <w:rFonts w:eastAsia="Times New Roman"/>
      <w:sz w:val="26"/>
    </w:rPr>
  </w:style>
  <w:style w:type="character" w:customStyle="1" w:styleId="HTML1">
    <w:name w:val="Стандартный HTML Знак"/>
    <w:basedOn w:val="a0"/>
    <w:link w:val="HTML0"/>
    <w:qFormat/>
    <w:rPr>
      <w:rFonts w:ascii="Courier New" w:eastAsia="Times New Roman" w:hAnsi="Courier New" w:cs="Courier New"/>
      <w:sz w:val="20"/>
      <w:szCs w:val="20"/>
      <w:lang w:eastAsia="ru-RU"/>
    </w:rPr>
  </w:style>
  <w:style w:type="table" w:customStyle="1" w:styleId="2f0">
    <w:name w:val="Сетка таблицы2"/>
    <w:basedOn w:val="a1"/>
    <w:uiPriority w:val="3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ff5">
    <w:name w:val="Абзац списка Знак"/>
    <w:link w:val="afff4"/>
    <w:uiPriority w:val="34"/>
    <w:qFormat/>
    <w:rPr>
      <w:rFonts w:ascii="Times New Roman" w:eastAsia="Times New Roman" w:hAnsi="Times New Roman" w:cs="Mangal"/>
      <w:sz w:val="24"/>
      <w:szCs w:val="24"/>
      <w:lang w:eastAsia="zh-CN" w:bidi="hi-IN"/>
    </w:rPr>
  </w:style>
  <w:style w:type="paragraph" w:customStyle="1" w:styleId="3a">
    <w:name w:val="Пункт_3"/>
    <w:basedOn w:val="a"/>
    <w:qFormat/>
    <w:pPr>
      <w:tabs>
        <w:tab w:val="left" w:pos="360"/>
      </w:tabs>
      <w:spacing w:after="0" w:line="360" w:lineRule="auto"/>
      <w:ind w:left="360" w:hanging="360"/>
      <w:jc w:val="both"/>
    </w:pPr>
    <w:rPr>
      <w:rFonts w:ascii="Times New Roman" w:eastAsia="Times New Roman" w:hAnsi="Times New Roman" w:cs="Times New Roman"/>
      <w:sz w:val="28"/>
      <w:szCs w:val="20"/>
      <w:lang w:eastAsia="ru-RU"/>
    </w:rPr>
  </w:style>
  <w:style w:type="paragraph" w:customStyle="1" w:styleId="2-11">
    <w:name w:val="содержание2-11"/>
    <w:basedOn w:val="a"/>
    <w:qFormat/>
    <w:pPr>
      <w:spacing w:after="60" w:line="240" w:lineRule="auto"/>
      <w:jc w:val="both"/>
    </w:pPr>
    <w:rPr>
      <w:rFonts w:ascii="Times New Roman" w:eastAsia="Times New Roman" w:hAnsi="Times New Roman" w:cs="Times New Roman"/>
      <w:sz w:val="24"/>
      <w:szCs w:val="24"/>
      <w:lang w:eastAsia="ar-SA"/>
    </w:rPr>
  </w:style>
  <w:style w:type="paragraph" w:customStyle="1" w:styleId="affff8">
    <w:name w:val="Нормальный"/>
    <w:qFormat/>
    <w:pPr>
      <w:widowControl w:val="0"/>
    </w:pPr>
    <w:rPr>
      <w:rFonts w:eastAsia="Times New Roman"/>
    </w:rPr>
  </w:style>
  <w:style w:type="paragraph" w:customStyle="1" w:styleId="affff9">
    <w:name w:val="Абзац"/>
    <w:basedOn w:val="a"/>
    <w:qFormat/>
    <w:pPr>
      <w:spacing w:before="120" w:after="0" w:line="240" w:lineRule="auto"/>
      <w:ind w:firstLine="709"/>
      <w:jc w:val="both"/>
    </w:pPr>
    <w:rPr>
      <w:rFonts w:ascii="Times New Roman" w:eastAsia="Times New Roman" w:hAnsi="Times New Roman" w:cs="Times New Roman"/>
      <w:sz w:val="24"/>
      <w:szCs w:val="24"/>
      <w:lang w:eastAsia="ru-RU"/>
    </w:rPr>
  </w:style>
  <w:style w:type="character" w:customStyle="1" w:styleId="1f5">
    <w:name w:val="Основной текст1"/>
    <w:qFormat/>
    <w:rPr>
      <w:color w:val="000000"/>
      <w:spacing w:val="0"/>
      <w:position w:val="0"/>
      <w:sz w:val="22"/>
      <w:szCs w:val="22"/>
      <w:shd w:val="clear" w:color="auto" w:fill="FFFFFF"/>
      <w:lang w:val="ru-RU"/>
    </w:rPr>
  </w:style>
  <w:style w:type="character" w:customStyle="1" w:styleId="model">
    <w:name w:val="model"/>
    <w:uiPriority w:val="99"/>
    <w:qFormat/>
  </w:style>
  <w:style w:type="character" w:customStyle="1" w:styleId="apple-style-span">
    <w:name w:val="apple-style-span"/>
    <w:qFormat/>
  </w:style>
  <w:style w:type="character" w:customStyle="1" w:styleId="eshop-item-detailedbox">
    <w:name w:val="eshop-item-detailed__box"/>
    <w:qFormat/>
  </w:style>
  <w:style w:type="character" w:customStyle="1" w:styleId="213">
    <w:name w:val="Основной текст 2 Знак1"/>
    <w:uiPriority w:val="99"/>
    <w:semiHidden/>
    <w:qFormat/>
    <w:rPr>
      <w:rFonts w:ascii="Times New Roman" w:eastAsia="Arial" w:hAnsi="Times New Roman" w:cs="Times New Roman"/>
      <w:sz w:val="20"/>
      <w:szCs w:val="20"/>
      <w:lang w:eastAsia="ar-SA"/>
    </w:rPr>
  </w:style>
  <w:style w:type="paragraph" w:customStyle="1" w:styleId="214">
    <w:name w:val="Основной текст 21"/>
    <w:basedOn w:val="a"/>
    <w:qFormat/>
    <w:pPr>
      <w:spacing w:after="0" w:line="360" w:lineRule="auto"/>
      <w:jc w:val="both"/>
    </w:pPr>
    <w:rPr>
      <w:rFonts w:ascii="Times New Roman" w:eastAsia="Times New Roman" w:hAnsi="Times New Roman" w:cs="Times New Roman"/>
      <w:sz w:val="24"/>
      <w:szCs w:val="20"/>
      <w:lang w:eastAsia="ru-RU"/>
    </w:rPr>
  </w:style>
  <w:style w:type="table" w:customStyle="1" w:styleId="111">
    <w:name w:val="Сетка таблицы11"/>
    <w:basedOn w:val="a1"/>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positionikz">
    <w:name w:val="positionikz"/>
    <w:qFormat/>
  </w:style>
  <w:style w:type="character" w:customStyle="1" w:styleId="1f6">
    <w:name w:val="Название Знак1"/>
    <w:uiPriority w:val="10"/>
    <w:qFormat/>
    <w:rPr>
      <w:b/>
      <w:sz w:val="24"/>
    </w:rPr>
  </w:style>
  <w:style w:type="paragraph" w:customStyle="1" w:styleId="2f1">
    <w:name w:val="Основной текст2"/>
    <w:basedOn w:val="a"/>
    <w:qFormat/>
    <w:pPr>
      <w:shd w:val="clear" w:color="auto" w:fill="FFFFFF"/>
      <w:spacing w:after="240" w:line="274" w:lineRule="exact"/>
      <w:jc w:val="both"/>
    </w:pPr>
    <w:rPr>
      <w:rFonts w:ascii="Times New Roman" w:eastAsia="Times New Roman" w:hAnsi="Times New Roman" w:cs="Times New Roman"/>
      <w:sz w:val="23"/>
      <w:szCs w:val="23"/>
      <w:shd w:val="clear" w:color="auto" w:fill="FFFFFF"/>
      <w:lang w:eastAsia="ru-RU"/>
    </w:rPr>
  </w:style>
  <w:style w:type="paragraph" w:customStyle="1" w:styleId="Head93">
    <w:name w:val="Head 9.3"/>
    <w:basedOn w:val="a"/>
    <w:next w:val="a"/>
    <w:qFormat/>
    <w:pPr>
      <w:keepNext/>
      <w:widowControl w:val="0"/>
      <w:spacing w:before="240" w:after="60" w:line="240" w:lineRule="auto"/>
      <w:jc w:val="center"/>
    </w:pPr>
    <w:rPr>
      <w:rFonts w:ascii="Times New Roman Bold" w:eastAsia="Times New Roman" w:hAnsi="Times New Roman Bold" w:cs="Times New Roman"/>
      <w:b/>
      <w:bCs/>
      <w:sz w:val="28"/>
      <w:szCs w:val="28"/>
      <w:lang w:eastAsia="ru-RU"/>
    </w:rPr>
  </w:style>
  <w:style w:type="character" w:customStyle="1" w:styleId="FontStyle34">
    <w:name w:val="Font Style34"/>
    <w:uiPriority w:val="99"/>
    <w:qFormat/>
    <w:rPr>
      <w:rFonts w:ascii="Arial Unicode MS" w:eastAsia="Arial Unicode MS" w:cs="Arial Unicode MS"/>
      <w:sz w:val="16"/>
      <w:szCs w:val="16"/>
    </w:rPr>
  </w:style>
  <w:style w:type="paragraph" w:customStyle="1" w:styleId="Style2">
    <w:name w:val="Style2"/>
    <w:basedOn w:val="a"/>
    <w:uiPriority w:val="99"/>
    <w:qFormat/>
    <w:pPr>
      <w:widowControl w:val="0"/>
      <w:spacing w:after="0" w:line="235" w:lineRule="exact"/>
    </w:pPr>
    <w:rPr>
      <w:rFonts w:ascii="Bookman Old Style" w:eastAsia="Times New Roman" w:hAnsi="Bookman Old Style" w:cs="Times New Roman"/>
      <w:sz w:val="24"/>
      <w:szCs w:val="24"/>
      <w:lang w:eastAsia="ru-RU"/>
    </w:rPr>
  </w:style>
  <w:style w:type="paragraph" w:customStyle="1" w:styleId="Style4">
    <w:name w:val="Style4"/>
    <w:basedOn w:val="a"/>
    <w:uiPriority w:val="99"/>
    <w:qFormat/>
    <w:pPr>
      <w:widowControl w:val="0"/>
      <w:spacing w:after="0" w:line="240" w:lineRule="auto"/>
    </w:pPr>
    <w:rPr>
      <w:rFonts w:ascii="Bookman Old Style" w:eastAsia="Times New Roman" w:hAnsi="Bookman Old Style" w:cs="Times New Roman"/>
      <w:sz w:val="24"/>
      <w:szCs w:val="24"/>
      <w:lang w:eastAsia="ru-RU"/>
    </w:rPr>
  </w:style>
  <w:style w:type="paragraph" w:customStyle="1" w:styleId="Style7">
    <w:name w:val="Style7"/>
    <w:basedOn w:val="a"/>
    <w:uiPriority w:val="99"/>
    <w:qFormat/>
    <w:pPr>
      <w:widowControl w:val="0"/>
      <w:spacing w:after="0" w:line="235" w:lineRule="exact"/>
      <w:ind w:firstLine="307"/>
      <w:jc w:val="both"/>
    </w:pPr>
    <w:rPr>
      <w:rFonts w:ascii="Bookman Old Style" w:eastAsia="Times New Roman" w:hAnsi="Bookman Old Style" w:cs="Times New Roman"/>
      <w:sz w:val="24"/>
      <w:szCs w:val="24"/>
      <w:lang w:eastAsia="ru-RU"/>
    </w:rPr>
  </w:style>
  <w:style w:type="paragraph" w:customStyle="1" w:styleId="Style8">
    <w:name w:val="Style8"/>
    <w:basedOn w:val="a"/>
    <w:uiPriority w:val="99"/>
    <w:qFormat/>
    <w:pPr>
      <w:widowControl w:val="0"/>
      <w:spacing w:after="0" w:line="240" w:lineRule="auto"/>
      <w:jc w:val="center"/>
    </w:pPr>
    <w:rPr>
      <w:rFonts w:ascii="Bookman Old Style" w:eastAsia="Times New Roman" w:hAnsi="Bookman Old Style" w:cs="Times New Roman"/>
      <w:sz w:val="24"/>
      <w:szCs w:val="24"/>
      <w:lang w:eastAsia="ru-RU"/>
    </w:rPr>
  </w:style>
  <w:style w:type="paragraph" w:customStyle="1" w:styleId="Style9">
    <w:name w:val="Style9"/>
    <w:basedOn w:val="a"/>
    <w:uiPriority w:val="99"/>
    <w:qFormat/>
    <w:pPr>
      <w:widowControl w:val="0"/>
      <w:spacing w:after="0" w:line="235" w:lineRule="exact"/>
      <w:ind w:firstLine="293"/>
      <w:jc w:val="both"/>
    </w:pPr>
    <w:rPr>
      <w:rFonts w:ascii="Bookman Old Style" w:eastAsia="Times New Roman" w:hAnsi="Bookman Old Style" w:cs="Times New Roman"/>
      <w:sz w:val="24"/>
      <w:szCs w:val="24"/>
      <w:lang w:eastAsia="ru-RU"/>
    </w:rPr>
  </w:style>
  <w:style w:type="paragraph" w:customStyle="1" w:styleId="Style12">
    <w:name w:val="Style12"/>
    <w:basedOn w:val="a"/>
    <w:uiPriority w:val="99"/>
    <w:qFormat/>
    <w:pPr>
      <w:widowControl w:val="0"/>
      <w:spacing w:after="0" w:line="240" w:lineRule="exact"/>
      <w:jc w:val="right"/>
    </w:pPr>
    <w:rPr>
      <w:rFonts w:ascii="Bookman Old Style" w:eastAsia="Times New Roman" w:hAnsi="Bookman Old Style" w:cs="Times New Roman"/>
      <w:sz w:val="24"/>
      <w:szCs w:val="24"/>
      <w:lang w:eastAsia="ru-RU"/>
    </w:rPr>
  </w:style>
  <w:style w:type="paragraph" w:customStyle="1" w:styleId="Style18">
    <w:name w:val="Style18"/>
    <w:basedOn w:val="a"/>
    <w:uiPriority w:val="99"/>
    <w:qFormat/>
    <w:pPr>
      <w:widowControl w:val="0"/>
      <w:spacing w:after="0" w:line="235" w:lineRule="exact"/>
      <w:ind w:firstLine="307"/>
      <w:jc w:val="both"/>
    </w:pPr>
    <w:rPr>
      <w:rFonts w:ascii="Bookman Old Style" w:eastAsia="Times New Roman" w:hAnsi="Bookman Old Style" w:cs="Times New Roman"/>
      <w:sz w:val="24"/>
      <w:szCs w:val="24"/>
      <w:lang w:eastAsia="ru-RU"/>
    </w:rPr>
  </w:style>
  <w:style w:type="paragraph" w:customStyle="1" w:styleId="Style19">
    <w:name w:val="Style19"/>
    <w:basedOn w:val="a"/>
    <w:uiPriority w:val="99"/>
    <w:qFormat/>
    <w:pPr>
      <w:widowControl w:val="0"/>
      <w:spacing w:after="0" w:line="240" w:lineRule="exact"/>
      <w:ind w:firstLine="312"/>
      <w:jc w:val="both"/>
    </w:pPr>
    <w:rPr>
      <w:rFonts w:ascii="Bookman Old Style" w:eastAsia="Times New Roman" w:hAnsi="Bookman Old Style" w:cs="Times New Roman"/>
      <w:sz w:val="24"/>
      <w:szCs w:val="24"/>
      <w:lang w:eastAsia="ru-RU"/>
    </w:rPr>
  </w:style>
  <w:style w:type="paragraph" w:customStyle="1" w:styleId="Style20">
    <w:name w:val="Style20"/>
    <w:basedOn w:val="a"/>
    <w:uiPriority w:val="99"/>
    <w:qFormat/>
    <w:pPr>
      <w:widowControl w:val="0"/>
      <w:spacing w:after="0" w:line="245" w:lineRule="exact"/>
      <w:ind w:firstLine="302"/>
      <w:jc w:val="both"/>
    </w:pPr>
    <w:rPr>
      <w:rFonts w:ascii="Bookman Old Style" w:eastAsia="Times New Roman" w:hAnsi="Bookman Old Style" w:cs="Times New Roman"/>
      <w:sz w:val="24"/>
      <w:szCs w:val="24"/>
      <w:lang w:eastAsia="ru-RU"/>
    </w:rPr>
  </w:style>
  <w:style w:type="character" w:customStyle="1" w:styleId="FontStyle27">
    <w:name w:val="Font Style27"/>
    <w:uiPriority w:val="99"/>
    <w:qFormat/>
    <w:rPr>
      <w:rFonts w:ascii="Arial Unicode MS" w:eastAsia="Arial Unicode MS" w:cs="Arial Unicode MS"/>
      <w:b/>
      <w:bCs/>
      <w:sz w:val="14"/>
      <w:szCs w:val="14"/>
    </w:rPr>
  </w:style>
  <w:style w:type="character" w:customStyle="1" w:styleId="FontStyle32">
    <w:name w:val="Font Style32"/>
    <w:uiPriority w:val="99"/>
    <w:qFormat/>
    <w:rPr>
      <w:rFonts w:ascii="Arial Unicode MS" w:eastAsia="Arial Unicode MS" w:cs="Arial Unicode MS"/>
      <w:b/>
      <w:bCs/>
      <w:sz w:val="16"/>
      <w:szCs w:val="16"/>
    </w:rPr>
  </w:style>
  <w:style w:type="character" w:customStyle="1" w:styleId="FontStyle33">
    <w:name w:val="Font Style33"/>
    <w:uiPriority w:val="99"/>
    <w:qFormat/>
    <w:rPr>
      <w:rFonts w:ascii="Arial Unicode MS" w:eastAsia="Arial Unicode MS" w:cs="Arial Unicode MS"/>
      <w:b/>
      <w:bCs/>
      <w:i/>
      <w:iCs/>
      <w:spacing w:val="10"/>
      <w:sz w:val="16"/>
      <w:szCs w:val="16"/>
    </w:rPr>
  </w:style>
  <w:style w:type="character" w:customStyle="1" w:styleId="FontStyle35">
    <w:name w:val="Font Style35"/>
    <w:uiPriority w:val="99"/>
    <w:qFormat/>
    <w:rPr>
      <w:rFonts w:ascii="Arial Unicode MS" w:eastAsia="Arial Unicode MS" w:cs="Arial Unicode MS"/>
      <w:i/>
      <w:iCs/>
      <w:spacing w:val="10"/>
      <w:sz w:val="16"/>
      <w:szCs w:val="16"/>
    </w:rPr>
  </w:style>
  <w:style w:type="character" w:customStyle="1" w:styleId="FontStyle36">
    <w:name w:val="Font Style36"/>
    <w:uiPriority w:val="99"/>
    <w:qFormat/>
    <w:rPr>
      <w:rFonts w:ascii="Arial Unicode MS" w:eastAsia="Arial Unicode MS" w:cs="Arial Unicode MS"/>
      <w:b/>
      <w:bCs/>
      <w:i/>
      <w:iCs/>
      <w:spacing w:val="20"/>
      <w:sz w:val="14"/>
      <w:szCs w:val="14"/>
    </w:rPr>
  </w:style>
  <w:style w:type="paragraph" w:customStyle="1" w:styleId="1">
    <w:name w:val="Стиль1"/>
    <w:basedOn w:val="a"/>
    <w:qFormat/>
    <w:pPr>
      <w:keepNext/>
      <w:keepLines/>
      <w:widowControl w:val="0"/>
      <w:numPr>
        <w:numId w:val="2"/>
      </w:numPr>
      <w:suppressLineNumbers/>
      <w:tabs>
        <w:tab w:val="left" w:pos="432"/>
      </w:tabs>
      <w:spacing w:after="60" w:line="240" w:lineRule="auto"/>
      <w:jc w:val="both"/>
    </w:pPr>
    <w:rPr>
      <w:rFonts w:ascii="Times New Roman" w:eastAsia="Times New Roman" w:hAnsi="Times New Roman" w:cs="Times New Roman"/>
      <w:b/>
      <w:sz w:val="28"/>
      <w:szCs w:val="24"/>
      <w:lang w:eastAsia="ru-RU"/>
    </w:rPr>
  </w:style>
  <w:style w:type="paragraph" w:customStyle="1" w:styleId="2f2">
    <w:name w:val="Стиль2"/>
    <w:basedOn w:val="27"/>
    <w:qFormat/>
    <w:pPr>
      <w:keepNext/>
      <w:keepLines/>
      <w:widowControl w:val="0"/>
      <w:suppressLineNumbers/>
      <w:spacing w:after="60"/>
      <w:jc w:val="both"/>
    </w:pPr>
    <w:rPr>
      <w:b/>
      <w:szCs w:val="20"/>
    </w:rPr>
  </w:style>
  <w:style w:type="paragraph" w:customStyle="1" w:styleId="xl63">
    <w:name w:val="xl63"/>
    <w:basedOn w:val="a"/>
    <w:qFormat/>
    <w:pPr>
      <w:spacing w:before="100" w:beforeAutospacing="1" w:after="100" w:afterAutospacing="1" w:line="240" w:lineRule="auto"/>
    </w:pPr>
    <w:rPr>
      <w:rFonts w:ascii="Times New Roman" w:eastAsia="Times New Roman" w:hAnsi="Times New Roman" w:cs="Times New Roman"/>
      <w:color w:val="000000"/>
      <w:lang w:eastAsia="ru-RU"/>
    </w:rPr>
  </w:style>
  <w:style w:type="paragraph" w:customStyle="1" w:styleId="xl64">
    <w:name w:val="xl64"/>
    <w:basedOn w:val="a"/>
    <w:qFormat/>
    <w:pPr>
      <w:spacing w:before="100" w:beforeAutospacing="1" w:after="100" w:afterAutospacing="1" w:line="240" w:lineRule="auto"/>
      <w:jc w:val="center"/>
    </w:pPr>
    <w:rPr>
      <w:rFonts w:ascii="Times New Roman" w:eastAsia="Times New Roman" w:hAnsi="Times New Roman" w:cs="Times New Roman"/>
      <w:color w:val="000000"/>
      <w:lang w:eastAsia="ru-RU"/>
    </w:rPr>
  </w:style>
  <w:style w:type="paragraph" w:customStyle="1" w:styleId="xl65">
    <w:name w:val="xl65"/>
    <w:basedOn w:val="a"/>
    <w:qFormat/>
    <w:pPr>
      <w:spacing w:before="100" w:beforeAutospacing="1" w:after="100" w:afterAutospacing="1" w:line="240" w:lineRule="auto"/>
      <w:jc w:val="center"/>
    </w:pPr>
    <w:rPr>
      <w:rFonts w:ascii="Times New Roman" w:eastAsia="Times New Roman" w:hAnsi="Times New Roman" w:cs="Times New Roman"/>
      <w:b/>
      <w:bCs/>
      <w:color w:val="000000"/>
      <w:lang w:eastAsia="ru-RU"/>
    </w:rPr>
  </w:style>
  <w:style w:type="paragraph" w:customStyle="1" w:styleId="xl66">
    <w:name w:val="xl66"/>
    <w:basedOn w:val="a"/>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18"/>
      <w:szCs w:val="18"/>
      <w:lang w:eastAsia="ru-RU"/>
    </w:rPr>
  </w:style>
  <w:style w:type="paragraph" w:customStyle="1" w:styleId="xl67">
    <w:name w:val="xl67"/>
    <w:basedOn w:val="a"/>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color w:val="000000"/>
      <w:sz w:val="19"/>
      <w:szCs w:val="19"/>
      <w:lang w:eastAsia="ru-RU"/>
    </w:rPr>
  </w:style>
  <w:style w:type="paragraph" w:customStyle="1" w:styleId="xl68">
    <w:name w:val="xl68"/>
    <w:basedOn w:val="a"/>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69">
    <w:name w:val="xl69"/>
    <w:basedOn w:val="a"/>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70">
    <w:name w:val="xl70"/>
    <w:basedOn w:val="a"/>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18"/>
      <w:szCs w:val="18"/>
      <w:lang w:eastAsia="ru-RU"/>
    </w:rPr>
  </w:style>
  <w:style w:type="paragraph" w:customStyle="1" w:styleId="xl71">
    <w:name w:val="xl71"/>
    <w:basedOn w:val="a"/>
    <w:qFormat/>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pPr>
    <w:rPr>
      <w:rFonts w:ascii="Times New Roman" w:eastAsia="Times New Roman" w:hAnsi="Times New Roman" w:cs="Times New Roman"/>
      <w:color w:val="000000"/>
      <w:sz w:val="18"/>
      <w:szCs w:val="18"/>
      <w:lang w:eastAsia="ru-RU"/>
    </w:rPr>
  </w:style>
  <w:style w:type="paragraph" w:customStyle="1" w:styleId="xl72">
    <w:name w:val="xl72"/>
    <w:basedOn w:val="a"/>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18"/>
      <w:szCs w:val="18"/>
      <w:lang w:eastAsia="ru-RU"/>
    </w:rPr>
  </w:style>
  <w:style w:type="paragraph" w:customStyle="1" w:styleId="xl73">
    <w:name w:val="xl73"/>
    <w:basedOn w:val="a"/>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color w:val="000000"/>
      <w:sz w:val="18"/>
      <w:szCs w:val="18"/>
      <w:lang w:eastAsia="ru-RU"/>
    </w:rPr>
  </w:style>
  <w:style w:type="paragraph" w:customStyle="1" w:styleId="xl74">
    <w:name w:val="xl74"/>
    <w:basedOn w:val="a"/>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eastAsia="ru-RU"/>
    </w:rPr>
  </w:style>
  <w:style w:type="paragraph" w:customStyle="1" w:styleId="xl75">
    <w:name w:val="xl75"/>
    <w:basedOn w:val="a"/>
    <w:qFormat/>
    <w:pPr>
      <w:pBdr>
        <w:top w:val="single" w:sz="8"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color w:val="000000"/>
      <w:sz w:val="19"/>
      <w:szCs w:val="19"/>
      <w:lang w:eastAsia="ru-RU"/>
    </w:rPr>
  </w:style>
  <w:style w:type="paragraph" w:customStyle="1" w:styleId="xl76">
    <w:name w:val="xl76"/>
    <w:basedOn w:val="a"/>
    <w:qFormat/>
    <w:pPr>
      <w:pBdr>
        <w:top w:val="single" w:sz="8" w:space="0" w:color="000000"/>
        <w:left w:val="single" w:sz="8"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color w:val="000000"/>
      <w:sz w:val="19"/>
      <w:szCs w:val="19"/>
      <w:lang w:eastAsia="ru-RU"/>
    </w:rPr>
  </w:style>
  <w:style w:type="paragraph" w:customStyle="1" w:styleId="xl77">
    <w:name w:val="xl77"/>
    <w:basedOn w:val="a"/>
    <w:qFormat/>
    <w:pPr>
      <w:pBdr>
        <w:top w:val="single" w:sz="4" w:space="0" w:color="000000"/>
        <w:left w:val="single" w:sz="8"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color w:val="000000"/>
      <w:sz w:val="19"/>
      <w:szCs w:val="19"/>
      <w:lang w:eastAsia="ru-RU"/>
    </w:rPr>
  </w:style>
  <w:style w:type="paragraph" w:customStyle="1" w:styleId="xl78">
    <w:name w:val="xl78"/>
    <w:basedOn w:val="a"/>
    <w:qFormat/>
    <w:pPr>
      <w:pBdr>
        <w:top w:val="single" w:sz="4" w:space="0" w:color="000000"/>
        <w:left w:val="single" w:sz="8"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color w:val="000000"/>
      <w:sz w:val="19"/>
      <w:szCs w:val="19"/>
      <w:lang w:eastAsia="ru-RU"/>
    </w:rPr>
  </w:style>
  <w:style w:type="paragraph" w:customStyle="1" w:styleId="xl79">
    <w:name w:val="xl79"/>
    <w:basedOn w:val="a"/>
    <w:qFormat/>
    <w:pPr>
      <w:pBdr>
        <w:top w:val="single" w:sz="4" w:space="0" w:color="000000"/>
        <w:left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color w:val="000000"/>
      <w:sz w:val="19"/>
      <w:szCs w:val="19"/>
      <w:lang w:eastAsia="ru-RU"/>
    </w:rPr>
  </w:style>
  <w:style w:type="paragraph" w:customStyle="1" w:styleId="xl80">
    <w:name w:val="xl80"/>
    <w:basedOn w:val="a"/>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eastAsia="ru-RU"/>
    </w:rPr>
  </w:style>
  <w:style w:type="paragraph" w:customStyle="1" w:styleId="xl81">
    <w:name w:val="xl81"/>
    <w:basedOn w:val="a"/>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color w:val="000000"/>
      <w:lang w:eastAsia="ru-RU"/>
    </w:rPr>
  </w:style>
  <w:style w:type="character" w:customStyle="1" w:styleId="col-property">
    <w:name w:val="col-property"/>
    <w:qFormat/>
  </w:style>
  <w:style w:type="character" w:customStyle="1" w:styleId="col-value">
    <w:name w:val="col-value"/>
    <w:qFormat/>
  </w:style>
  <w:style w:type="paragraph" w:customStyle="1" w:styleId="FORMATTEXT">
    <w:name w:val=".FORMATTEXT"/>
    <w:qFormat/>
    <w:pPr>
      <w:widowControl w:val="0"/>
    </w:pPr>
    <w:rPr>
      <w:rFonts w:eastAsia="Times New Roman"/>
      <w:sz w:val="24"/>
      <w:szCs w:val="24"/>
      <w:lang w:eastAsia="ar-SA"/>
    </w:rPr>
  </w:style>
  <w:style w:type="paragraph" w:customStyle="1" w:styleId="western">
    <w:name w:val="western"/>
    <w:basedOn w:val="a"/>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1">
    <w:name w:val="Заголовок 11"/>
    <w:basedOn w:val="a"/>
    <w:next w:val="a"/>
    <w:qFormat/>
    <w:pPr>
      <w:keepNext/>
      <w:keepLines/>
      <w:pageBreakBefore/>
      <w:numPr>
        <w:numId w:val="3"/>
      </w:numPr>
      <w:spacing w:before="240" w:after="240" w:line="240" w:lineRule="auto"/>
      <w:jc w:val="center"/>
      <w:outlineLvl w:val="0"/>
    </w:pPr>
    <w:rPr>
      <w:rFonts w:ascii="Arial" w:eastAsia="Times New Roman" w:hAnsi="Arial" w:cs="Times New Roman"/>
      <w:b/>
      <w:sz w:val="28"/>
      <w:szCs w:val="20"/>
      <w:lang w:eastAsia="ru-RU"/>
    </w:rPr>
  </w:style>
  <w:style w:type="paragraph" w:customStyle="1" w:styleId="215">
    <w:name w:val="Заголовок 21"/>
    <w:basedOn w:val="a"/>
    <w:next w:val="a"/>
    <w:qFormat/>
    <w:pPr>
      <w:keepNext/>
      <w:keepLines/>
      <w:spacing w:before="240" w:after="120" w:line="240" w:lineRule="auto"/>
      <w:ind w:left="1074" w:hanging="720"/>
      <w:jc w:val="both"/>
    </w:pPr>
    <w:rPr>
      <w:rFonts w:ascii="Arial" w:eastAsia="Times New Roman" w:hAnsi="Arial" w:cs="Times New Roman"/>
      <w:b/>
      <w:sz w:val="24"/>
      <w:szCs w:val="20"/>
      <w:lang w:eastAsia="ru-RU"/>
    </w:rPr>
  </w:style>
  <w:style w:type="paragraph" w:customStyle="1" w:styleId="312">
    <w:name w:val="Заголовок 31"/>
    <w:basedOn w:val="a"/>
    <w:next w:val="a"/>
    <w:qFormat/>
    <w:pPr>
      <w:keepNext/>
      <w:keepLines/>
      <w:spacing w:before="240" w:after="120" w:line="240" w:lineRule="auto"/>
      <w:ind w:left="720" w:hanging="720"/>
      <w:jc w:val="both"/>
    </w:pPr>
    <w:rPr>
      <w:rFonts w:ascii="Arial" w:eastAsia="Times New Roman" w:hAnsi="Arial" w:cs="Times New Roman"/>
      <w:sz w:val="24"/>
      <w:szCs w:val="20"/>
      <w:lang w:eastAsia="ru-RU"/>
    </w:rPr>
  </w:style>
  <w:style w:type="paragraph" w:customStyle="1" w:styleId="610">
    <w:name w:val="Заголовок 61"/>
    <w:basedOn w:val="a"/>
    <w:next w:val="a"/>
    <w:qFormat/>
    <w:pPr>
      <w:spacing w:before="240" w:after="60" w:line="240" w:lineRule="auto"/>
      <w:ind w:left="3210" w:hanging="1440"/>
      <w:jc w:val="both"/>
    </w:pPr>
    <w:rPr>
      <w:rFonts w:ascii="Times New Roman" w:eastAsia="Times New Roman" w:hAnsi="Times New Roman" w:cs="Times New Roman"/>
      <w:i/>
      <w:szCs w:val="20"/>
      <w:lang w:eastAsia="ru-RU"/>
    </w:rPr>
  </w:style>
  <w:style w:type="paragraph" w:customStyle="1" w:styleId="710">
    <w:name w:val="Заголовок 71"/>
    <w:basedOn w:val="a"/>
    <w:next w:val="a"/>
    <w:qFormat/>
    <w:pPr>
      <w:spacing w:before="240" w:after="60" w:line="240" w:lineRule="auto"/>
      <w:ind w:left="3564" w:hanging="1440"/>
      <w:jc w:val="both"/>
    </w:pPr>
    <w:rPr>
      <w:rFonts w:ascii="Arial" w:eastAsia="Times New Roman" w:hAnsi="Arial" w:cs="Times New Roman"/>
      <w:sz w:val="20"/>
      <w:szCs w:val="20"/>
      <w:lang w:eastAsia="ru-RU"/>
    </w:rPr>
  </w:style>
  <w:style w:type="paragraph" w:customStyle="1" w:styleId="810">
    <w:name w:val="Заголовок 81"/>
    <w:basedOn w:val="a"/>
    <w:next w:val="a"/>
    <w:qFormat/>
    <w:pPr>
      <w:spacing w:before="240" w:after="60" w:line="240" w:lineRule="auto"/>
      <w:ind w:left="4278" w:hanging="1800"/>
      <w:jc w:val="both"/>
    </w:pPr>
    <w:rPr>
      <w:rFonts w:ascii="Arial" w:eastAsia="Times New Roman" w:hAnsi="Arial" w:cs="Times New Roman"/>
      <w:i/>
      <w:sz w:val="20"/>
      <w:szCs w:val="20"/>
      <w:lang w:eastAsia="ru-RU"/>
    </w:rPr>
  </w:style>
  <w:style w:type="paragraph" w:customStyle="1" w:styleId="affffa">
    <w:name w:val="Краткий обратный адрес"/>
    <w:basedOn w:val="a"/>
    <w:qFormat/>
    <w:pPr>
      <w:spacing w:after="0" w:line="240" w:lineRule="auto"/>
    </w:pPr>
    <w:rPr>
      <w:rFonts w:ascii="Times New Roman" w:eastAsia="Times New Roman" w:hAnsi="Times New Roman" w:cs="Times New Roman"/>
      <w:sz w:val="24"/>
      <w:szCs w:val="20"/>
      <w:lang w:eastAsia="ru-RU"/>
    </w:rPr>
  </w:style>
  <w:style w:type="paragraph" w:customStyle="1" w:styleId="formattext0">
    <w:name w:val="formattext"/>
    <w:basedOn w:val="a"/>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3b">
    <w:name w:val="Стиль3 Знак Знак"/>
    <w:basedOn w:val="28"/>
    <w:link w:val="3c"/>
    <w:qFormat/>
    <w:pPr>
      <w:widowControl w:val="0"/>
      <w:tabs>
        <w:tab w:val="left" w:pos="227"/>
      </w:tabs>
      <w:spacing w:after="0" w:line="240" w:lineRule="auto"/>
      <w:ind w:left="0"/>
      <w:jc w:val="both"/>
    </w:pPr>
    <w:rPr>
      <w:rFonts w:ascii="Times New Roman" w:eastAsia="Times New Roman" w:hAnsi="Times New Roman" w:cs="Times New Roman"/>
      <w:sz w:val="24"/>
      <w:szCs w:val="20"/>
      <w:lang w:eastAsia="ru-RU"/>
    </w:rPr>
  </w:style>
  <w:style w:type="character" w:customStyle="1" w:styleId="3c">
    <w:name w:val="Стиль3 Знак Знак Знак"/>
    <w:link w:val="3b"/>
    <w:qFormat/>
    <w:rPr>
      <w:rFonts w:ascii="Times New Roman" w:eastAsia="Times New Roman" w:hAnsi="Times New Roman" w:cs="Times New Roman"/>
      <w:sz w:val="24"/>
      <w:szCs w:val="20"/>
      <w:lang w:eastAsia="ru-RU"/>
    </w:rPr>
  </w:style>
  <w:style w:type="paragraph" w:customStyle="1" w:styleId="consplusnormal1">
    <w:name w:val="consplusnormal"/>
    <w:basedOn w:val="a"/>
    <w:qFormat/>
    <w:pPr>
      <w:spacing w:before="187" w:after="187" w:line="240" w:lineRule="auto"/>
      <w:ind w:left="187" w:right="187"/>
    </w:pPr>
    <w:rPr>
      <w:rFonts w:ascii="Times New Roman" w:eastAsia="Times New Roman" w:hAnsi="Times New Roman" w:cs="Times New Roman"/>
      <w:sz w:val="24"/>
      <w:szCs w:val="24"/>
      <w:lang w:eastAsia="ru-RU"/>
    </w:rPr>
  </w:style>
  <w:style w:type="character" w:customStyle="1" w:styleId="extended-textshort">
    <w:name w:val="extended-text__short"/>
    <w:qFormat/>
  </w:style>
  <w:style w:type="character" w:customStyle="1" w:styleId="1f7">
    <w:name w:val="Абзац списка Знак1"/>
    <w:uiPriority w:val="34"/>
    <w:qFormat/>
  </w:style>
  <w:style w:type="character" w:customStyle="1" w:styleId="WW8Num1z0">
    <w:name w:val="WW8Num1z0"/>
    <w:qFormat/>
  </w:style>
  <w:style w:type="character" w:customStyle="1" w:styleId="WW8Num1z1">
    <w:name w:val="WW8Num1z1"/>
    <w:qFormat/>
  </w:style>
  <w:style w:type="character" w:customStyle="1" w:styleId="WW8Num1z2">
    <w:name w:val="WW8Num1z2"/>
    <w:qFormat/>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affffb">
    <w:name w:val="Символ сноски"/>
    <w:qFormat/>
    <w:rPr>
      <w:vertAlign w:val="superscript"/>
    </w:rPr>
  </w:style>
  <w:style w:type="paragraph" w:customStyle="1" w:styleId="Normal1">
    <w:name w:val="Normal1"/>
    <w:uiPriority w:val="99"/>
    <w:qFormat/>
    <w:pPr>
      <w:widowControl w:val="0"/>
      <w:spacing w:line="300" w:lineRule="auto"/>
      <w:ind w:left="400"/>
    </w:pPr>
    <w:rPr>
      <w:rFonts w:eastAsia="Times New Roman"/>
      <w:sz w:val="22"/>
      <w:lang w:eastAsia="ar-SA"/>
    </w:rPr>
  </w:style>
  <w:style w:type="paragraph" w:customStyle="1" w:styleId="affffc">
    <w:name w:val="Знак"/>
    <w:basedOn w:val="a"/>
    <w:qFormat/>
    <w:pPr>
      <w:spacing w:before="280" w:after="280" w:line="240" w:lineRule="auto"/>
    </w:pPr>
    <w:rPr>
      <w:rFonts w:ascii="Tahoma" w:eastAsia="Times New Roman" w:hAnsi="Tahoma" w:cs="Tahoma"/>
      <w:sz w:val="20"/>
      <w:szCs w:val="20"/>
      <w:lang w:val="en-US" w:eastAsia="ar-SA"/>
    </w:rPr>
  </w:style>
  <w:style w:type="paragraph" w:customStyle="1" w:styleId="1f8">
    <w:name w:val="Знак1 Знак Знак Знак Знак Знак Знак Знак Знак Знак"/>
    <w:basedOn w:val="a"/>
    <w:qFormat/>
    <w:pPr>
      <w:spacing w:before="280" w:after="280" w:line="240" w:lineRule="auto"/>
    </w:pPr>
    <w:rPr>
      <w:rFonts w:ascii="Tahoma" w:eastAsia="Times New Roman" w:hAnsi="Tahoma" w:cs="Tahoma"/>
      <w:sz w:val="20"/>
      <w:szCs w:val="20"/>
      <w:lang w:val="en-US" w:eastAsia="ar-SA"/>
    </w:rPr>
  </w:style>
  <w:style w:type="paragraph" w:customStyle="1" w:styleId="affffd">
    <w:name w:val="Знак Знак Знак Знак"/>
    <w:basedOn w:val="a"/>
    <w:qFormat/>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originaltext">
    <w:name w:val="originaltext"/>
    <w:qFormat/>
  </w:style>
  <w:style w:type="character" w:customStyle="1" w:styleId="required-sign">
    <w:name w:val="required-sign"/>
    <w:qFormat/>
  </w:style>
  <w:style w:type="paragraph" w:customStyle="1" w:styleId="Normalunindented">
    <w:name w:val="Normal unindented"/>
    <w:qFormat/>
    <w:pPr>
      <w:spacing w:before="120" w:after="120" w:line="276" w:lineRule="auto"/>
      <w:jc w:val="both"/>
    </w:pPr>
    <w:rPr>
      <w:rFonts w:eastAsia="Times New Roman"/>
      <w:sz w:val="22"/>
      <w:szCs w:val="22"/>
    </w:rPr>
  </w:style>
  <w:style w:type="character" w:customStyle="1" w:styleId="53">
    <w:name w:val="Основной текст (5)"/>
    <w:qFormat/>
    <w:rPr>
      <w:rFonts w:ascii="Times New Roman" w:eastAsia="Times New Roman" w:hAnsi="Times New Roman" w:cs="Times New Roman"/>
      <w:color w:val="000000"/>
      <w:spacing w:val="0"/>
      <w:position w:val="0"/>
      <w:sz w:val="26"/>
      <w:szCs w:val="26"/>
      <w:u w:val="none"/>
      <w:lang w:val="ru-RU" w:eastAsia="ru-RU" w:bidi="ru-RU"/>
    </w:rPr>
  </w:style>
  <w:style w:type="character" w:customStyle="1" w:styleId="211pt">
    <w:name w:val="Основной текст (2) + 11 pt"/>
    <w:qFormat/>
    <w:rPr>
      <w:rFonts w:ascii="Times New Roman" w:eastAsia="Times New Roman" w:hAnsi="Times New Roman" w:cs="Times New Roman"/>
      <w:color w:val="000000"/>
      <w:spacing w:val="0"/>
      <w:position w:val="0"/>
      <w:sz w:val="22"/>
      <w:szCs w:val="22"/>
      <w:u w:val="none"/>
      <w:lang w:val="ru-RU" w:eastAsia="ru-RU" w:bidi="ru-RU"/>
    </w:rPr>
  </w:style>
  <w:style w:type="paragraph" w:customStyle="1" w:styleId="affffe">
    <w:name w:val="Стиль"/>
    <w:qFormat/>
    <w:pPr>
      <w:widowControl w:val="0"/>
    </w:pPr>
    <w:rPr>
      <w:rFonts w:ascii="Arial" w:eastAsia="Times New Roman" w:hAnsi="Arial" w:cs="Arial"/>
      <w:sz w:val="24"/>
      <w:szCs w:val="24"/>
    </w:rPr>
  </w:style>
  <w:style w:type="paragraph" w:customStyle="1" w:styleId="FR2">
    <w:name w:val="FR2"/>
    <w:uiPriority w:val="99"/>
    <w:qFormat/>
    <w:pPr>
      <w:widowControl w:val="0"/>
      <w:ind w:left="3160"/>
      <w:jc w:val="both"/>
    </w:pPr>
    <w:rPr>
      <w:rFonts w:ascii="Arial" w:eastAsia="Times New Roman" w:hAnsi="Arial"/>
      <w:sz w:val="72"/>
    </w:rPr>
  </w:style>
  <w:style w:type="character" w:customStyle="1" w:styleId="1f9">
    <w:name w:val="Нижний колонтитул Знак1"/>
    <w:qFormat/>
    <w:rPr>
      <w:sz w:val="24"/>
      <w:szCs w:val="24"/>
      <w:lang w:val="ru-RU" w:eastAsia="ar-SA" w:bidi="ar-SA"/>
    </w:rPr>
  </w:style>
  <w:style w:type="paragraph" w:customStyle="1" w:styleId="WW-">
    <w:name w:val="WW-Текст"/>
    <w:basedOn w:val="a"/>
    <w:qFormat/>
    <w:pPr>
      <w:widowControl w:val="0"/>
      <w:spacing w:after="0" w:line="240" w:lineRule="auto"/>
    </w:pPr>
    <w:rPr>
      <w:rFonts w:ascii="Courier New" w:eastAsia="Andale Sans UI" w:hAnsi="Courier New" w:cs="Times New Roman"/>
      <w:color w:val="000000"/>
      <w:sz w:val="20"/>
      <w:szCs w:val="20"/>
      <w:lang w:eastAsia="ar-SA"/>
    </w:rPr>
  </w:style>
  <w:style w:type="table" w:customStyle="1" w:styleId="216">
    <w:name w:val="Сетка таблицы21"/>
    <w:basedOn w:val="a1"/>
    <w:uiPriority w:val="39"/>
    <w:qFormat/>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Nonformat">
    <w:name w:val="Nonformat"/>
    <w:basedOn w:val="a"/>
    <w:qFormat/>
    <w:pPr>
      <w:spacing w:after="0" w:line="240" w:lineRule="auto"/>
    </w:pPr>
    <w:rPr>
      <w:rFonts w:ascii="Consultant" w:eastAsia="Times New Roman" w:hAnsi="Consultant" w:cs="Times New Roman"/>
      <w:sz w:val="14"/>
      <w:szCs w:val="14"/>
      <w:lang w:eastAsia="ru-RU"/>
    </w:rPr>
  </w:style>
  <w:style w:type="paragraph" w:customStyle="1" w:styleId="Style74">
    <w:name w:val="Style74"/>
    <w:basedOn w:val="a"/>
    <w:uiPriority w:val="99"/>
    <w:qFormat/>
    <w:pPr>
      <w:widowControl w:val="0"/>
      <w:spacing w:after="0" w:line="281" w:lineRule="exact"/>
      <w:ind w:firstLine="529"/>
      <w:jc w:val="both"/>
    </w:pPr>
    <w:rPr>
      <w:rFonts w:ascii="Times New Roman" w:eastAsia="Times New Roman" w:hAnsi="Times New Roman" w:cs="Times New Roman"/>
      <w:sz w:val="24"/>
      <w:szCs w:val="24"/>
      <w:lang w:eastAsia="ru-RU"/>
    </w:rPr>
  </w:style>
  <w:style w:type="character" w:customStyle="1" w:styleId="FontStyle120">
    <w:name w:val="Font Style120"/>
    <w:uiPriority w:val="99"/>
    <w:qFormat/>
    <w:rPr>
      <w:rFonts w:ascii="Times New Roman" w:hAnsi="Times New Roman" w:cs="Times New Roman" w:hint="default"/>
      <w:sz w:val="24"/>
      <w:szCs w:val="24"/>
    </w:rPr>
  </w:style>
  <w:style w:type="character" w:customStyle="1" w:styleId="1fa">
    <w:name w:val="Основной текст Знак1"/>
    <w:qFormat/>
    <w:rPr>
      <w:rFonts w:ascii="Calibri" w:hAnsi="Calibri" w:cs="Calibri"/>
      <w:sz w:val="24"/>
      <w:szCs w:val="24"/>
      <w:lang w:val="ru-RU" w:eastAsia="ru-RU" w:bidi="ar-SA"/>
    </w:rPr>
  </w:style>
  <w:style w:type="character" w:customStyle="1" w:styleId="112">
    <w:name w:val="Неразрешенное упоминание11"/>
    <w:uiPriority w:val="99"/>
    <w:unhideWhenUsed/>
    <w:qFormat/>
    <w:rPr>
      <w:color w:val="605E5C"/>
      <w:shd w:val="clear" w:color="auto" w:fill="E1DFDD"/>
    </w:rPr>
  </w:style>
  <w:style w:type="paragraph" w:customStyle="1" w:styleId="msonormal0">
    <w:name w:val="msonormal"/>
    <w:basedOn w:val="a"/>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2">
    <w:name w:val="xl82"/>
    <w:basedOn w:val="a"/>
    <w:qFormat/>
    <w:pPr>
      <w:pBdr>
        <w:top w:val="single" w:sz="4" w:space="0" w:color="000000"/>
        <w:left w:val="single" w:sz="8" w:space="0" w:color="000000"/>
        <w:bottom w:val="single" w:sz="4" w:space="0" w:color="000000"/>
        <w:right w:val="single" w:sz="8" w:space="0" w:color="000000"/>
      </w:pBdr>
      <w:spacing w:before="100" w:beforeAutospacing="1" w:after="100" w:afterAutospacing="1" w:line="240" w:lineRule="auto"/>
      <w:jc w:val="center"/>
    </w:pPr>
    <w:rPr>
      <w:rFonts w:ascii="Arial" w:eastAsia="Times New Roman" w:hAnsi="Arial" w:cs="Arial"/>
      <w:b/>
      <w:bCs/>
      <w:sz w:val="16"/>
      <w:szCs w:val="16"/>
      <w:lang w:eastAsia="ru-RU"/>
    </w:rPr>
  </w:style>
  <w:style w:type="paragraph" w:customStyle="1" w:styleId="xl83">
    <w:name w:val="xl83"/>
    <w:basedOn w:val="a"/>
    <w:qFormat/>
    <w:pPr>
      <w:pBdr>
        <w:bottom w:val="single" w:sz="4" w:space="0" w:color="000000"/>
      </w:pBdr>
      <w:spacing w:before="100" w:beforeAutospacing="1" w:after="100" w:afterAutospacing="1" w:line="240" w:lineRule="auto"/>
    </w:pPr>
    <w:rPr>
      <w:rFonts w:ascii="Arial" w:eastAsia="Times New Roman" w:hAnsi="Arial" w:cs="Arial"/>
      <w:sz w:val="16"/>
      <w:szCs w:val="16"/>
      <w:lang w:eastAsia="ru-RU"/>
    </w:rPr>
  </w:style>
  <w:style w:type="paragraph" w:customStyle="1" w:styleId="xl84">
    <w:name w:val="xl84"/>
    <w:basedOn w:val="a"/>
    <w:qFormat/>
    <w:pPr>
      <w:pBdr>
        <w:top w:val="single" w:sz="4" w:space="0" w:color="000000"/>
        <w:bottom w:val="single" w:sz="8" w:space="0" w:color="000000"/>
      </w:pBdr>
      <w:spacing w:before="100" w:beforeAutospacing="1" w:after="100" w:afterAutospacing="1" w:line="240" w:lineRule="auto"/>
    </w:pPr>
    <w:rPr>
      <w:rFonts w:ascii="Arial" w:eastAsia="Times New Roman" w:hAnsi="Arial" w:cs="Arial"/>
      <w:sz w:val="16"/>
      <w:szCs w:val="16"/>
      <w:lang w:eastAsia="ru-RU"/>
    </w:rPr>
  </w:style>
  <w:style w:type="paragraph" w:customStyle="1" w:styleId="xl85">
    <w:name w:val="xl85"/>
    <w:basedOn w:val="a"/>
    <w:qFormat/>
    <w:pPr>
      <w:pBdr>
        <w:top w:val="single" w:sz="4" w:space="0" w:color="000000"/>
        <w:left w:val="single" w:sz="8" w:space="0" w:color="000000"/>
        <w:bottom w:val="single" w:sz="8" w:space="0" w:color="000000"/>
        <w:right w:val="single" w:sz="8" w:space="0" w:color="000000"/>
      </w:pBdr>
      <w:spacing w:before="100" w:beforeAutospacing="1" w:after="100" w:afterAutospacing="1" w:line="240" w:lineRule="auto"/>
      <w:jc w:val="center"/>
    </w:pPr>
    <w:rPr>
      <w:rFonts w:ascii="Arial" w:eastAsia="Times New Roman" w:hAnsi="Arial" w:cs="Arial"/>
      <w:b/>
      <w:bCs/>
      <w:sz w:val="16"/>
      <w:szCs w:val="16"/>
      <w:lang w:eastAsia="ru-RU"/>
    </w:rPr>
  </w:style>
  <w:style w:type="paragraph" w:customStyle="1" w:styleId="xl86">
    <w:name w:val="xl86"/>
    <w:basedOn w:val="a"/>
    <w:qFormat/>
    <w:pPr>
      <w:pBdr>
        <w:top w:val="single" w:sz="8" w:space="0" w:color="000000"/>
        <w:left w:val="single" w:sz="8" w:space="0" w:color="000000"/>
        <w:bottom w:val="single" w:sz="8" w:space="0" w:color="000000"/>
        <w:right w:val="single" w:sz="8" w:space="0" w:color="000000"/>
      </w:pBdr>
      <w:spacing w:before="100" w:beforeAutospacing="1" w:after="100" w:afterAutospacing="1" w:line="240" w:lineRule="auto"/>
      <w:jc w:val="center"/>
    </w:pPr>
    <w:rPr>
      <w:rFonts w:ascii="Arial" w:eastAsia="Times New Roman" w:hAnsi="Arial" w:cs="Arial"/>
      <w:b/>
      <w:bCs/>
      <w:sz w:val="16"/>
      <w:szCs w:val="16"/>
      <w:lang w:eastAsia="ru-RU"/>
    </w:rPr>
  </w:style>
  <w:style w:type="paragraph" w:customStyle="1" w:styleId="xl87">
    <w:name w:val="xl87"/>
    <w:basedOn w:val="a"/>
    <w:qFormat/>
    <w:pPr>
      <w:pBdr>
        <w:top w:val="single" w:sz="4" w:space="0" w:color="000000"/>
        <w:left w:val="single" w:sz="8" w:space="0" w:color="000000"/>
        <w:bottom w:val="single" w:sz="4" w:space="0" w:color="000000"/>
        <w:right w:val="single" w:sz="8" w:space="0" w:color="000000"/>
      </w:pBdr>
      <w:spacing w:before="100" w:beforeAutospacing="1" w:after="100" w:afterAutospacing="1" w:line="240" w:lineRule="auto"/>
    </w:pPr>
    <w:rPr>
      <w:rFonts w:ascii="Arial" w:eastAsia="Times New Roman" w:hAnsi="Arial" w:cs="Arial"/>
      <w:sz w:val="16"/>
      <w:szCs w:val="16"/>
      <w:lang w:eastAsia="ru-RU"/>
    </w:rPr>
  </w:style>
  <w:style w:type="paragraph" w:customStyle="1" w:styleId="xl88">
    <w:name w:val="xl88"/>
    <w:basedOn w:val="a"/>
    <w:qFormat/>
    <w:pPr>
      <w:pBdr>
        <w:top w:val="single" w:sz="8" w:space="0" w:color="000000"/>
        <w:bottom w:val="single" w:sz="8" w:space="0" w:color="000000"/>
        <w:right w:val="single" w:sz="8" w:space="0" w:color="000000"/>
      </w:pBdr>
      <w:spacing w:before="100" w:beforeAutospacing="1" w:after="100" w:afterAutospacing="1" w:line="240" w:lineRule="auto"/>
      <w:jc w:val="center"/>
    </w:pPr>
    <w:rPr>
      <w:rFonts w:ascii="Arial" w:eastAsia="Times New Roman" w:hAnsi="Arial" w:cs="Arial"/>
      <w:b/>
      <w:bCs/>
      <w:sz w:val="16"/>
      <w:szCs w:val="16"/>
      <w:lang w:eastAsia="ru-RU"/>
    </w:rPr>
  </w:style>
  <w:style w:type="paragraph" w:customStyle="1" w:styleId="xl89">
    <w:name w:val="xl89"/>
    <w:basedOn w:val="a"/>
    <w:qFormat/>
    <w:pPr>
      <w:pBdr>
        <w:bottom w:val="single" w:sz="4" w:space="0" w:color="000000"/>
      </w:pBdr>
      <w:spacing w:before="100" w:beforeAutospacing="1" w:after="100" w:afterAutospacing="1" w:line="240" w:lineRule="auto"/>
    </w:pPr>
    <w:rPr>
      <w:rFonts w:ascii="Arial" w:eastAsia="Times New Roman" w:hAnsi="Arial" w:cs="Arial"/>
      <w:sz w:val="16"/>
      <w:szCs w:val="16"/>
      <w:lang w:eastAsia="ru-RU"/>
    </w:rPr>
  </w:style>
  <w:style w:type="paragraph" w:customStyle="1" w:styleId="xl90">
    <w:name w:val="xl90"/>
    <w:basedOn w:val="a"/>
    <w:qFormat/>
    <w:pPr>
      <w:pBdr>
        <w:left w:val="single" w:sz="8" w:space="0" w:color="000000"/>
        <w:bottom w:val="single" w:sz="4" w:space="0" w:color="000000"/>
        <w:right w:val="single" w:sz="8" w:space="0" w:color="000000"/>
      </w:pBdr>
      <w:spacing w:before="100" w:beforeAutospacing="1" w:after="100" w:afterAutospacing="1" w:line="240" w:lineRule="auto"/>
    </w:pPr>
    <w:rPr>
      <w:rFonts w:ascii="Arial" w:eastAsia="Times New Roman" w:hAnsi="Arial" w:cs="Arial"/>
      <w:sz w:val="16"/>
      <w:szCs w:val="16"/>
      <w:lang w:eastAsia="ru-RU"/>
    </w:rPr>
  </w:style>
  <w:style w:type="paragraph" w:customStyle="1" w:styleId="xl91">
    <w:name w:val="xl91"/>
    <w:basedOn w:val="a"/>
    <w:qFormat/>
    <w:pPr>
      <w:pBdr>
        <w:top w:val="single" w:sz="4" w:space="0" w:color="000000"/>
        <w:left w:val="single" w:sz="8" w:space="0" w:color="000000"/>
        <w:right w:val="single" w:sz="8" w:space="0" w:color="000000"/>
      </w:pBdr>
      <w:spacing w:before="100" w:beforeAutospacing="1" w:after="100" w:afterAutospacing="1" w:line="240" w:lineRule="auto"/>
      <w:jc w:val="center"/>
    </w:pPr>
    <w:rPr>
      <w:rFonts w:ascii="Arial" w:eastAsia="Times New Roman" w:hAnsi="Arial" w:cs="Arial"/>
      <w:b/>
      <w:bCs/>
      <w:sz w:val="16"/>
      <w:szCs w:val="16"/>
      <w:lang w:eastAsia="ru-RU"/>
    </w:rPr>
  </w:style>
  <w:style w:type="paragraph" w:customStyle="1" w:styleId="xl92">
    <w:name w:val="xl92"/>
    <w:basedOn w:val="a"/>
    <w:qFormat/>
    <w:pPr>
      <w:pBdr>
        <w:left w:val="single" w:sz="8" w:space="0" w:color="000000"/>
        <w:bottom w:val="single" w:sz="4" w:space="0" w:color="000000"/>
        <w:right w:val="single" w:sz="8" w:space="0" w:color="000000"/>
      </w:pBdr>
      <w:spacing w:before="100" w:beforeAutospacing="1" w:after="100" w:afterAutospacing="1" w:line="240" w:lineRule="auto"/>
      <w:jc w:val="center"/>
    </w:pPr>
    <w:rPr>
      <w:rFonts w:ascii="Arial" w:eastAsia="Times New Roman" w:hAnsi="Arial" w:cs="Arial"/>
      <w:b/>
      <w:bCs/>
      <w:sz w:val="16"/>
      <w:szCs w:val="16"/>
      <w:lang w:eastAsia="ru-RU"/>
    </w:rPr>
  </w:style>
  <w:style w:type="paragraph" w:customStyle="1" w:styleId="520">
    <w:name w:val="Заголовок 52"/>
    <w:basedOn w:val="a"/>
    <w:next w:val="a"/>
    <w:uiPriority w:val="9"/>
    <w:unhideWhenUsed/>
    <w:qFormat/>
    <w:pPr>
      <w:keepNext/>
      <w:keepLines/>
      <w:spacing w:before="200" w:after="0" w:line="276" w:lineRule="auto"/>
      <w:outlineLvl w:val="4"/>
    </w:pPr>
    <w:rPr>
      <w:rFonts w:ascii="Cambria" w:eastAsia="Times New Roman" w:hAnsi="Cambria" w:cs="Times New Roman"/>
      <w:color w:val="243F60"/>
    </w:rPr>
  </w:style>
  <w:style w:type="table" w:customStyle="1" w:styleId="3d">
    <w:name w:val="Сетка таблицы3"/>
    <w:basedOn w:val="a1"/>
    <w:uiPriority w:val="59"/>
    <w:qFormat/>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0">
    <w:name w:val="Сетка таблицы111"/>
    <w:basedOn w:val="a1"/>
    <w:uiPriority w:val="59"/>
    <w:qFormat/>
    <w:rPr>
      <w:rFonts w:ascii="Calibri" w:eastAsia="Times New Roman"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0">
    <w:name w:val="Сетка таблицы211"/>
    <w:basedOn w:val="a1"/>
    <w:uiPriority w:val="59"/>
    <w:qFormat/>
    <w:rPr>
      <w:rFonts w:ascii="Calibri" w:eastAsia="Times New Roman"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3">
    <w:name w:val="Сетка таблицы31"/>
    <w:basedOn w:val="a1"/>
    <w:uiPriority w:val="59"/>
    <w:qFormat/>
    <w:rPr>
      <w:rFonts w:ascii="Calibri" w:eastAsia="Times New Roman"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4">
    <w:name w:val="Сетка таблицы4"/>
    <w:basedOn w:val="a1"/>
    <w:uiPriority w:val="59"/>
    <w:qFormat/>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1">
    <w:name w:val="Сетка таблицы1111"/>
    <w:basedOn w:val="a1"/>
    <w:uiPriority w:val="59"/>
    <w:qFormat/>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0">
    <w:name w:val="15"/>
    <w:basedOn w:val="a1"/>
    <w:qFormat/>
    <w:pPr>
      <w:widowControl w:val="0"/>
    </w:pPr>
    <w:rPr>
      <w:rFonts w:eastAsia="Times New Roman"/>
      <w:color w:val="000000"/>
      <w:sz w:val="24"/>
      <w:szCs w:val="24"/>
    </w:rPr>
    <w:tblPr>
      <w:tblCellMar>
        <w:left w:w="115" w:type="dxa"/>
        <w:right w:w="115" w:type="dxa"/>
      </w:tblCellMar>
    </w:tblPr>
  </w:style>
  <w:style w:type="table" w:customStyle="1" w:styleId="151">
    <w:name w:val="151"/>
    <w:basedOn w:val="a1"/>
    <w:qFormat/>
    <w:pPr>
      <w:widowControl w:val="0"/>
    </w:pPr>
    <w:rPr>
      <w:rFonts w:eastAsia="Times New Roman"/>
      <w:color w:val="000000"/>
      <w:sz w:val="24"/>
      <w:szCs w:val="24"/>
    </w:rPr>
    <w:tblPr>
      <w:tblCellMar>
        <w:left w:w="115" w:type="dxa"/>
        <w:right w:w="115" w:type="dxa"/>
      </w:tblCellMar>
    </w:tblPr>
  </w:style>
  <w:style w:type="character" w:customStyle="1" w:styleId="45">
    <w:name w:val="Основной шрифт абзаца4"/>
    <w:qFormat/>
  </w:style>
  <w:style w:type="character" w:customStyle="1" w:styleId="3e">
    <w:name w:val="Основной шрифт абзаца3"/>
    <w:qFormat/>
  </w:style>
  <w:style w:type="character" w:customStyle="1" w:styleId="WW8Num2z0">
    <w:name w:val="WW8Num2z0"/>
    <w:qFormat/>
    <w:rPr>
      <w:rFonts w:ascii="Symbol" w:hAnsi="Symbol"/>
      <w:sz w:val="20"/>
    </w:rPr>
  </w:style>
  <w:style w:type="character" w:customStyle="1" w:styleId="WW8Num2z1">
    <w:name w:val="WW8Num2z1"/>
    <w:qFormat/>
    <w:rPr>
      <w:rFonts w:ascii="Courier New" w:hAnsi="Courier New"/>
      <w:sz w:val="20"/>
    </w:rPr>
  </w:style>
  <w:style w:type="character" w:customStyle="1" w:styleId="WW8Num2z2">
    <w:name w:val="WW8Num2z2"/>
    <w:qFormat/>
    <w:rPr>
      <w:rFonts w:ascii="Wingdings" w:hAnsi="Wingdings"/>
      <w:sz w:val="20"/>
    </w:rPr>
  </w:style>
  <w:style w:type="character" w:customStyle="1" w:styleId="WW8Num4z2">
    <w:name w:val="WW8Num4z2"/>
    <w:qFormat/>
    <w:rPr>
      <w:rFonts w:ascii="Times New Roman" w:eastAsia="Times New Roman" w:hAnsi="Times New Roman" w:cs="Times New Roman"/>
    </w:rPr>
  </w:style>
  <w:style w:type="character" w:customStyle="1" w:styleId="WW8Num5z0">
    <w:name w:val="WW8Num5z0"/>
    <w:qFormat/>
    <w:rPr>
      <w:rFonts w:ascii="Times New Roman" w:hAnsi="Times New Roman" w:cs="Times New Roman"/>
    </w:rPr>
  </w:style>
  <w:style w:type="character" w:customStyle="1" w:styleId="WW8Num7z0">
    <w:name w:val="WW8Num7z0"/>
    <w:qFormat/>
    <w:rPr>
      <w:rFonts w:ascii="Symbol" w:hAnsi="Symbol"/>
      <w:sz w:val="20"/>
    </w:rPr>
  </w:style>
  <w:style w:type="character" w:customStyle="1" w:styleId="WW8Num7z1">
    <w:name w:val="WW8Num7z1"/>
    <w:qFormat/>
    <w:rPr>
      <w:rFonts w:ascii="Courier New" w:hAnsi="Courier New"/>
      <w:sz w:val="20"/>
    </w:rPr>
  </w:style>
  <w:style w:type="character" w:customStyle="1" w:styleId="WW8Num7z2">
    <w:name w:val="WW8Num7z2"/>
    <w:qFormat/>
    <w:rPr>
      <w:rFonts w:ascii="Wingdings" w:hAnsi="Wingdings"/>
      <w:sz w:val="20"/>
    </w:rPr>
  </w:style>
  <w:style w:type="character" w:customStyle="1" w:styleId="afffff">
    <w:name w:val="Знак Знак"/>
    <w:qFormat/>
    <w:rPr>
      <w:b/>
      <w:bCs/>
      <w:sz w:val="24"/>
      <w:szCs w:val="24"/>
      <w:lang w:val="ru-RU" w:eastAsia="ar-SA" w:bidi="ar-SA"/>
    </w:rPr>
  </w:style>
  <w:style w:type="paragraph" w:customStyle="1" w:styleId="46">
    <w:name w:val="Название4"/>
    <w:basedOn w:val="a"/>
    <w:qFormat/>
    <w:pPr>
      <w:suppressLineNumbers/>
      <w:spacing w:before="120" w:after="120" w:line="240" w:lineRule="auto"/>
    </w:pPr>
    <w:rPr>
      <w:rFonts w:ascii="Times New Roman" w:eastAsia="Times New Roman" w:hAnsi="Times New Roman" w:cs="Times New Roman"/>
      <w:i/>
      <w:iCs/>
      <w:sz w:val="24"/>
      <w:szCs w:val="24"/>
      <w:lang w:eastAsia="ar-SA"/>
    </w:rPr>
  </w:style>
  <w:style w:type="paragraph" w:customStyle="1" w:styleId="47">
    <w:name w:val="Указатель4"/>
    <w:basedOn w:val="a"/>
    <w:qFormat/>
    <w:pPr>
      <w:suppressLineNumbers/>
      <w:spacing w:after="0" w:line="240" w:lineRule="auto"/>
    </w:pPr>
    <w:rPr>
      <w:rFonts w:ascii="Times New Roman" w:eastAsia="Times New Roman" w:hAnsi="Times New Roman" w:cs="Times New Roman"/>
      <w:sz w:val="24"/>
      <w:szCs w:val="24"/>
      <w:lang w:eastAsia="ar-SA"/>
    </w:rPr>
  </w:style>
  <w:style w:type="paragraph" w:customStyle="1" w:styleId="3f">
    <w:name w:val="Название3"/>
    <w:basedOn w:val="a"/>
    <w:qFormat/>
    <w:pPr>
      <w:suppressLineNumbers/>
      <w:spacing w:before="120" w:after="120" w:line="240" w:lineRule="auto"/>
    </w:pPr>
    <w:rPr>
      <w:rFonts w:ascii="Times New Roman" w:eastAsia="Times New Roman" w:hAnsi="Times New Roman" w:cs="Tahoma"/>
      <w:i/>
      <w:iCs/>
      <w:sz w:val="24"/>
      <w:szCs w:val="24"/>
      <w:lang w:eastAsia="ar-SA"/>
    </w:rPr>
  </w:style>
  <w:style w:type="paragraph" w:customStyle="1" w:styleId="3f0">
    <w:name w:val="Указатель3"/>
    <w:basedOn w:val="a"/>
    <w:qFormat/>
    <w:pPr>
      <w:suppressLineNumbers/>
      <w:spacing w:after="0" w:line="240" w:lineRule="auto"/>
    </w:pPr>
    <w:rPr>
      <w:rFonts w:ascii="Times New Roman" w:eastAsia="Times New Roman" w:hAnsi="Times New Roman" w:cs="Tahoma"/>
      <w:sz w:val="24"/>
      <w:szCs w:val="24"/>
      <w:lang w:eastAsia="ar-SA"/>
    </w:rPr>
  </w:style>
  <w:style w:type="paragraph" w:customStyle="1" w:styleId="Preformat">
    <w:name w:val="Preformat"/>
    <w:qFormat/>
    <w:rPr>
      <w:rFonts w:ascii="Courier New" w:eastAsia="Arial" w:hAnsi="Courier New"/>
      <w:lang w:eastAsia="ar-SA"/>
    </w:rPr>
  </w:style>
  <w:style w:type="paragraph" w:customStyle="1" w:styleId="afffff0">
    <w:name w:val="Содержимое врезки"/>
    <w:basedOn w:val="aff4"/>
    <w:qFormat/>
    <w:pPr>
      <w:widowControl/>
      <w:spacing w:after="0"/>
      <w:jc w:val="center"/>
    </w:pPr>
    <w:rPr>
      <w:b/>
      <w:bCs/>
    </w:rPr>
  </w:style>
  <w:style w:type="table" w:customStyle="1" w:styleId="54">
    <w:name w:val="Сетка таблицы5"/>
    <w:basedOn w:val="a1"/>
    <w:uiPriority w:val="59"/>
    <w:qFormat/>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61">
    <w:name w:val="Font Style61"/>
    <w:uiPriority w:val="99"/>
    <w:qFormat/>
    <w:rPr>
      <w:rFonts w:ascii="Times New Roman" w:hAnsi="Times New Roman" w:cs="Times New Roman" w:hint="default"/>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5657370">
      <w:bodyDiv w:val="1"/>
      <w:marLeft w:val="0"/>
      <w:marRight w:val="0"/>
      <w:marTop w:val="0"/>
      <w:marBottom w:val="0"/>
      <w:divBdr>
        <w:top w:val="none" w:sz="0" w:space="0" w:color="auto"/>
        <w:left w:val="none" w:sz="0" w:space="0" w:color="auto"/>
        <w:bottom w:val="none" w:sz="0" w:space="0" w:color="auto"/>
        <w:right w:val="none" w:sz="0" w:space="0" w:color="auto"/>
      </w:divBdr>
    </w:div>
    <w:div w:id="1305357735">
      <w:bodyDiv w:val="1"/>
      <w:marLeft w:val="0"/>
      <w:marRight w:val="0"/>
      <w:marTop w:val="0"/>
      <w:marBottom w:val="0"/>
      <w:divBdr>
        <w:top w:val="none" w:sz="0" w:space="0" w:color="auto"/>
        <w:left w:val="none" w:sz="0" w:space="0" w:color="auto"/>
        <w:bottom w:val="none" w:sz="0" w:space="0" w:color="auto"/>
        <w:right w:val="none" w:sz="0" w:space="0" w:color="auto"/>
      </w:divBdr>
    </w:div>
    <w:div w:id="18468942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223/"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file:///C:\Users\ZAKDOC\Desktop\&#1057;&#1086;&#1089;&#1090;&#1072;&#1074;&#1083;&#1077;&#1085;&#1080;&#1077;%20&#1076;&#1086;&#1082;&#1091;&#1084;&#1077;&#1085;&#1090;&#1072;&#1094;&#1080;&#1080;\04.12.2021\&#1044;&#1047;&#1050;_&#1084;&#1077;&#1076;&#1082;&#1086;&#1083;&#1083;&#1077;&#1076;&#1078;_&#1084;&#1103;&#1075;&#1082;&#1080;&#1081;\&#1087;&#1091;&#1085;&#1082;&#1090;&#1086;&#1084;%2025" TargetMode="External"/><Relationship Id="rId4" Type="http://schemas.openxmlformats.org/officeDocument/2006/relationships/settings" Target="settings.xml"/><Relationship Id="rId9" Type="http://schemas.openxmlformats.org/officeDocument/2006/relationships/hyperlink" Target="http://www.zakupki.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88D348-ABBE-43F0-914D-5B530640A3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29</Pages>
  <Words>12402</Words>
  <Characters>70696</Characters>
  <Application>Microsoft Office Word</Application>
  <DocSecurity>0</DocSecurity>
  <Lines>589</Lines>
  <Paragraphs>165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82933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Rest</dc:creator>
  <cp:lastModifiedBy>Пользователь Gigabyte</cp:lastModifiedBy>
  <cp:revision>12</cp:revision>
  <dcterms:created xsi:type="dcterms:W3CDTF">2026-09-17T09:42:00Z</dcterms:created>
  <dcterms:modified xsi:type="dcterms:W3CDTF">2026-09-21T10:59:00Z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1049-12.1.0.28032</vt:lpwstr>
  </property>
  <property fmtid="{D5CDD505-2E9C-101B-9397-08002B2CF9AE}" pid="3" name="ICV">
    <vt:lpwstr>BE4EE0E5B99643A28CAFFCA74EB9B60B_11</vt:lpwstr>
  </property>
  <property fmtid="{D5CDD505-2E9C-101B-9397-08002B2CF9AE}" pid="4" name="KSOTemplateDocerSaveRecord">
    <vt:lpwstr>eyJoZGlkIjoiNjMzMTc1OGM5YmYzMmZhZGFlMjY0ODk5YTQxNWQyNTgiLCJ1c2VySWQiOiI4NDE4NzQ3OTE2NDMifQ==</vt:lpwstr>
  </property>
</Properties>
</file>