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10063"/>
      </w:tblGrid>
      <w:tr w:rsidR="00097485">
        <w:trPr>
          <w:trHeight w:val="701"/>
        </w:trPr>
        <w:tc>
          <w:tcPr>
            <w:tcW w:w="10206" w:type="dxa"/>
            <w:tcBorders>
              <w:bottom w:val="single" w:sz="4" w:space="0" w:color="auto"/>
            </w:tcBorders>
            <w:shd w:val="clear" w:color="auto" w:fill="auto"/>
            <w:vAlign w:val="bottom"/>
          </w:tcPr>
          <w:p w:rsidR="00097485" w:rsidRDefault="00EB0C42">
            <w:pPr>
              <w:widowControl w:val="0"/>
              <w:spacing w:after="0" w:line="240" w:lineRule="auto"/>
              <w:jc w:val="center"/>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МУП "ЭТС"</w:t>
            </w:r>
          </w:p>
        </w:tc>
      </w:tr>
      <w:tr w:rsidR="00097485">
        <w:trPr>
          <w:trHeight w:val="70"/>
        </w:trPr>
        <w:tc>
          <w:tcPr>
            <w:tcW w:w="10206" w:type="dxa"/>
            <w:tcBorders>
              <w:top w:val="single" w:sz="4" w:space="0" w:color="auto"/>
            </w:tcBorders>
          </w:tcPr>
          <w:p w:rsidR="00097485" w:rsidRDefault="00EB0C42">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(наименование заказчика)</w:t>
            </w:r>
          </w:p>
        </w:tc>
      </w:tr>
    </w:tbl>
    <w:p w:rsidR="00097485" w:rsidRDefault="00097485">
      <w:pPr>
        <w:tabs>
          <w:tab w:val="left" w:pos="7655"/>
        </w:tabs>
        <w:spacing w:after="0" w:line="240" w:lineRule="auto"/>
        <w:rPr>
          <w:rFonts w:ascii="Times New Roman" w:eastAsia="Times New Roman" w:hAnsi="Times New Roman" w:cs="Times New Roman"/>
        </w:rPr>
      </w:pPr>
    </w:p>
    <w:p w:rsidR="00097485" w:rsidRDefault="00097485">
      <w:pPr>
        <w:tabs>
          <w:tab w:val="left" w:pos="7655"/>
        </w:tabs>
        <w:spacing w:after="0" w:line="240" w:lineRule="auto"/>
        <w:rPr>
          <w:rFonts w:ascii="Times New Roman" w:eastAsia="Times New Roman" w:hAnsi="Times New Roman" w:cs="Times New Roman"/>
        </w:rPr>
      </w:pPr>
    </w:p>
    <w:tbl>
      <w:tblPr>
        <w:tblW w:w="0" w:type="auto"/>
        <w:jc w:val="right"/>
        <w:tblLayout w:type="fixed"/>
        <w:tblLook w:val="04A0" w:firstRow="1" w:lastRow="0" w:firstColumn="1" w:lastColumn="0" w:noHBand="0" w:noVBand="1"/>
      </w:tblPr>
      <w:tblGrid>
        <w:gridCol w:w="5641"/>
      </w:tblGrid>
      <w:tr w:rsidR="00097485">
        <w:trPr>
          <w:trHeight w:val="2696"/>
          <w:jc w:val="right"/>
        </w:trPr>
        <w:tc>
          <w:tcPr>
            <w:tcW w:w="5641" w:type="dxa"/>
          </w:tcPr>
          <w:tbl>
            <w:tblPr>
              <w:tblW w:w="0" w:type="auto"/>
              <w:jc w:val="right"/>
              <w:tblLayout w:type="fixed"/>
              <w:tblLook w:val="04A0" w:firstRow="1" w:lastRow="0" w:firstColumn="1" w:lastColumn="0" w:noHBand="0" w:noVBand="1"/>
            </w:tblPr>
            <w:tblGrid>
              <w:gridCol w:w="5641"/>
            </w:tblGrid>
            <w:tr w:rsidR="00097485">
              <w:trPr>
                <w:trHeight w:val="2696"/>
                <w:jc w:val="right"/>
              </w:trPr>
              <w:tc>
                <w:tcPr>
                  <w:tcW w:w="5641" w:type="dxa"/>
                </w:tcPr>
                <w:p w:rsidR="00097485" w:rsidRDefault="00EB0C42">
                  <w:pPr>
                    <w:widowControl w:val="0"/>
                    <w:spacing w:after="0" w:line="240" w:lineRule="auto"/>
                    <w:jc w:val="right"/>
                    <w:rPr>
                      <w:rFonts w:ascii="Times New Roman" w:eastAsia="Times New Roman" w:hAnsi="Times New Roman" w:cs="Times New Roman"/>
                      <w:b/>
                      <w:sz w:val="28"/>
                      <w:szCs w:val="28"/>
                      <w:lang w:eastAsia="ar-SA"/>
                    </w:rPr>
                  </w:pPr>
                  <w:bookmarkStart w:id="0" w:name="_Hlk74834969"/>
                  <w:r>
                    <w:rPr>
                      <w:rFonts w:ascii="Times New Roman" w:eastAsia="Times New Roman" w:hAnsi="Times New Roman" w:cs="Times New Roman"/>
                      <w:b/>
                      <w:sz w:val="28"/>
                      <w:szCs w:val="28"/>
                      <w:lang w:eastAsia="ar-SA"/>
                    </w:rPr>
                    <w:t>«УТВЕРЖДАЮ»</w:t>
                  </w:r>
                </w:p>
                <w:p w:rsidR="00097485" w:rsidRDefault="00EB0C42">
                  <w:pPr>
                    <w:spacing w:after="0" w:line="240" w:lineRule="auto"/>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Директор</w:t>
                  </w:r>
                </w:p>
                <w:p w:rsidR="00097485" w:rsidRDefault="00097485">
                  <w:pPr>
                    <w:spacing w:after="0" w:line="240" w:lineRule="auto"/>
                    <w:jc w:val="right"/>
                    <w:rPr>
                      <w:rFonts w:ascii="Times New Roman" w:eastAsia="Times New Roman" w:hAnsi="Times New Roman" w:cs="Times New Roman"/>
                      <w:sz w:val="28"/>
                      <w:szCs w:val="28"/>
                    </w:rPr>
                  </w:pPr>
                </w:p>
                <w:p w:rsidR="00097485" w:rsidRDefault="00EB0C42">
                  <w:pPr>
                    <w:spacing w:after="0" w:line="240" w:lineRule="auto"/>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rPr>
                    <w:t xml:space="preserve">___________________ </w:t>
                  </w:r>
                  <w:r>
                    <w:rPr>
                      <w:rFonts w:ascii="Times New Roman" w:eastAsia="Times New Roman" w:hAnsi="Times New Roman" w:cs="Times New Roman"/>
                      <w:sz w:val="28"/>
                      <w:szCs w:val="28"/>
                      <w:lang w:eastAsia="ar-SA"/>
                    </w:rPr>
                    <w:t>Кузьмин Д.В.</w:t>
                  </w:r>
                </w:p>
                <w:p w:rsidR="00097485" w:rsidRDefault="00097485">
                  <w:pPr>
                    <w:spacing w:after="0" w:line="240" w:lineRule="auto"/>
                    <w:rPr>
                      <w:rFonts w:ascii="Times New Roman" w:eastAsia="Times New Roman" w:hAnsi="Times New Roman" w:cs="Times New Roman"/>
                      <w:sz w:val="28"/>
                      <w:szCs w:val="28"/>
                    </w:rPr>
                  </w:pPr>
                </w:p>
                <w:p w:rsidR="00097485" w:rsidRDefault="00EB0C42" w:rsidP="00113831">
                  <w:pPr>
                    <w:spacing w:after="0" w:line="240" w:lineRule="auto"/>
                    <w:jc w:val="right"/>
                    <w:rPr>
                      <w:rFonts w:ascii="Times New Roman" w:eastAsia="Times New Roman" w:hAnsi="Times New Roman" w:cs="Times New Roman"/>
                      <w:b/>
                      <w:sz w:val="24"/>
                      <w:szCs w:val="24"/>
                      <w:highlight w:val="yellow"/>
                    </w:rPr>
                  </w:pPr>
                  <w:r>
                    <w:rPr>
                      <w:rFonts w:ascii="Times New Roman" w:eastAsia="Times New Roman" w:hAnsi="Times New Roman" w:cs="Times New Roman"/>
                      <w:b/>
                      <w:sz w:val="28"/>
                      <w:szCs w:val="28"/>
                      <w:lang w:eastAsia="ar-SA"/>
                    </w:rPr>
                    <w:t xml:space="preserve"> «</w:t>
                  </w:r>
                  <w:r w:rsidR="00113831">
                    <w:rPr>
                      <w:rFonts w:ascii="Times New Roman" w:eastAsia="Times New Roman" w:hAnsi="Times New Roman" w:cs="Times New Roman"/>
                      <w:b/>
                      <w:sz w:val="28"/>
                      <w:szCs w:val="28"/>
                      <w:lang w:eastAsia="ar-SA"/>
                    </w:rPr>
                    <w:t>21</w:t>
                  </w:r>
                  <w:r>
                    <w:rPr>
                      <w:rFonts w:ascii="Times New Roman" w:eastAsia="Times New Roman" w:hAnsi="Times New Roman" w:cs="Times New Roman"/>
                      <w:b/>
                      <w:sz w:val="28"/>
                      <w:szCs w:val="28"/>
                      <w:lang w:eastAsia="ar-SA"/>
                    </w:rPr>
                    <w:t>»</w:t>
                  </w:r>
                  <w:r w:rsidR="00113831">
                    <w:rPr>
                      <w:rFonts w:ascii="Times New Roman" w:eastAsia="Times New Roman" w:hAnsi="Times New Roman" w:cs="Times New Roman"/>
                      <w:b/>
                      <w:sz w:val="28"/>
                      <w:szCs w:val="28"/>
                      <w:lang w:eastAsia="ar-SA"/>
                    </w:rPr>
                    <w:t xml:space="preserve"> сентября</w:t>
                  </w:r>
                  <w:r>
                    <w:rPr>
                      <w:rFonts w:ascii="Times New Roman" w:eastAsia="Times New Roman" w:hAnsi="Times New Roman" w:cs="Times New Roman"/>
                      <w:b/>
                      <w:sz w:val="28"/>
                      <w:szCs w:val="28"/>
                      <w:lang w:eastAsia="ar-SA"/>
                    </w:rPr>
                    <w:t xml:space="preserve"> 202</w:t>
                  </w:r>
                  <w:r w:rsidR="00113831">
                    <w:rPr>
                      <w:rFonts w:ascii="Times New Roman" w:eastAsia="Times New Roman" w:hAnsi="Times New Roman" w:cs="Times New Roman"/>
                      <w:b/>
                      <w:sz w:val="28"/>
                      <w:szCs w:val="28"/>
                      <w:lang w:eastAsia="ar-SA"/>
                    </w:rPr>
                    <w:t>6</w:t>
                  </w:r>
                  <w:r>
                    <w:rPr>
                      <w:rFonts w:ascii="Times New Roman" w:eastAsia="Times New Roman" w:hAnsi="Times New Roman" w:cs="Times New Roman"/>
                      <w:b/>
                      <w:sz w:val="28"/>
                      <w:szCs w:val="28"/>
                      <w:lang w:eastAsia="ar-SA"/>
                    </w:rPr>
                    <w:t xml:space="preserve"> г.</w:t>
                  </w:r>
                </w:p>
              </w:tc>
            </w:tr>
            <w:bookmarkEnd w:id="0"/>
          </w:tbl>
          <w:p w:rsidR="00097485" w:rsidRDefault="00097485">
            <w:pPr>
              <w:jc w:val="right"/>
              <w:rPr>
                <w:rFonts w:ascii="Times New Roman" w:eastAsia="Times New Roman" w:hAnsi="Times New Roman" w:cs="Times New Roman"/>
                <w:b/>
                <w:sz w:val="24"/>
                <w:szCs w:val="24"/>
                <w:highlight w:val="yellow"/>
              </w:rPr>
            </w:pPr>
          </w:p>
        </w:tc>
      </w:tr>
    </w:tbl>
    <w:p w:rsidR="00097485" w:rsidRDefault="00097485">
      <w:pPr>
        <w:spacing w:after="0" w:line="240" w:lineRule="auto"/>
        <w:outlineLvl w:val="1"/>
        <w:rPr>
          <w:rFonts w:ascii="Times New Roman" w:eastAsia="Times New Roman" w:hAnsi="Times New Roman" w:cs="Times New Roman"/>
          <w:b/>
          <w:bCs/>
          <w:sz w:val="32"/>
          <w:szCs w:val="32"/>
        </w:rPr>
      </w:pPr>
    </w:p>
    <w:p w:rsidR="00097485" w:rsidRDefault="00EB0C42">
      <w:pPr>
        <w:spacing w:after="0" w:line="240" w:lineRule="auto"/>
        <w:jc w:val="center"/>
        <w:outlineLvl w:val="1"/>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Извещение</w:t>
      </w:r>
    </w:p>
    <w:p w:rsidR="00097485" w:rsidRDefault="00EB0C42">
      <w:pPr>
        <w:spacing w:after="0" w:line="240" w:lineRule="auto"/>
        <w:jc w:val="center"/>
        <w:outlineLvl w:val="1"/>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о проведении запроса котировок в электронной форме</w:t>
      </w:r>
    </w:p>
    <w:p w:rsidR="00097485" w:rsidRDefault="00097485">
      <w:pPr>
        <w:spacing w:after="0" w:line="240" w:lineRule="auto"/>
        <w:jc w:val="center"/>
        <w:outlineLvl w:val="1"/>
        <w:rPr>
          <w:rFonts w:ascii="Times New Roman" w:eastAsia="Times New Roman" w:hAnsi="Times New Roman" w:cs="Times New Roman"/>
          <w:b/>
          <w:bCs/>
          <w:sz w:val="32"/>
          <w:szCs w:val="32"/>
        </w:rPr>
      </w:pP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
        <w:gridCol w:w="3396"/>
        <w:gridCol w:w="3593"/>
        <w:gridCol w:w="278"/>
        <w:gridCol w:w="140"/>
        <w:gridCol w:w="830"/>
        <w:gridCol w:w="1982"/>
      </w:tblGrid>
      <w:tr w:rsidR="00097485" w:rsidTr="00EB0C42">
        <w:tc>
          <w:tcPr>
            <w:tcW w:w="838" w:type="dxa"/>
          </w:tcPr>
          <w:p w:rsidR="00097485" w:rsidRDefault="00EB0C42">
            <w:pPr>
              <w:spacing w:after="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 п/п</w:t>
            </w:r>
          </w:p>
        </w:tc>
        <w:tc>
          <w:tcPr>
            <w:tcW w:w="3396" w:type="dxa"/>
          </w:tcPr>
          <w:p w:rsidR="00097485" w:rsidRDefault="00097485">
            <w:pPr>
              <w:spacing w:after="0" w:line="240" w:lineRule="auto"/>
              <w:jc w:val="center"/>
              <w:rPr>
                <w:rFonts w:ascii="Times New Roman" w:eastAsia="Times New Roman" w:hAnsi="Times New Roman" w:cs="Times New Roman"/>
                <w:b/>
                <w:caps/>
                <w:sz w:val="24"/>
                <w:szCs w:val="24"/>
              </w:rPr>
            </w:pPr>
          </w:p>
          <w:p w:rsidR="00097485" w:rsidRDefault="00EB0C42">
            <w:pPr>
              <w:spacing w:after="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нАИМЕНОВАНИЕ П/П</w:t>
            </w:r>
          </w:p>
        </w:tc>
        <w:tc>
          <w:tcPr>
            <w:tcW w:w="6823" w:type="dxa"/>
            <w:gridSpan w:val="5"/>
          </w:tcPr>
          <w:p w:rsidR="00097485" w:rsidRDefault="00097485">
            <w:pPr>
              <w:spacing w:after="0" w:line="240" w:lineRule="auto"/>
              <w:jc w:val="center"/>
              <w:rPr>
                <w:rFonts w:ascii="Times New Roman" w:eastAsia="Times New Roman" w:hAnsi="Times New Roman" w:cs="Times New Roman"/>
                <w:b/>
                <w:caps/>
                <w:sz w:val="24"/>
                <w:szCs w:val="24"/>
              </w:rPr>
            </w:pPr>
          </w:p>
          <w:p w:rsidR="00097485" w:rsidRDefault="00EB0C42">
            <w:pPr>
              <w:spacing w:after="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сОДЕРЖАНИЕ</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823" w:type="dxa"/>
            <w:gridSpan w:val="5"/>
          </w:tcPr>
          <w:p w:rsidR="00097485" w:rsidRDefault="00EB0C42">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Заказчик: </w:t>
            </w:r>
            <w:r>
              <w:rPr>
                <w:rFonts w:ascii="Times New Roman" w:eastAsia="Times New Roman" w:hAnsi="Times New Roman" w:cs="Times New Roman"/>
                <w:color w:val="000000"/>
                <w:sz w:val="24"/>
                <w:szCs w:val="24"/>
                <w:lang w:eastAsia="ru-RU"/>
              </w:rPr>
              <w:t>Муниципальное унитарное предприятие "Электротепловые сети"</w:t>
            </w:r>
          </w:p>
          <w:p w:rsidR="00097485" w:rsidRDefault="00EB0C42">
            <w:pPr>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Место нахождения:</w:t>
            </w:r>
            <w:r>
              <w:rPr>
                <w:rFonts w:ascii="Times New Roman" w:eastAsia="Calibri" w:hAnsi="Times New Roman" w:cs="Times New Roman"/>
                <w:lang w:eastAsia="ru-RU"/>
              </w:rPr>
              <w:t xml:space="preserve"> </w:t>
            </w:r>
            <w:r>
              <w:rPr>
                <w:rFonts w:ascii="Times New Roman" w:eastAsia="Times New Roman" w:hAnsi="Times New Roman" w:cs="Times New Roman"/>
                <w:sz w:val="24"/>
                <w:szCs w:val="24"/>
                <w:lang w:eastAsia="ar-SA"/>
              </w:rPr>
              <w:t>457100, Челябинская область, г. Троицк, ул. Кирова, 81</w:t>
            </w:r>
          </w:p>
          <w:p w:rsidR="00097485" w:rsidRDefault="00EB0C42">
            <w:pPr>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color w:val="000000"/>
                <w:sz w:val="24"/>
                <w:szCs w:val="24"/>
                <w:lang w:eastAsia="ar-SA"/>
              </w:rPr>
              <w:t xml:space="preserve">Контактный телефон: </w:t>
            </w:r>
            <w:r>
              <w:rPr>
                <w:rFonts w:ascii="Times New Roman" w:eastAsia="Times New Roman" w:hAnsi="Times New Roman" w:cs="Times New Roman"/>
                <w:sz w:val="24"/>
                <w:szCs w:val="24"/>
                <w:lang w:eastAsia="ar-SA"/>
              </w:rPr>
              <w:t>8(35163) 2-69-29</w:t>
            </w:r>
          </w:p>
          <w:p w:rsidR="00097485" w:rsidRDefault="00EB0C42">
            <w:pPr>
              <w:spacing w:after="0" w:line="240" w:lineRule="auto"/>
              <w:jc w:val="both"/>
              <w:rPr>
                <w:rFonts w:ascii="Times New Roman" w:eastAsia="Times New Roman" w:hAnsi="Times New Roman" w:cs="Times New Roman"/>
                <w:color w:val="0000FF"/>
                <w:sz w:val="24"/>
                <w:szCs w:val="24"/>
                <w:lang w:eastAsia="ar-SA"/>
              </w:rPr>
            </w:pPr>
            <w:r>
              <w:rPr>
                <w:rFonts w:ascii="Times New Roman" w:eastAsia="Times New Roman" w:hAnsi="Times New Roman" w:cs="Times New Roman"/>
                <w:color w:val="000000"/>
                <w:sz w:val="24"/>
                <w:szCs w:val="24"/>
                <w:lang w:eastAsia="ar-SA"/>
              </w:rPr>
              <w:t xml:space="preserve">Адрес электронной почты: </w:t>
            </w:r>
            <w:r w:rsidR="00150AA3">
              <w:rPr>
                <w:rFonts w:ascii="Times New Roman" w:eastAsia="Times New Roman" w:hAnsi="Times New Roman" w:cs="Times New Roman"/>
                <w:sz w:val="24"/>
                <w:szCs w:val="24"/>
                <w:lang w:val="en-US" w:eastAsia="ar-SA"/>
              </w:rPr>
              <w:t>elmira</w:t>
            </w:r>
            <w:r w:rsidR="00150AA3" w:rsidRPr="00150AA3">
              <w:rPr>
                <w:rFonts w:ascii="Times New Roman" w:eastAsia="Times New Roman" w:hAnsi="Times New Roman" w:cs="Times New Roman"/>
                <w:sz w:val="24"/>
                <w:szCs w:val="24"/>
                <w:lang w:eastAsia="ar-SA"/>
              </w:rPr>
              <w:t>160387</w:t>
            </w:r>
            <w:r>
              <w:rPr>
                <w:rFonts w:ascii="Times New Roman" w:eastAsia="Times New Roman" w:hAnsi="Times New Roman" w:cs="Times New Roman"/>
                <w:sz w:val="24"/>
                <w:szCs w:val="24"/>
                <w:lang w:eastAsia="ar-SA"/>
              </w:rPr>
              <w:t>@mail.ru</w:t>
            </w:r>
          </w:p>
          <w:p w:rsidR="00097485" w:rsidRDefault="00EB0C42" w:rsidP="00150AA3">
            <w:pPr>
              <w:widowControl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Контактное лицо – </w:t>
            </w:r>
            <w:r w:rsidR="00150AA3">
              <w:rPr>
                <w:color w:val="000000"/>
              </w:rPr>
              <w:t>Ярыгина Э.Б.</w:t>
            </w:r>
          </w:p>
        </w:tc>
      </w:tr>
      <w:tr w:rsidR="00097485" w:rsidTr="00EB0C42">
        <w:trPr>
          <w:trHeight w:val="500"/>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Правовой статус процедуры закупки</w:t>
            </w:r>
          </w:p>
        </w:tc>
        <w:tc>
          <w:tcPr>
            <w:tcW w:w="6823" w:type="dxa"/>
            <w:gridSpan w:val="5"/>
          </w:tcPr>
          <w:p w:rsidR="00097485" w:rsidRDefault="00EB0C42">
            <w:pPr>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о закупках товаров, работ, услуг для </w:t>
            </w:r>
            <w:proofErr w:type="gramStart"/>
            <w:r>
              <w:rPr>
                <w:rFonts w:ascii="Times New Roman" w:eastAsia="Times New Roman" w:hAnsi="Times New Roman" w:cs="Times New Roman"/>
                <w:color w:val="000000"/>
                <w:sz w:val="24"/>
                <w:szCs w:val="24"/>
                <w:lang w:eastAsia="ar-SA"/>
              </w:rPr>
              <w:t xml:space="preserve">нужд  </w:t>
            </w:r>
            <w:r>
              <w:rPr>
                <w:rFonts w:ascii="Times New Roman" w:hAnsi="Times New Roman" w:cs="Times New Roman"/>
                <w:sz w:val="24"/>
                <w:szCs w:val="24"/>
                <w:lang w:eastAsia="ar-SA"/>
              </w:rPr>
              <w:t>МУП</w:t>
            </w:r>
            <w:proofErr w:type="gramEnd"/>
            <w:r>
              <w:rPr>
                <w:rFonts w:ascii="Times New Roman" w:hAnsi="Times New Roman" w:cs="Times New Roman"/>
                <w:sz w:val="24"/>
                <w:szCs w:val="24"/>
                <w:lang w:eastAsia="ar-SA"/>
              </w:rPr>
              <w:t xml:space="preserve"> "ЭТС"</w:t>
            </w:r>
            <w:r>
              <w:rPr>
                <w:rFonts w:ascii="Times New Roman" w:eastAsia="Times New Roman" w:hAnsi="Times New Roman" w:cs="Times New Roman"/>
                <w:color w:val="000000"/>
                <w:sz w:val="24"/>
                <w:szCs w:val="24"/>
                <w:lang w:eastAsia="ar-SA"/>
              </w:rPr>
              <w:t>.</w:t>
            </w:r>
          </w:p>
          <w:p w:rsidR="00097485" w:rsidRDefault="00EB0C42">
            <w:pPr>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097485" w:rsidTr="00EB0C42">
        <w:trPr>
          <w:trHeight w:val="500"/>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823" w:type="dxa"/>
            <w:gridSpan w:val="5"/>
          </w:tcPr>
          <w:p w:rsidR="00097485" w:rsidRDefault="00EB0C42">
            <w:pPr>
              <w:spacing w:after="0" w:line="240" w:lineRule="auto"/>
              <w:jc w:val="both"/>
              <w:rPr>
                <w:rFonts w:ascii="Times New Roman" w:eastAsia="Times New Roman" w:hAnsi="Times New Roman" w:cs="Times New Roman"/>
                <w:bCs/>
                <w:color w:val="000000"/>
                <w:sz w:val="24"/>
                <w:szCs w:val="24"/>
                <w:lang w:eastAsia="ar-SA"/>
              </w:rPr>
            </w:pPr>
            <w:r>
              <w:rPr>
                <w:bCs/>
                <w:lang w:eastAsia="ar-SA"/>
              </w:rPr>
              <w:t xml:space="preserve">поставка </w:t>
            </w:r>
            <w:r>
              <w:rPr>
                <w:bCs/>
              </w:rPr>
              <w:t>извести строительной негашеной</w:t>
            </w:r>
          </w:p>
        </w:tc>
      </w:tr>
      <w:tr w:rsidR="00097485" w:rsidTr="00EB0C42">
        <w:trPr>
          <w:trHeight w:val="350"/>
        </w:trPr>
        <w:tc>
          <w:tcPr>
            <w:tcW w:w="838" w:type="dxa"/>
          </w:tcPr>
          <w:p w:rsidR="00097485" w:rsidRDefault="00EB0C42">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396" w:type="dxa"/>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 проведения закупки</w:t>
            </w:r>
          </w:p>
        </w:tc>
        <w:tc>
          <w:tcPr>
            <w:tcW w:w="6823" w:type="dxa"/>
            <w:gridSpan w:val="5"/>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Запрос котировок в электронной форме (далее – запрос котировок, закупка, торги)</w:t>
            </w:r>
          </w:p>
        </w:tc>
      </w:tr>
      <w:tr w:rsidR="00097485" w:rsidTr="00EB0C42">
        <w:trPr>
          <w:trHeight w:val="331"/>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hAnsi="Times New Roman" w:cs="Times New Roman"/>
                <w:sz w:val="24"/>
                <w:szCs w:val="24"/>
              </w:rPr>
              <w:t>Ограничение участия в определении поставщика (исполнителя, подрядчика)</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097485" w:rsidTr="00EB0C42">
        <w:trPr>
          <w:trHeight w:val="331"/>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Источник финансирования</w:t>
            </w:r>
          </w:p>
        </w:tc>
        <w:tc>
          <w:tcPr>
            <w:tcW w:w="6823" w:type="dxa"/>
            <w:gridSpan w:val="5"/>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Источник финансирования данного договора – </w:t>
            </w:r>
            <w:r>
              <w:t>собственные средства МУП “ЭТС”</w:t>
            </w:r>
          </w:p>
        </w:tc>
      </w:tr>
      <w:tr w:rsidR="00097485" w:rsidTr="00EB0C42">
        <w:trPr>
          <w:trHeight w:val="1732"/>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396" w:type="dxa"/>
          </w:tcPr>
          <w:p w:rsidR="00097485" w:rsidRDefault="00EB0C42">
            <w:pPr>
              <w:widowControl w:val="0"/>
              <w:tabs>
                <w:tab w:val="left" w:pos="900"/>
                <w:tab w:val="left" w:pos="1440"/>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Размещение информации о закупке</w:t>
            </w:r>
          </w:p>
        </w:tc>
        <w:tc>
          <w:tcPr>
            <w:tcW w:w="6823" w:type="dxa"/>
            <w:gridSpan w:val="5"/>
          </w:tcPr>
          <w:p w:rsidR="00097485" w:rsidRDefault="00EB0C42">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единой информационной системы в сфере закупок </w:t>
            </w:r>
            <w:hyperlink r:id="rId8" w:tooltip="http://www.zakupki.gov.ru/223/" w:history="1">
              <w:r>
                <w:rPr>
                  <w:rFonts w:ascii="Times New Roman" w:eastAsia="Times New Roman" w:hAnsi="Times New Roman" w:cs="Times New Roman"/>
                  <w:color w:val="0000FF"/>
                  <w:sz w:val="24"/>
                  <w:szCs w:val="24"/>
                  <w:u w:val="single"/>
                </w:rPr>
                <w:t>http://www.</w:t>
              </w:r>
              <w:r>
                <w:rPr>
                  <w:rFonts w:ascii="Times New Roman" w:eastAsia="Times New Roman" w:hAnsi="Times New Roman" w:cs="Times New Roman"/>
                  <w:color w:val="0000FF"/>
                  <w:sz w:val="24"/>
                  <w:szCs w:val="24"/>
                  <w:u w:val="single"/>
                  <w:lang w:val="en-US"/>
                </w:rPr>
                <w:t>zakupki</w:t>
              </w:r>
              <w:r>
                <w:rPr>
                  <w:rFonts w:ascii="Times New Roman" w:eastAsia="Times New Roman" w:hAnsi="Times New Roman" w:cs="Times New Roman"/>
                  <w:color w:val="0000FF"/>
                  <w:sz w:val="24"/>
                  <w:szCs w:val="24"/>
                  <w:u w:val="single"/>
                </w:rPr>
                <w:t>.</w:t>
              </w:r>
              <w:r>
                <w:rPr>
                  <w:rFonts w:ascii="Times New Roman" w:eastAsia="Times New Roman" w:hAnsi="Times New Roman" w:cs="Times New Roman"/>
                  <w:color w:val="0000FF"/>
                  <w:sz w:val="24"/>
                  <w:szCs w:val="24"/>
                  <w:u w:val="single"/>
                  <w:lang w:val="en-US"/>
                </w:rPr>
                <w:t>gov</w:t>
              </w:r>
              <w:r>
                <w:rPr>
                  <w:rFonts w:ascii="Times New Roman" w:eastAsia="Times New Roman" w:hAnsi="Times New Roman" w:cs="Times New Roman"/>
                  <w:color w:val="0000FF"/>
                  <w:sz w:val="24"/>
                  <w:szCs w:val="24"/>
                  <w:u w:val="single"/>
                </w:rPr>
                <w:t>.ru/</w:t>
              </w:r>
            </w:hyperlink>
            <w:r>
              <w:rPr>
                <w:rFonts w:ascii="Times New Roman" w:eastAsia="Times New Roman" w:hAnsi="Times New Roman" w:cs="Times New Roman"/>
                <w:sz w:val="24"/>
                <w:szCs w:val="24"/>
              </w:rPr>
              <w:t>и на сайте электронной торговой площадки.</w:t>
            </w:r>
          </w:p>
        </w:tc>
      </w:tr>
      <w:tr w:rsidR="00097485" w:rsidTr="00EB0C42">
        <w:trPr>
          <w:trHeight w:val="409"/>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396" w:type="dxa"/>
          </w:tcPr>
          <w:p w:rsidR="00097485" w:rsidRDefault="00EB0C42">
            <w:pPr>
              <w:widowControl w:val="0"/>
              <w:tabs>
                <w:tab w:val="left" w:pos="900"/>
                <w:tab w:val="left" w:pos="1440"/>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823" w:type="dxa"/>
            <w:gridSpan w:val="5"/>
          </w:tcPr>
          <w:p w:rsidR="00097485" w:rsidRDefault="00EB0C42">
            <w:pPr>
              <w:widowControl w:val="0"/>
              <w:spacing w:after="0" w:line="240" w:lineRule="auto"/>
              <w:ind w:left="-60" w:right="-568"/>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Закупка проводится на электронной торговой площадке</w:t>
            </w:r>
          </w:p>
          <w:p w:rsidR="00097485" w:rsidRDefault="00EB0C42">
            <w:pPr>
              <w:widowControl w:val="0"/>
              <w:spacing w:after="0" w:line="240" w:lineRule="auto"/>
              <w:ind w:left="-60" w:right="-568"/>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ЭТП СПЕЦТЕНДЕР</w:t>
            </w:r>
          </w:p>
        </w:tc>
      </w:tr>
      <w:tr w:rsidR="00097485" w:rsidTr="00EB0C42">
        <w:trPr>
          <w:trHeight w:val="409"/>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396" w:type="dxa"/>
          </w:tcPr>
          <w:p w:rsidR="00097485" w:rsidRDefault="00EB0C42">
            <w:pPr>
              <w:widowControl w:val="0"/>
              <w:tabs>
                <w:tab w:val="left" w:pos="900"/>
                <w:tab w:val="left" w:pos="1440"/>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Порядок предоставления информации о закупке</w:t>
            </w:r>
          </w:p>
        </w:tc>
        <w:tc>
          <w:tcPr>
            <w:tcW w:w="6823" w:type="dxa"/>
            <w:gridSpan w:val="5"/>
          </w:tcPr>
          <w:p w:rsidR="00097485" w:rsidRDefault="00EB0C42">
            <w:pPr>
              <w:widowControl w:val="0"/>
              <w:spacing w:after="0" w:line="240" w:lineRule="auto"/>
              <w:jc w:val="both"/>
              <w:rPr>
                <w:rFonts w:ascii="Times New Roman" w:eastAsia="Arial" w:hAnsi="Times New Roman" w:cs="Times New Roman"/>
                <w:color w:val="000000"/>
                <w:sz w:val="24"/>
                <w:szCs w:val="24"/>
                <w:lang w:eastAsia="ar-SA"/>
              </w:rPr>
            </w:pPr>
            <w:r>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Pr>
                <w:rFonts w:ascii="Times New Roman" w:eastAsia="Arial" w:hAnsi="Times New Roman" w:cs="Times New Roman"/>
                <w:color w:val="0000FF"/>
                <w:sz w:val="24"/>
                <w:szCs w:val="24"/>
                <w:lang w:eastAsia="ar-SA"/>
              </w:rPr>
              <w:t xml:space="preserve">www.zakupki.gov.ru </w:t>
            </w:r>
            <w:r>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 проект договора, являющийся неотъемлемой частью извещения о закупке, изменения, вносимые в извещение, разъяснения извещения, протокол(ы), составляемые в ходе закупки, а также иная информация, размещение которой в ЕИС предусмотрено действующим законодательством Российской Федерации и Положением о закупке.</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ar-SA"/>
              </w:rPr>
              <w:t xml:space="preserve">На официальном сайте и на сайте электронной торговой площадки (далее также – ЭТП), извещение о закупке находится в открытом доступе, начиная с даты размещения извещения о запросе котировок и </w:t>
            </w:r>
            <w:r>
              <w:rPr>
                <w:rFonts w:ascii="Times New Roman" w:eastAsia="Times New Roman" w:hAnsi="Times New Roman" w:cs="Times New Roman"/>
                <w:sz w:val="24"/>
                <w:szCs w:val="24"/>
              </w:rPr>
              <w:t>предоставляется без взимания платы.</w:t>
            </w:r>
          </w:p>
        </w:tc>
      </w:tr>
      <w:tr w:rsidR="00097485" w:rsidTr="00EB0C42">
        <w:trPr>
          <w:trHeight w:val="453"/>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Описание объекта закупки, количество товара, </w:t>
            </w:r>
            <w:r>
              <w:rPr>
                <w:rFonts w:ascii="Times New Roman" w:eastAsia="Times New Roman" w:hAnsi="Times New Roman" w:cs="Times New Roman"/>
                <w:color w:val="000000"/>
                <w:sz w:val="24"/>
                <w:szCs w:val="24"/>
              </w:rPr>
              <w:t>объема выполняемых работ, оказываемых услуг</w:t>
            </w:r>
          </w:p>
        </w:tc>
        <w:tc>
          <w:tcPr>
            <w:tcW w:w="6823" w:type="dxa"/>
            <w:gridSpan w:val="5"/>
          </w:tcPr>
          <w:p w:rsidR="00097485" w:rsidRDefault="00EB0C42">
            <w:pPr>
              <w:widowControl w:val="0"/>
              <w:spacing w:after="0" w:line="240" w:lineRule="auto"/>
              <w:contextualSpacing/>
              <w:jc w:val="both"/>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 (</w:t>
            </w:r>
            <w:r>
              <w:rPr>
                <w:rFonts w:ascii="Times New Roman" w:eastAsia="Times New Roman" w:hAnsi="Times New Roman" w:cs="Times New Roman"/>
                <w:color w:val="0000FF"/>
                <w:sz w:val="24"/>
                <w:szCs w:val="24"/>
                <w:lang w:eastAsia="zh-CN" w:bidi="hi-IN"/>
              </w:rPr>
              <w:t xml:space="preserve">Приложение № 1 </w:t>
            </w:r>
            <w:r>
              <w:rPr>
                <w:rFonts w:ascii="Times New Roman" w:eastAsia="Times New Roman" w:hAnsi="Times New Roman" w:cs="Times New Roman"/>
                <w:sz w:val="24"/>
                <w:szCs w:val="24"/>
                <w:lang w:eastAsia="zh-CN" w:bidi="hi-IN"/>
              </w:rPr>
              <w:t>к извещению).</w:t>
            </w:r>
          </w:p>
          <w:p w:rsidR="00097485" w:rsidRDefault="00EB0C42">
            <w:pPr>
              <w:widowControl w:val="0"/>
              <w:spacing w:after="0" w:line="240" w:lineRule="auto"/>
              <w:contextualSpacing/>
              <w:jc w:val="both"/>
              <w:rPr>
                <w:rFonts w:ascii="Times New Roman" w:eastAsia="Times New Roman" w:hAnsi="Times New Roman" w:cs="Times New Roman"/>
                <w:sz w:val="24"/>
                <w:szCs w:val="24"/>
                <w:lang w:eastAsia="zh-CN" w:bidi="hi-IN"/>
              </w:rPr>
            </w:pPr>
            <w:r>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097485" w:rsidTr="00EB0C42">
        <w:trPr>
          <w:trHeight w:val="682"/>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highlight w:val="magenta"/>
              </w:rPr>
            </w:pPr>
            <w:r>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823" w:type="dxa"/>
            <w:gridSpan w:val="5"/>
          </w:tcPr>
          <w:p w:rsidR="00097485" w:rsidRDefault="00EB0C42">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097485" w:rsidTr="00EB0C42">
        <w:trPr>
          <w:trHeight w:val="688"/>
        </w:trPr>
        <w:tc>
          <w:tcPr>
            <w:tcW w:w="4234" w:type="dxa"/>
            <w:gridSpan w:val="2"/>
          </w:tcPr>
          <w:p w:rsidR="00097485" w:rsidRDefault="00EB0C42">
            <w:pPr>
              <w:tabs>
                <w:tab w:val="left" w:pos="600"/>
                <w:tab w:val="left" w:pos="840"/>
                <w:tab w:val="left" w:pos="960"/>
                <w:tab w:val="left" w:pos="1080"/>
                <w:tab w:val="left" w:pos="1260"/>
                <w:tab w:val="left" w:pos="1740"/>
              </w:tabs>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Сведения о начальной (максимальной) цене договора </w:t>
            </w:r>
          </w:p>
          <w:p w:rsidR="00097485" w:rsidRDefault="00097485">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p>
        </w:tc>
        <w:tc>
          <w:tcPr>
            <w:tcW w:w="6823" w:type="dxa"/>
            <w:gridSpan w:val="5"/>
          </w:tcPr>
          <w:p w:rsidR="00097485" w:rsidRDefault="00EB0C42">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484950,</w:t>
            </w:r>
            <w:r w:rsidR="00862022">
              <w:rPr>
                <w:rFonts w:ascii="Times New Roman" w:eastAsia="Times New Roman" w:hAnsi="Times New Roman" w:cs="Times New Roman"/>
                <w:sz w:val="24"/>
                <w:szCs w:val="24"/>
              </w:rPr>
              <w:t>00</w:t>
            </w:r>
            <w:r>
              <w:rPr>
                <w:rFonts w:ascii="Times New Roman" w:eastAsia="Times New Roman" w:hAnsi="Times New Roman" w:cs="Times New Roman"/>
                <w:sz w:val="24"/>
                <w:szCs w:val="24"/>
              </w:rPr>
              <w:t xml:space="preserve">  включая все налоги и сборы</w:t>
            </w:r>
          </w:p>
        </w:tc>
      </w:tr>
      <w:tr w:rsidR="00097485" w:rsidTr="00EB0C42">
        <w:trPr>
          <w:trHeight w:val="983"/>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w:t>
            </w:r>
          </w:p>
        </w:tc>
        <w:tc>
          <w:tcPr>
            <w:tcW w:w="3396" w:type="dxa"/>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823" w:type="dxa"/>
            <w:gridSpan w:val="5"/>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соответствии с </w:t>
            </w:r>
            <w:r>
              <w:rPr>
                <w:rFonts w:ascii="Times New Roman" w:eastAsia="Times New Roman" w:hAnsi="Times New Roman" w:cs="Times New Roman"/>
                <w:color w:val="0000FF"/>
                <w:sz w:val="24"/>
                <w:szCs w:val="24"/>
              </w:rPr>
              <w:t xml:space="preserve">Приложением №2 </w:t>
            </w:r>
            <w:r>
              <w:rPr>
                <w:rFonts w:ascii="Times New Roman" w:eastAsia="Times New Roman" w:hAnsi="Times New Roman" w:cs="Times New Roman"/>
                <w:sz w:val="24"/>
                <w:szCs w:val="24"/>
              </w:rPr>
              <w:t>к извещению (Обоснование НМЦД)</w:t>
            </w:r>
          </w:p>
        </w:tc>
      </w:tr>
      <w:tr w:rsidR="00097485" w:rsidTr="00EB0C42">
        <w:trPr>
          <w:trHeight w:val="706"/>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13</w:t>
            </w:r>
          </w:p>
        </w:tc>
        <w:tc>
          <w:tcPr>
            <w:tcW w:w="3396" w:type="dxa"/>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p>
        </w:tc>
        <w:tc>
          <w:tcPr>
            <w:tcW w:w="6823" w:type="dxa"/>
            <w:gridSpan w:val="5"/>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Российский рубль</w:t>
            </w:r>
          </w:p>
          <w:p w:rsidR="00097485" w:rsidRDefault="00097485">
            <w:pPr>
              <w:spacing w:after="0" w:line="240" w:lineRule="auto"/>
              <w:rPr>
                <w:rFonts w:ascii="Times New Roman" w:eastAsia="Times New Roman" w:hAnsi="Times New Roman" w:cs="Times New Roman"/>
                <w:sz w:val="24"/>
                <w:szCs w:val="24"/>
              </w:rPr>
            </w:pPr>
          </w:p>
          <w:p w:rsidR="00097485" w:rsidRDefault="00097485">
            <w:pPr>
              <w:spacing w:after="0" w:line="240" w:lineRule="auto"/>
              <w:rPr>
                <w:rFonts w:ascii="Times New Roman" w:eastAsia="Times New Roman" w:hAnsi="Times New Roman" w:cs="Times New Roman"/>
                <w:sz w:val="24"/>
                <w:szCs w:val="24"/>
              </w:rPr>
            </w:pPr>
          </w:p>
        </w:tc>
      </w:tr>
      <w:tr w:rsidR="00097485" w:rsidTr="00EB0C42">
        <w:trPr>
          <w:trHeight w:val="271"/>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hAnsi="Times New Roman" w:cs="Times New Roman"/>
                <w:color w:val="000000"/>
                <w:sz w:val="24"/>
                <w:szCs w:val="24"/>
              </w:rPr>
              <w:t>Антидемпинговые меры</w:t>
            </w:r>
          </w:p>
        </w:tc>
        <w:tc>
          <w:tcPr>
            <w:tcW w:w="6823" w:type="dxa"/>
            <w:gridSpan w:val="5"/>
          </w:tcPr>
          <w:p w:rsidR="00097485" w:rsidRDefault="00EB0C42">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p w:rsidR="00097485" w:rsidRDefault="00097485">
            <w:pPr>
              <w:widowControl w:val="0"/>
              <w:spacing w:after="0" w:line="240" w:lineRule="auto"/>
              <w:jc w:val="both"/>
              <w:rPr>
                <w:rFonts w:ascii="Times New Roman" w:eastAsia="Times New Roman" w:hAnsi="Times New Roman" w:cs="Times New Roman"/>
                <w:sz w:val="24"/>
                <w:szCs w:val="24"/>
              </w:rPr>
            </w:pPr>
          </w:p>
          <w:p w:rsidR="00097485" w:rsidRDefault="00097485" w:rsidP="00862022">
            <w:pPr>
              <w:widowControl w:val="0"/>
              <w:spacing w:after="0" w:line="240" w:lineRule="auto"/>
              <w:jc w:val="both"/>
              <w:rPr>
                <w:rFonts w:ascii="Times New Roman" w:eastAsia="Times New Roman" w:hAnsi="Times New Roman" w:cs="Times New Roman"/>
                <w:color w:val="000000"/>
                <w:sz w:val="24"/>
                <w:szCs w:val="24"/>
              </w:rPr>
            </w:pPr>
          </w:p>
        </w:tc>
      </w:tr>
      <w:tr w:rsidR="00097485" w:rsidTr="00EB0C42">
        <w:trPr>
          <w:trHeight w:val="1401"/>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15</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условия и сроки (периоды) поставки товаров или завершения работы либо график оказания услуг</w:t>
            </w:r>
          </w:p>
        </w:tc>
        <w:tc>
          <w:tcPr>
            <w:tcW w:w="6823" w:type="dxa"/>
            <w:gridSpan w:val="5"/>
          </w:tcPr>
          <w:p w:rsidR="00097485" w:rsidRDefault="00EB0C42">
            <w:pPr>
              <w:widowControl w:val="0"/>
              <w:spacing w:after="0" w:line="240" w:lineRule="auto"/>
              <w:contextualSpacing/>
              <w:jc w:val="both"/>
              <w:rPr>
                <w:rFonts w:ascii="Times New Roman" w:eastAsia="Times New Roman" w:hAnsi="Times New Roman" w:cs="Times New Roman"/>
                <w:sz w:val="24"/>
                <w:szCs w:val="24"/>
                <w:lang w:eastAsia="zh-CN" w:bidi="hi-IN"/>
              </w:rPr>
            </w:pPr>
            <w:r>
              <w:rPr>
                <w:rFonts w:ascii="Times New Roman" w:eastAsia="Times New Roman" w:hAnsi="Times New Roman" w:cs="Times New Roman"/>
                <w:color w:val="000000"/>
                <w:sz w:val="24"/>
                <w:szCs w:val="24"/>
              </w:rPr>
              <w:t xml:space="preserve">Место и срок поставки товара </w:t>
            </w:r>
            <w:r>
              <w:rPr>
                <w:rFonts w:ascii="Times New Roman" w:eastAsia="Times New Roman" w:hAnsi="Times New Roman" w:cs="Times New Roman"/>
                <w:color w:val="000000"/>
                <w:sz w:val="24"/>
                <w:szCs w:val="24"/>
                <w:lang w:eastAsia="ar-SA"/>
              </w:rPr>
              <w:t>(выполнения работ, оказания услуг</w:t>
            </w:r>
            <w:proofErr w:type="gramStart"/>
            <w:r>
              <w:rPr>
                <w:rFonts w:ascii="Times New Roman" w:eastAsia="Times New Roman" w:hAnsi="Times New Roman" w:cs="Times New Roman"/>
                <w:color w:val="000000"/>
                <w:sz w:val="24"/>
                <w:szCs w:val="24"/>
                <w:lang w:eastAsia="ar-SA"/>
              </w:rPr>
              <w:t>)</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lang w:eastAsia="zh-CN" w:bidi="hi-IN"/>
              </w:rPr>
              <w:t>приведены</w:t>
            </w:r>
            <w:proofErr w:type="gramEnd"/>
            <w:r>
              <w:rPr>
                <w:rFonts w:ascii="Times New Roman" w:eastAsia="Times New Roman" w:hAnsi="Times New Roman" w:cs="Times New Roman"/>
                <w:sz w:val="24"/>
                <w:szCs w:val="24"/>
                <w:lang w:eastAsia="zh-CN" w:bidi="hi-IN"/>
              </w:rPr>
              <w:t xml:space="preserve"> в Техническом задании (</w:t>
            </w:r>
            <w:r>
              <w:rPr>
                <w:rFonts w:ascii="Times New Roman" w:eastAsia="Times New Roman" w:hAnsi="Times New Roman" w:cs="Times New Roman"/>
                <w:color w:val="0000FF"/>
                <w:sz w:val="24"/>
                <w:szCs w:val="24"/>
                <w:lang w:eastAsia="zh-CN" w:bidi="hi-IN"/>
              </w:rPr>
              <w:t xml:space="preserve">Приложение № 1 </w:t>
            </w:r>
            <w:r>
              <w:rPr>
                <w:rFonts w:ascii="Times New Roman" w:eastAsia="Times New Roman" w:hAnsi="Times New Roman" w:cs="Times New Roman"/>
                <w:sz w:val="24"/>
                <w:szCs w:val="24"/>
                <w:lang w:eastAsia="zh-CN" w:bidi="hi-IN"/>
              </w:rPr>
              <w:t>к извещению).</w:t>
            </w:r>
          </w:p>
          <w:p w:rsidR="00097485" w:rsidRDefault="00EB0C42">
            <w:pPr>
              <w:widowControl w:val="0"/>
              <w:spacing w:after="0" w:line="240" w:lineRule="auto"/>
              <w:contextualSpacing/>
              <w:jc w:val="both"/>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 xml:space="preserve">Условия </w:t>
            </w:r>
            <w:r>
              <w:rPr>
                <w:rFonts w:ascii="Times New Roman" w:eastAsia="Times New Roman" w:hAnsi="Times New Roman" w:cs="Times New Roman"/>
                <w:color w:val="000000"/>
                <w:sz w:val="24"/>
                <w:szCs w:val="24"/>
              </w:rPr>
              <w:t xml:space="preserve">поставки товара </w:t>
            </w:r>
            <w:r>
              <w:rPr>
                <w:rFonts w:ascii="Times New Roman" w:eastAsia="Times New Roman" w:hAnsi="Times New Roman" w:cs="Times New Roman"/>
                <w:color w:val="000000"/>
                <w:sz w:val="24"/>
                <w:szCs w:val="24"/>
                <w:lang w:eastAsia="ar-SA"/>
              </w:rPr>
              <w:t>(выполнения работ, оказания услуг)</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lang w:eastAsia="zh-CN" w:bidi="hi-IN"/>
              </w:rPr>
              <w:t>в соответствии с Техническим заданием (</w:t>
            </w:r>
            <w:r>
              <w:rPr>
                <w:rFonts w:ascii="Times New Roman" w:eastAsia="Times New Roman" w:hAnsi="Times New Roman" w:cs="Times New Roman"/>
                <w:color w:val="0000FF"/>
                <w:sz w:val="24"/>
                <w:szCs w:val="24"/>
                <w:lang w:eastAsia="zh-CN" w:bidi="hi-IN"/>
              </w:rPr>
              <w:t xml:space="preserve">Приложение №1 </w:t>
            </w:r>
            <w:r>
              <w:rPr>
                <w:rFonts w:ascii="Times New Roman" w:eastAsia="Times New Roman" w:hAnsi="Times New Roman" w:cs="Times New Roman"/>
                <w:sz w:val="24"/>
                <w:szCs w:val="24"/>
                <w:lang w:eastAsia="zh-CN" w:bidi="hi-IN"/>
              </w:rPr>
              <w:t>к извещению) и проектом договора (</w:t>
            </w:r>
            <w:r>
              <w:rPr>
                <w:rFonts w:ascii="Times New Roman" w:eastAsia="Times New Roman" w:hAnsi="Times New Roman" w:cs="Times New Roman"/>
                <w:color w:val="0000FF"/>
                <w:sz w:val="24"/>
                <w:szCs w:val="24"/>
                <w:lang w:eastAsia="zh-CN" w:bidi="hi-IN"/>
              </w:rPr>
              <w:t xml:space="preserve">Приложение № 3 </w:t>
            </w:r>
            <w:r>
              <w:rPr>
                <w:rFonts w:ascii="Times New Roman" w:eastAsia="Times New Roman" w:hAnsi="Times New Roman" w:cs="Times New Roman"/>
                <w:sz w:val="24"/>
                <w:szCs w:val="24"/>
                <w:lang w:eastAsia="zh-CN" w:bidi="hi-IN"/>
              </w:rPr>
              <w:t>к извещению)</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16</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823" w:type="dxa"/>
            <w:gridSpan w:val="5"/>
          </w:tcPr>
          <w:p w:rsidR="00097485" w:rsidRDefault="00EB0C42">
            <w:pPr>
              <w:jc w:val="both"/>
              <w:rPr>
                <w:rFonts w:ascii="Times New Roman" w:hAnsi="Times New Roman" w:cs="Times New Roman"/>
                <w:sz w:val="24"/>
                <w:szCs w:val="24"/>
              </w:rPr>
            </w:pPr>
            <w:r>
              <w:rPr>
                <w:rFonts w:ascii="Times New Roman" w:hAnsi="Times New Roman" w:cs="Times New Roman"/>
                <w:color w:val="000000"/>
                <w:sz w:val="24"/>
                <w:szCs w:val="24"/>
              </w:rPr>
              <w:t>Оплата производится в соответствии с проектом договора (</w:t>
            </w:r>
            <w:r>
              <w:rPr>
                <w:rFonts w:ascii="Times New Roman" w:eastAsia="Times New Roman" w:hAnsi="Times New Roman" w:cs="Times New Roman"/>
                <w:color w:val="0000FF"/>
                <w:sz w:val="24"/>
                <w:szCs w:val="24"/>
                <w:lang w:eastAsia="zh-CN" w:bidi="hi-IN"/>
              </w:rPr>
              <w:t xml:space="preserve">Приложение № 3 </w:t>
            </w:r>
            <w:r>
              <w:rPr>
                <w:rFonts w:ascii="Times New Roman" w:eastAsia="Times New Roman" w:hAnsi="Times New Roman" w:cs="Times New Roman"/>
                <w:sz w:val="24"/>
                <w:szCs w:val="24"/>
                <w:lang w:eastAsia="zh-CN" w:bidi="hi-IN"/>
              </w:rPr>
              <w:t>к извещению</w:t>
            </w:r>
            <w:r>
              <w:rPr>
                <w:rFonts w:ascii="Times New Roman" w:hAnsi="Times New Roman" w:cs="Times New Roman"/>
                <w:sz w:val="24"/>
                <w:szCs w:val="24"/>
              </w:rPr>
              <w:t>)</w:t>
            </w:r>
          </w:p>
          <w:p w:rsidR="00097485" w:rsidRDefault="00097485">
            <w:pPr>
              <w:spacing w:after="0" w:line="240" w:lineRule="auto"/>
              <w:rPr>
                <w:rFonts w:ascii="Times New Roman" w:eastAsia="Times New Roman" w:hAnsi="Times New Roman" w:cs="Times New Roman"/>
                <w:color w:val="000000"/>
                <w:sz w:val="24"/>
                <w:szCs w:val="24"/>
                <w:lang w:eastAsia="ar-SA"/>
              </w:rPr>
            </w:pP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17</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Приведены в </w:t>
            </w:r>
            <w:r>
              <w:rPr>
                <w:rFonts w:ascii="Times New Roman" w:eastAsia="Times New Roman" w:hAnsi="Times New Roman" w:cs="Times New Roman"/>
                <w:bCs/>
                <w:color w:val="0000FF"/>
                <w:sz w:val="24"/>
                <w:szCs w:val="24"/>
              </w:rPr>
              <w:t xml:space="preserve">приложении №1 </w:t>
            </w:r>
            <w:r>
              <w:rPr>
                <w:rFonts w:ascii="Times New Roman" w:eastAsia="Times New Roman" w:hAnsi="Times New Roman" w:cs="Times New Roman"/>
                <w:bCs/>
                <w:color w:val="000000"/>
                <w:sz w:val="24"/>
                <w:szCs w:val="24"/>
              </w:rPr>
              <w:t xml:space="preserve">к извещению «Техническое задание». </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18</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Приведены в </w:t>
            </w:r>
            <w:r>
              <w:rPr>
                <w:rFonts w:ascii="Times New Roman" w:eastAsia="Times New Roman" w:hAnsi="Times New Roman" w:cs="Times New Roman"/>
                <w:bCs/>
                <w:color w:val="0000FF"/>
                <w:sz w:val="24"/>
                <w:szCs w:val="24"/>
              </w:rPr>
              <w:t xml:space="preserve">приложении №1 </w:t>
            </w:r>
            <w:r>
              <w:rPr>
                <w:rFonts w:ascii="Times New Roman" w:eastAsia="Times New Roman" w:hAnsi="Times New Roman" w:cs="Times New Roman"/>
                <w:bCs/>
                <w:color w:val="000000"/>
                <w:sz w:val="24"/>
                <w:szCs w:val="24"/>
              </w:rPr>
              <w:t xml:space="preserve">к извещению «Техническое задание» и (или) в </w:t>
            </w:r>
            <w:r>
              <w:rPr>
                <w:rFonts w:ascii="Times New Roman" w:eastAsia="Times New Roman" w:hAnsi="Times New Roman" w:cs="Times New Roman"/>
                <w:color w:val="0000FF"/>
                <w:sz w:val="24"/>
                <w:szCs w:val="24"/>
                <w:lang w:eastAsia="zh-CN" w:bidi="hi-IN"/>
              </w:rPr>
              <w:t xml:space="preserve">Приложение № 3 </w:t>
            </w:r>
            <w:r>
              <w:rPr>
                <w:rFonts w:ascii="Times New Roman" w:eastAsia="Times New Roman" w:hAnsi="Times New Roman" w:cs="Times New Roman"/>
                <w:sz w:val="24"/>
                <w:szCs w:val="24"/>
                <w:lang w:eastAsia="zh-CN" w:bidi="hi-IN"/>
              </w:rPr>
              <w:t>к извещению «Проект договора»</w:t>
            </w: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w:t>
            </w:r>
          </w:p>
        </w:tc>
        <w:tc>
          <w:tcPr>
            <w:tcW w:w="3396" w:type="dxa"/>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Участнику процедуры закупки</w:t>
            </w:r>
          </w:p>
        </w:tc>
        <w:tc>
          <w:tcPr>
            <w:tcW w:w="6823" w:type="dxa"/>
            <w:gridSpan w:val="5"/>
          </w:tcPr>
          <w:p w:rsidR="00097485" w:rsidRDefault="00EB0C4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Участвовать в закупке могут любые лица, заинтересованные в предмете закупки.</w:t>
            </w:r>
          </w:p>
          <w:p w:rsidR="00097485" w:rsidRDefault="00EB0C42">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извещении о закупке, в случае выявления их несоответствия, Заказчик отстраняет участника закупки от участия в определении поставщика </w:t>
            </w:r>
            <w:r>
              <w:rPr>
                <w:rFonts w:ascii="Times New Roman" w:eastAsia="Times New Roman" w:hAnsi="Times New Roman" w:cs="Times New Roman"/>
                <w:sz w:val="24"/>
                <w:szCs w:val="24"/>
              </w:rPr>
              <w:lastRenderedPageBreak/>
              <w:t>(подрядчика,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p w:rsidR="00097485" w:rsidRDefault="00EB0C42">
            <w:pPr>
              <w:tabs>
                <w:tab w:val="left" w:pos="540"/>
                <w:tab w:val="left" w:pos="90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Декларация о соответствии обязательным требованиям участника закупки, установлена в форме котировочной заявки </w:t>
            </w:r>
            <w:r>
              <w:rPr>
                <w:rFonts w:ascii="Times New Roman" w:eastAsia="Times New Roman" w:hAnsi="Times New Roman" w:cs="Times New Roman"/>
                <w:sz w:val="24"/>
                <w:szCs w:val="24"/>
                <w:lang w:eastAsia="ar-SA"/>
              </w:rPr>
              <w:t>(</w:t>
            </w:r>
            <w:r>
              <w:rPr>
                <w:rFonts w:ascii="Times New Roman" w:eastAsia="Times New Roman" w:hAnsi="Times New Roman" w:cs="Times New Roman"/>
                <w:color w:val="0000FF"/>
                <w:sz w:val="24"/>
                <w:szCs w:val="24"/>
                <w:lang w:eastAsia="ar-SA"/>
              </w:rPr>
              <w:t>Приложение №4</w:t>
            </w:r>
            <w:r>
              <w:rPr>
                <w:rFonts w:ascii="Times New Roman" w:eastAsia="Times New Roman" w:hAnsi="Times New Roman" w:cs="Times New Roman"/>
                <w:sz w:val="24"/>
                <w:szCs w:val="24"/>
                <w:lang w:eastAsia="ar-SA"/>
              </w:rPr>
              <w:t>).</w:t>
            </w:r>
          </w:p>
        </w:tc>
      </w:tr>
      <w:tr w:rsidR="00097485">
        <w:trPr>
          <w:trHeight w:val="405"/>
        </w:trPr>
        <w:tc>
          <w:tcPr>
            <w:tcW w:w="11057" w:type="dxa"/>
            <w:gridSpan w:val="7"/>
          </w:tcPr>
          <w:p w:rsidR="00097485" w:rsidRDefault="00EB0C42">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lastRenderedPageBreak/>
              <w:t>К участникам закупки предъявляются следующие обязательные требования:</w:t>
            </w:r>
          </w:p>
          <w:p w:rsidR="00097485" w:rsidRDefault="00097485" w:rsidP="000063D9">
            <w:pPr>
              <w:widowControl w:val="0"/>
              <w:spacing w:after="0" w:line="240" w:lineRule="auto"/>
              <w:jc w:val="both"/>
              <w:rPr>
                <w:rFonts w:ascii="Times New Roman" w:eastAsia="Times New Roman" w:hAnsi="Times New Roman" w:cs="Times New Roman"/>
                <w:b/>
                <w:bCs/>
                <w:color w:val="0000FF"/>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19.1</w:t>
            </w:r>
          </w:p>
        </w:tc>
        <w:tc>
          <w:tcPr>
            <w:tcW w:w="7267" w:type="dxa"/>
            <w:gridSpan w:val="3"/>
          </w:tcPr>
          <w:p w:rsidR="00097485" w:rsidRDefault="00824309">
            <w:pPr>
              <w:tabs>
                <w:tab w:val="left" w:pos="540"/>
                <w:tab w:val="left" w:pos="900"/>
              </w:tabs>
              <w:spacing w:after="0" w:line="240" w:lineRule="auto"/>
              <w:jc w:val="both"/>
              <w:rPr>
                <w:rFonts w:ascii="Times New Roman" w:eastAsia="Times New Roman" w:hAnsi="Times New Roman" w:cs="Times New Roman"/>
                <w:sz w:val="24"/>
                <w:szCs w:val="24"/>
              </w:rPr>
            </w:pPr>
            <w:r>
              <w:t xml:space="preserve">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color w:val="000000"/>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19.2</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Times New Roman" w:hAnsi="Times New Roman" w:cs="Times New Roman"/>
                <w:sz w:val="24"/>
                <w:szCs w:val="24"/>
              </w:rPr>
            </w:pPr>
            <w: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color w:val="000000"/>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19.3</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Times New Roman" w:hAnsi="Times New Roman" w:cs="Times New Roman"/>
                <w:sz w:val="24"/>
                <w:szCs w:val="24"/>
              </w:rPr>
            </w:pPr>
            <w:r>
              <w:t xml:space="preserve"> </w:t>
            </w:r>
            <w:proofErr w:type="spellStart"/>
            <w:r>
              <w:t>неприостановление</w:t>
            </w:r>
            <w:proofErr w:type="spellEnd"/>
            <w:r>
              <w:t xml:space="preserve"> деятельности участника закупки в порядке, предусмотренном B Кодексом Российской Федерации об административных правонарушениях;</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color w:val="000000"/>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19.4</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Times New Roman" w:hAnsi="Times New Roman" w:cs="Times New Roman"/>
                <w:sz w:val="24"/>
                <w:szCs w:val="24"/>
              </w:rPr>
            </w:pPr>
            <w: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законодательством Российской Федерации о налогах и сборах) за прошедший календарный год, 24 C размер которых превышает двадцать пять процентов балансовой стоимости активов участника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его заявки на участие в закупке не принято;</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color w:val="000000"/>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19.5</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Times New Roman" w:hAnsi="Times New Roman" w:cs="Times New Roman"/>
                <w:sz w:val="24"/>
                <w:szCs w:val="24"/>
              </w:rPr>
            </w:pPr>
            <w:r>
              <w:t xml:space="preserve">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19.6</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Times New Roman" w:hAnsi="Times New Roman" w:cs="Times New Roman"/>
                <w:sz w:val="24"/>
                <w:szCs w:val="24"/>
              </w:rPr>
            </w:pPr>
            <w: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19.7</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Times New Roman" w:hAnsi="Times New Roman" w:cs="Times New Roman"/>
                <w:sz w:val="24"/>
                <w:szCs w:val="24"/>
              </w:rPr>
            </w:pPr>
            <w: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19.8</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Times New Roman" w:hAnsi="Times New Roman" w:cs="Times New Roman"/>
                <w:sz w:val="24"/>
                <w:szCs w:val="24"/>
              </w:rPr>
            </w:pPr>
            <w: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19.9</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Calibri" w:hAnsi="Times New Roman" w:cs="Times New Roman"/>
                <w:sz w:val="24"/>
                <w:szCs w:val="24"/>
              </w:rPr>
            </w:pPr>
            <w:r>
              <w:t>отсутствие сведений об участнике закупки в реестре недобросовестных поставщиков, предусмотренном Законом № 223-ФЗ;</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19.10</w:t>
            </w:r>
          </w:p>
        </w:tc>
        <w:tc>
          <w:tcPr>
            <w:tcW w:w="7267" w:type="dxa"/>
            <w:gridSpan w:val="3"/>
          </w:tcPr>
          <w:p w:rsidR="00097485" w:rsidRDefault="00824309">
            <w:pPr>
              <w:tabs>
                <w:tab w:val="left" w:pos="540"/>
                <w:tab w:val="left" w:pos="900"/>
              </w:tabs>
              <w:spacing w:after="0" w:line="240" w:lineRule="auto"/>
              <w:jc w:val="both"/>
              <w:rPr>
                <w:rFonts w:ascii="Times New Roman" w:eastAsia="Times New Roman" w:hAnsi="Times New Roman" w:cs="Times New Roman"/>
                <w:sz w:val="24"/>
                <w:szCs w:val="24"/>
              </w:rPr>
            </w:pPr>
            <w:r>
              <w:t>отсутствие сведений об участнике закупки в реестре недобросовестных поставщиков, предусмотренном Законом № 44-ФЗ, в том числе отсутствие в указанном реестре сведений об учредителях, о членах коллегиального исполнительного органа, о лице, исполняющем функции единоличного исполнительного органа участника закупки - юридического лица;</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sz w:val="24"/>
                <w:szCs w:val="24"/>
              </w:rPr>
            </w:pPr>
          </w:p>
        </w:tc>
      </w:tr>
      <w:tr w:rsidR="00824309" w:rsidTr="00EB0C42">
        <w:trPr>
          <w:trHeight w:val="557"/>
        </w:trPr>
        <w:tc>
          <w:tcPr>
            <w:tcW w:w="838" w:type="dxa"/>
          </w:tcPr>
          <w:p w:rsidR="00824309" w:rsidRDefault="000063D9">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19.11</w:t>
            </w:r>
          </w:p>
        </w:tc>
        <w:tc>
          <w:tcPr>
            <w:tcW w:w="7267" w:type="dxa"/>
            <w:gridSpan w:val="3"/>
          </w:tcPr>
          <w:p w:rsidR="00824309" w:rsidRDefault="000063D9">
            <w:pPr>
              <w:tabs>
                <w:tab w:val="left" w:pos="540"/>
                <w:tab w:val="left" w:pos="900"/>
              </w:tabs>
              <w:spacing w:after="0" w:line="240" w:lineRule="auto"/>
              <w:jc w:val="both"/>
            </w:pPr>
            <w:r>
              <w:t>отсутствие у физического лица - участника закупки судимости, уголовного преследования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(в 25 случае если исполнение договора связано с непосредственным присутствием поставщика (подрядчика, исполнителя) в здании, помещении и (или) на территории заказчика);</w:t>
            </w:r>
          </w:p>
        </w:tc>
        <w:tc>
          <w:tcPr>
            <w:tcW w:w="2952" w:type="dxa"/>
            <w:gridSpan w:val="3"/>
          </w:tcPr>
          <w:p w:rsidR="0032163F" w:rsidRDefault="0032163F" w:rsidP="0032163F">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824309" w:rsidRDefault="00824309">
            <w:pPr>
              <w:tabs>
                <w:tab w:val="left" w:pos="540"/>
                <w:tab w:val="left" w:pos="900"/>
              </w:tabs>
              <w:spacing w:after="0" w:line="240" w:lineRule="auto"/>
              <w:jc w:val="both"/>
              <w:rPr>
                <w:rFonts w:ascii="Times New Roman" w:eastAsia="Times New Roman" w:hAnsi="Times New Roman" w:cs="Times New Roman"/>
                <w:color w:val="FF0000"/>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19.11</w:t>
            </w:r>
          </w:p>
        </w:tc>
        <w:tc>
          <w:tcPr>
            <w:tcW w:w="7267"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w:t>
            </w:r>
            <w:r>
              <w:rPr>
                <w:rFonts w:ascii="Times New Roman" w:eastAsia="Times New Roman" w:hAnsi="Times New Roman" w:cs="Times New Roman"/>
                <w:sz w:val="24"/>
                <w:szCs w:val="24"/>
              </w:rPr>
              <w:lastRenderedPageBreak/>
              <w:t>и международных организаций», либо являться организацией, находящейся под контролем таких лиц</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sz w:val="24"/>
                <w:szCs w:val="24"/>
              </w:rPr>
            </w:pPr>
          </w:p>
        </w:tc>
      </w:tr>
      <w:tr w:rsidR="00097485" w:rsidTr="00EB0C42">
        <w:trPr>
          <w:trHeight w:val="610"/>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19.12</w:t>
            </w:r>
          </w:p>
        </w:tc>
        <w:tc>
          <w:tcPr>
            <w:tcW w:w="7267"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color w:val="FF0000"/>
                <w:sz w:val="24"/>
                <w:szCs w:val="24"/>
              </w:rPr>
            </w:pPr>
          </w:p>
        </w:tc>
      </w:tr>
      <w:tr w:rsidR="00097485" w:rsidTr="00EB0C42">
        <w:trPr>
          <w:trHeight w:val="415"/>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w:t>
            </w:r>
          </w:p>
        </w:tc>
        <w:tc>
          <w:tcPr>
            <w:tcW w:w="10219" w:type="dxa"/>
            <w:gridSpan w:val="6"/>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 xml:space="preserve">Информация о предоставлении национального режима, </w:t>
            </w:r>
            <w:r>
              <w:rPr>
                <w:rFonts w:ascii="Times New Roman" w:hAnsi="Times New Roman" w:cs="Times New Roman"/>
                <w:b/>
                <w:bCs/>
                <w:color w:val="000000"/>
                <w:sz w:val="24"/>
                <w:szCs w:val="24"/>
                <w:lang w:eastAsia="ru-RU"/>
              </w:rPr>
              <w:t>за исключением</w:t>
            </w:r>
            <w:r>
              <w:rPr>
                <w:rFonts w:ascii="Times New Roman" w:hAnsi="Times New Roman" w:cs="Times New Roman"/>
                <w:color w:val="000000"/>
                <w:sz w:val="24"/>
                <w:szCs w:val="24"/>
                <w:lang w:eastAsia="ru-RU"/>
              </w:rPr>
              <w:t xml:space="preserve"> случаев принятия ПП РФ от 23.12.2024 № 1875 </w:t>
            </w:r>
            <w:r>
              <w:rPr>
                <w:rFonts w:ascii="Times New Roman" w:hAnsi="Times New Roman" w:cs="Times New Roman"/>
                <w:b/>
                <w:bCs/>
                <w:color w:val="000000"/>
                <w:sz w:val="24"/>
                <w:szCs w:val="24"/>
                <w:lang w:eastAsia="ru-RU"/>
              </w:rPr>
              <w:t>мер</w:t>
            </w:r>
            <w:r>
              <w:rPr>
                <w:rFonts w:ascii="Times New Roman" w:hAnsi="Times New Roman" w:cs="Times New Roman"/>
                <w:color w:val="000000"/>
                <w:sz w:val="24"/>
                <w:szCs w:val="24"/>
                <w:lang w:eastAsia="ru-RU"/>
              </w:rPr>
              <w:t>, предусмотренных пунктом 1 части 2 статьи ст. 3.1-4 Закона</w:t>
            </w:r>
            <w:r>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097485" w:rsidTr="00EB0C42">
        <w:trPr>
          <w:trHeight w:val="415"/>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w:t>
            </w:r>
          </w:p>
        </w:tc>
        <w:tc>
          <w:tcPr>
            <w:tcW w:w="10219" w:type="dxa"/>
            <w:gridSpan w:val="6"/>
          </w:tcPr>
          <w:p w:rsidR="00097485" w:rsidRDefault="00EB0C42">
            <w:pPr>
              <w:spacing w:after="0" w:line="240" w:lineRule="auto"/>
              <w:jc w:val="both"/>
              <w:rPr>
                <w:rFonts w:ascii="Times New Roman" w:hAnsi="Times New Roman"/>
                <w:color w:val="000000"/>
                <w:sz w:val="24"/>
                <w:szCs w:val="24"/>
                <w:lang w:eastAsia="ru-RU"/>
              </w:rPr>
            </w:pPr>
            <w:r>
              <w:rPr>
                <w:rFonts w:ascii="Times New Roman" w:hAnsi="Times New Roman" w:cs="Times New Roman"/>
                <w:color w:val="000000"/>
                <w:sz w:val="24"/>
                <w:szCs w:val="24"/>
                <w:lang w:eastAsia="ru-RU"/>
              </w:rPr>
              <w:t xml:space="preserve">При проведении закупки заказчик предоставляет установленный ст. 3.1-4 </w:t>
            </w:r>
            <w:r>
              <w:rPr>
                <w:rFonts w:ascii="Times New Roman" w:eastAsia="Times New Roman" w:hAnsi="Times New Roman" w:cs="Times New Roman"/>
                <w:sz w:val="24"/>
                <w:szCs w:val="24"/>
              </w:rPr>
              <w:t>Закона № 223-ФЗ</w:t>
            </w:r>
            <w:r>
              <w:rPr>
                <w:rFonts w:ascii="Times New Roman" w:hAnsi="Times New Roman" w:cs="Times New Roman"/>
                <w:color w:val="000000"/>
                <w:sz w:val="24"/>
                <w:szCs w:val="24"/>
                <w:lang w:eastAsia="ru-RU"/>
              </w:rPr>
              <w:t xml:space="preserve"> </w:t>
            </w:r>
            <w:r>
              <w:rPr>
                <w:rFonts w:ascii="Times New Roman" w:hAnsi="Times New Roman" w:cs="Times New Roman"/>
                <w:b/>
                <w:bCs/>
                <w:color w:val="000000"/>
                <w:sz w:val="24"/>
                <w:szCs w:val="24"/>
                <w:lang w:eastAsia="ru-RU"/>
              </w:rPr>
              <w:t>национальный режим</w:t>
            </w:r>
            <w:r>
              <w:rPr>
                <w:rFonts w:ascii="Times New Roman" w:hAnsi="Times New Roman" w:cs="Times New Roman"/>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Pr>
                <w:rFonts w:ascii="Times New Roman" w:hAnsi="Times New Roman" w:cs="Times New Roman"/>
                <w:b/>
                <w:bCs/>
                <w:color w:val="000000"/>
                <w:sz w:val="24"/>
                <w:szCs w:val="24"/>
                <w:lang w:eastAsia="ru-RU"/>
              </w:rPr>
              <w:t>равные условия</w:t>
            </w:r>
            <w:r>
              <w:rPr>
                <w:rFonts w:ascii="Times New Roman" w:hAnsi="Times New Roman" w:cs="Times New Roman"/>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Pr>
                <w:rFonts w:ascii="Times New Roman" w:hAnsi="Times New Roman" w:cs="Times New Roman"/>
                <w:b/>
                <w:bCs/>
                <w:color w:val="000000"/>
                <w:sz w:val="24"/>
                <w:szCs w:val="24"/>
                <w:lang w:eastAsia="ru-RU"/>
              </w:rPr>
              <w:t>за исключением</w:t>
            </w:r>
            <w:r>
              <w:rPr>
                <w:rFonts w:ascii="Times New Roman" w:hAnsi="Times New Roman" w:cs="Times New Roman"/>
                <w:color w:val="000000"/>
                <w:sz w:val="24"/>
                <w:szCs w:val="24"/>
                <w:lang w:eastAsia="ru-RU"/>
              </w:rPr>
              <w:t xml:space="preserve"> случаев принятия ПП РФ от 23.12.2024 № 1875 </w:t>
            </w:r>
            <w:r>
              <w:rPr>
                <w:rFonts w:ascii="Times New Roman" w:hAnsi="Times New Roman" w:cs="Times New Roman"/>
                <w:b/>
                <w:bCs/>
                <w:color w:val="000000"/>
                <w:sz w:val="24"/>
                <w:szCs w:val="24"/>
                <w:lang w:eastAsia="ru-RU"/>
              </w:rPr>
              <w:t>мер</w:t>
            </w:r>
            <w:r>
              <w:rPr>
                <w:rFonts w:ascii="Times New Roman" w:hAnsi="Times New Roman" w:cs="Times New Roman"/>
                <w:color w:val="000000"/>
                <w:sz w:val="24"/>
                <w:szCs w:val="24"/>
                <w:lang w:eastAsia="ru-RU"/>
              </w:rPr>
              <w:t xml:space="preserve">, предусмотренных пунктом 1 части 2 статьи ст. 3.1-4 </w:t>
            </w:r>
            <w:r>
              <w:rPr>
                <w:rFonts w:ascii="Times New Roman" w:eastAsia="Times New Roman" w:hAnsi="Times New Roman" w:cs="Times New Roman"/>
                <w:sz w:val="24"/>
                <w:szCs w:val="24"/>
              </w:rPr>
              <w:t>Закона № 223-ФЗ, а именно:</w:t>
            </w:r>
          </w:p>
        </w:tc>
      </w:tr>
      <w:tr w:rsidR="00097485">
        <w:trPr>
          <w:trHeight w:val="415"/>
        </w:trPr>
        <w:tc>
          <w:tcPr>
            <w:tcW w:w="11057" w:type="dxa"/>
            <w:gridSpan w:val="7"/>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619"/>
              <w:gridCol w:w="2767"/>
              <w:gridCol w:w="1523"/>
              <w:gridCol w:w="1969"/>
              <w:gridCol w:w="2391"/>
            </w:tblGrid>
            <w:tr w:rsidR="00097485" w:rsidTr="003A1EC5">
              <w:trPr>
                <w:trHeight w:val="348"/>
              </w:trPr>
              <w:tc>
                <w:tcPr>
                  <w:tcW w:w="259" w:type="pct"/>
                  <w:vMerge w:val="restart"/>
                  <w:shd w:val="clear" w:color="auto" w:fill="auto"/>
                  <w:vAlign w:val="center"/>
                </w:tcPr>
                <w:p w:rsidR="00097485" w:rsidRDefault="00EB0C42">
                  <w:pPr>
                    <w:jc w:val="center"/>
                    <w:rPr>
                      <w:rFonts w:ascii="Times New Roman" w:hAnsi="Times New Roman" w:cs="Times New Roman"/>
                      <w:b/>
                      <w:bCs/>
                      <w:color w:val="000000"/>
                      <w:sz w:val="20"/>
                      <w:szCs w:val="20"/>
                      <w:highlight w:val="yellow"/>
                    </w:rPr>
                  </w:pPr>
                  <w:r>
                    <w:rPr>
                      <w:rFonts w:ascii="Times New Roman" w:eastAsia="SimSun" w:hAnsi="Times New Roman" w:cs="Times New Roman"/>
                      <w:b/>
                      <w:bCs/>
                      <w:color w:val="000000"/>
                      <w:sz w:val="20"/>
                      <w:szCs w:val="20"/>
                      <w:highlight w:val="yellow"/>
                      <w:lang w:val="en-US" w:eastAsia="zh-CN" w:bidi="ar"/>
                    </w:rPr>
                    <w:t>№ п/п</w:t>
                  </w:r>
                </w:p>
              </w:tc>
              <w:tc>
                <w:tcPr>
                  <w:tcW w:w="747" w:type="pct"/>
                  <w:vMerge w:val="restart"/>
                  <w:shd w:val="clear" w:color="auto" w:fill="auto"/>
                  <w:vAlign w:val="center"/>
                </w:tcPr>
                <w:p w:rsidR="00097485" w:rsidRDefault="00EB0C42">
                  <w:pPr>
                    <w:jc w:val="center"/>
                    <w:rPr>
                      <w:rFonts w:ascii="Times New Roman" w:hAnsi="Times New Roman" w:cs="Times New Roman"/>
                      <w:b/>
                      <w:bCs/>
                      <w:color w:val="000000"/>
                      <w:sz w:val="20"/>
                      <w:szCs w:val="20"/>
                      <w:highlight w:val="yellow"/>
                    </w:rPr>
                  </w:pPr>
                  <w:r>
                    <w:rPr>
                      <w:rFonts w:ascii="Times New Roman" w:eastAsia="SimSun" w:hAnsi="Times New Roman" w:cs="Times New Roman"/>
                      <w:b/>
                      <w:bCs/>
                      <w:color w:val="000000"/>
                      <w:sz w:val="20"/>
                      <w:szCs w:val="20"/>
                      <w:highlight w:val="yellow"/>
                      <w:lang w:val="en-US" w:eastAsia="zh-CN" w:bidi="ar"/>
                    </w:rPr>
                    <w:t>Код</w:t>
                  </w:r>
                </w:p>
              </w:tc>
              <w:tc>
                <w:tcPr>
                  <w:tcW w:w="1277" w:type="pct"/>
                  <w:vMerge w:val="restart"/>
                  <w:shd w:val="clear" w:color="auto" w:fill="auto"/>
                  <w:vAlign w:val="center"/>
                </w:tcPr>
                <w:p w:rsidR="00097485" w:rsidRDefault="00EB0C42">
                  <w:pPr>
                    <w:jc w:val="center"/>
                    <w:rPr>
                      <w:rFonts w:ascii="Times New Roman" w:hAnsi="Times New Roman" w:cs="Times New Roman"/>
                      <w:b/>
                      <w:bCs/>
                      <w:color w:val="000000"/>
                      <w:sz w:val="20"/>
                      <w:szCs w:val="20"/>
                      <w:highlight w:val="yellow"/>
                    </w:rPr>
                  </w:pPr>
                  <w:r>
                    <w:rPr>
                      <w:rFonts w:ascii="Times New Roman" w:eastAsia="SimSun" w:hAnsi="Times New Roman" w:cs="Times New Roman"/>
                      <w:b/>
                      <w:bCs/>
                      <w:color w:val="000000"/>
                      <w:sz w:val="20"/>
                      <w:szCs w:val="20"/>
                      <w:highlight w:val="yellow"/>
                      <w:lang w:val="en-US" w:eastAsia="zh-CN" w:bidi="ar"/>
                    </w:rPr>
                    <w:t>Наименование</w:t>
                  </w:r>
                </w:p>
              </w:tc>
              <w:tc>
                <w:tcPr>
                  <w:tcW w:w="2716" w:type="pct"/>
                  <w:gridSpan w:val="3"/>
                  <w:shd w:val="clear" w:color="auto" w:fill="auto"/>
                  <w:vAlign w:val="center"/>
                </w:tcPr>
                <w:p w:rsidR="00097485" w:rsidRDefault="00EB0C42">
                  <w:pPr>
                    <w:jc w:val="center"/>
                    <w:rPr>
                      <w:rFonts w:ascii="Times New Roman" w:hAnsi="Times New Roman" w:cs="Times New Roman"/>
                      <w:b/>
                      <w:bCs/>
                      <w:color w:val="000000"/>
                      <w:sz w:val="20"/>
                      <w:szCs w:val="20"/>
                      <w:highlight w:val="yellow"/>
                    </w:rPr>
                  </w:pPr>
                  <w:proofErr w:type="spellStart"/>
                  <w:r>
                    <w:rPr>
                      <w:rFonts w:ascii="Times New Roman" w:eastAsia="SimSun" w:hAnsi="Times New Roman" w:cs="Times New Roman"/>
                      <w:b/>
                      <w:bCs/>
                      <w:color w:val="000000"/>
                      <w:sz w:val="20"/>
                      <w:szCs w:val="20"/>
                      <w:highlight w:val="yellow"/>
                      <w:lang w:val="en-US" w:eastAsia="zh-CN" w:bidi="ar"/>
                    </w:rPr>
                    <w:t>Национальный</w:t>
                  </w:r>
                  <w:proofErr w:type="spellEnd"/>
                  <w:r>
                    <w:rPr>
                      <w:rFonts w:ascii="Times New Roman" w:eastAsia="SimSun" w:hAnsi="Times New Roman" w:cs="Times New Roman"/>
                      <w:b/>
                      <w:bCs/>
                      <w:color w:val="000000"/>
                      <w:sz w:val="20"/>
                      <w:szCs w:val="20"/>
                      <w:highlight w:val="yellow"/>
                      <w:lang w:val="en-US" w:eastAsia="zh-CN" w:bidi="ar"/>
                    </w:rPr>
                    <w:t xml:space="preserve"> </w:t>
                  </w:r>
                  <w:proofErr w:type="spellStart"/>
                  <w:r>
                    <w:rPr>
                      <w:rFonts w:ascii="Times New Roman" w:eastAsia="SimSun" w:hAnsi="Times New Roman" w:cs="Times New Roman"/>
                      <w:b/>
                      <w:bCs/>
                      <w:color w:val="000000"/>
                      <w:sz w:val="20"/>
                      <w:szCs w:val="20"/>
                      <w:highlight w:val="yellow"/>
                      <w:lang w:val="en-US" w:eastAsia="zh-CN" w:bidi="ar"/>
                    </w:rPr>
                    <w:t>режим</w:t>
                  </w:r>
                  <w:proofErr w:type="spellEnd"/>
                </w:p>
              </w:tc>
            </w:tr>
            <w:tr w:rsidR="00097485" w:rsidTr="003A1EC5">
              <w:trPr>
                <w:trHeight w:val="348"/>
              </w:trPr>
              <w:tc>
                <w:tcPr>
                  <w:tcW w:w="259" w:type="pct"/>
                  <w:vMerge/>
                  <w:shd w:val="clear" w:color="auto" w:fill="auto"/>
                  <w:vAlign w:val="center"/>
                </w:tcPr>
                <w:p w:rsidR="00097485" w:rsidRDefault="00097485">
                  <w:pPr>
                    <w:jc w:val="center"/>
                    <w:rPr>
                      <w:rFonts w:ascii="Times New Roman" w:hAnsi="Times New Roman" w:cs="Times New Roman"/>
                      <w:b/>
                      <w:bCs/>
                      <w:color w:val="000000"/>
                      <w:sz w:val="20"/>
                      <w:szCs w:val="20"/>
                      <w:highlight w:val="yellow"/>
                    </w:rPr>
                  </w:pPr>
                </w:p>
              </w:tc>
              <w:tc>
                <w:tcPr>
                  <w:tcW w:w="747" w:type="pct"/>
                  <w:vMerge/>
                  <w:shd w:val="clear" w:color="auto" w:fill="auto"/>
                  <w:vAlign w:val="center"/>
                </w:tcPr>
                <w:p w:rsidR="00097485" w:rsidRDefault="00097485">
                  <w:pPr>
                    <w:jc w:val="center"/>
                    <w:rPr>
                      <w:rFonts w:ascii="Times New Roman" w:hAnsi="Times New Roman" w:cs="Times New Roman"/>
                      <w:b/>
                      <w:bCs/>
                      <w:color w:val="000000"/>
                      <w:sz w:val="20"/>
                      <w:szCs w:val="20"/>
                      <w:highlight w:val="yellow"/>
                    </w:rPr>
                  </w:pPr>
                </w:p>
              </w:tc>
              <w:tc>
                <w:tcPr>
                  <w:tcW w:w="1277" w:type="pct"/>
                  <w:vMerge/>
                  <w:shd w:val="clear" w:color="auto" w:fill="auto"/>
                  <w:vAlign w:val="center"/>
                </w:tcPr>
                <w:p w:rsidR="00097485" w:rsidRDefault="00097485">
                  <w:pPr>
                    <w:jc w:val="center"/>
                    <w:rPr>
                      <w:rFonts w:ascii="Times New Roman" w:hAnsi="Times New Roman" w:cs="Times New Roman"/>
                      <w:b/>
                      <w:bCs/>
                      <w:color w:val="000000"/>
                      <w:sz w:val="20"/>
                      <w:szCs w:val="20"/>
                      <w:highlight w:val="yellow"/>
                    </w:rPr>
                  </w:pPr>
                </w:p>
              </w:tc>
              <w:tc>
                <w:tcPr>
                  <w:tcW w:w="703" w:type="pct"/>
                  <w:shd w:val="clear" w:color="auto" w:fill="auto"/>
                  <w:vAlign w:val="center"/>
                </w:tcPr>
                <w:p w:rsidR="00097485" w:rsidRDefault="00EB0C42">
                  <w:pPr>
                    <w:jc w:val="center"/>
                    <w:rPr>
                      <w:rFonts w:ascii="Times New Roman" w:hAnsi="Times New Roman" w:cs="Times New Roman"/>
                      <w:b/>
                      <w:bCs/>
                      <w:color w:val="000000"/>
                      <w:sz w:val="20"/>
                      <w:szCs w:val="20"/>
                      <w:highlight w:val="yellow"/>
                    </w:rPr>
                  </w:pPr>
                  <w:r>
                    <w:rPr>
                      <w:rFonts w:ascii="Times New Roman" w:eastAsia="SimSun" w:hAnsi="Times New Roman" w:cs="Times New Roman"/>
                      <w:b/>
                      <w:bCs/>
                      <w:color w:val="000000"/>
                      <w:sz w:val="20"/>
                      <w:szCs w:val="20"/>
                      <w:highlight w:val="yellow"/>
                      <w:lang w:val="en-US" w:eastAsia="zh-CN" w:bidi="ar"/>
                    </w:rPr>
                    <w:t>1875 (</w:t>
                  </w:r>
                  <w:proofErr w:type="spellStart"/>
                  <w:r>
                    <w:rPr>
                      <w:rFonts w:ascii="Times New Roman" w:eastAsia="SimSun" w:hAnsi="Times New Roman" w:cs="Times New Roman"/>
                      <w:b/>
                      <w:bCs/>
                      <w:color w:val="000000"/>
                      <w:sz w:val="20"/>
                      <w:szCs w:val="20"/>
                      <w:highlight w:val="yellow"/>
                      <w:lang w:val="en-US" w:eastAsia="zh-CN" w:bidi="ar"/>
                    </w:rPr>
                    <w:t>Запрет</w:t>
                  </w:r>
                  <w:proofErr w:type="spellEnd"/>
                  <w:r>
                    <w:rPr>
                      <w:rFonts w:ascii="Times New Roman" w:eastAsia="SimSun" w:hAnsi="Times New Roman" w:cs="Times New Roman"/>
                      <w:b/>
                      <w:bCs/>
                      <w:color w:val="000000"/>
                      <w:sz w:val="20"/>
                      <w:szCs w:val="20"/>
                      <w:highlight w:val="yellow"/>
                      <w:lang w:val="en-US" w:eastAsia="zh-CN" w:bidi="ar"/>
                    </w:rPr>
                    <w:t>)</w:t>
                  </w:r>
                </w:p>
              </w:tc>
              <w:tc>
                <w:tcPr>
                  <w:tcW w:w="909" w:type="pct"/>
                  <w:shd w:val="clear" w:color="auto" w:fill="auto"/>
                  <w:vAlign w:val="center"/>
                </w:tcPr>
                <w:p w:rsidR="00097485" w:rsidRDefault="00EB0C42">
                  <w:pPr>
                    <w:jc w:val="center"/>
                    <w:rPr>
                      <w:rFonts w:ascii="Times New Roman" w:hAnsi="Times New Roman" w:cs="Times New Roman"/>
                      <w:b/>
                      <w:bCs/>
                      <w:color w:val="000000"/>
                      <w:sz w:val="20"/>
                      <w:szCs w:val="20"/>
                      <w:highlight w:val="yellow"/>
                    </w:rPr>
                  </w:pPr>
                  <w:r>
                    <w:rPr>
                      <w:rFonts w:ascii="Times New Roman" w:eastAsia="SimSun" w:hAnsi="Times New Roman" w:cs="Times New Roman"/>
                      <w:b/>
                      <w:bCs/>
                      <w:color w:val="000000"/>
                      <w:sz w:val="20"/>
                      <w:szCs w:val="20"/>
                      <w:highlight w:val="yellow"/>
                      <w:lang w:val="en-US" w:eastAsia="zh-CN" w:bidi="ar"/>
                    </w:rPr>
                    <w:t>1875 (</w:t>
                  </w:r>
                  <w:proofErr w:type="spellStart"/>
                  <w:r>
                    <w:rPr>
                      <w:rFonts w:ascii="Times New Roman" w:eastAsia="SimSun" w:hAnsi="Times New Roman" w:cs="Times New Roman"/>
                      <w:b/>
                      <w:bCs/>
                      <w:color w:val="000000"/>
                      <w:sz w:val="20"/>
                      <w:szCs w:val="20"/>
                      <w:highlight w:val="yellow"/>
                      <w:lang w:val="en-US" w:eastAsia="zh-CN" w:bidi="ar"/>
                    </w:rPr>
                    <w:t>Ограничение</w:t>
                  </w:r>
                  <w:proofErr w:type="spellEnd"/>
                  <w:r>
                    <w:rPr>
                      <w:rFonts w:ascii="Times New Roman" w:eastAsia="SimSun" w:hAnsi="Times New Roman" w:cs="Times New Roman"/>
                      <w:b/>
                      <w:bCs/>
                      <w:color w:val="000000"/>
                      <w:sz w:val="20"/>
                      <w:szCs w:val="20"/>
                      <w:highlight w:val="yellow"/>
                      <w:lang w:val="en-US" w:eastAsia="zh-CN" w:bidi="ar"/>
                    </w:rPr>
                    <w:t>)</w:t>
                  </w:r>
                </w:p>
              </w:tc>
              <w:tc>
                <w:tcPr>
                  <w:tcW w:w="1104" w:type="pct"/>
                  <w:shd w:val="clear" w:color="auto" w:fill="auto"/>
                  <w:vAlign w:val="center"/>
                </w:tcPr>
                <w:p w:rsidR="00097485" w:rsidRDefault="00EB0C42">
                  <w:pPr>
                    <w:jc w:val="center"/>
                    <w:rPr>
                      <w:rFonts w:ascii="Times New Roman" w:hAnsi="Times New Roman" w:cs="Times New Roman"/>
                      <w:b/>
                      <w:bCs/>
                      <w:color w:val="000000"/>
                      <w:sz w:val="20"/>
                      <w:szCs w:val="20"/>
                      <w:highlight w:val="yellow"/>
                    </w:rPr>
                  </w:pPr>
                  <w:r>
                    <w:rPr>
                      <w:rFonts w:ascii="Times New Roman" w:eastAsia="SimSun" w:hAnsi="Times New Roman" w:cs="Times New Roman"/>
                      <w:b/>
                      <w:bCs/>
                      <w:color w:val="000000"/>
                      <w:sz w:val="20"/>
                      <w:szCs w:val="20"/>
                      <w:highlight w:val="yellow"/>
                      <w:lang w:val="en-US" w:eastAsia="zh-CN" w:bidi="ar"/>
                    </w:rPr>
                    <w:t>1875 (</w:t>
                  </w:r>
                  <w:proofErr w:type="spellStart"/>
                  <w:r>
                    <w:rPr>
                      <w:rFonts w:ascii="Times New Roman" w:eastAsia="SimSun" w:hAnsi="Times New Roman" w:cs="Times New Roman"/>
                      <w:b/>
                      <w:bCs/>
                      <w:color w:val="000000"/>
                      <w:sz w:val="20"/>
                      <w:szCs w:val="20"/>
                      <w:highlight w:val="yellow"/>
                      <w:lang w:val="en-US" w:eastAsia="zh-CN" w:bidi="ar"/>
                    </w:rPr>
                    <w:t>Преимущество</w:t>
                  </w:r>
                  <w:proofErr w:type="spellEnd"/>
                  <w:r>
                    <w:rPr>
                      <w:rFonts w:ascii="Times New Roman" w:eastAsia="SimSun" w:hAnsi="Times New Roman" w:cs="Times New Roman"/>
                      <w:b/>
                      <w:bCs/>
                      <w:color w:val="000000"/>
                      <w:sz w:val="20"/>
                      <w:szCs w:val="20"/>
                      <w:highlight w:val="yellow"/>
                      <w:lang w:val="en-US" w:eastAsia="zh-CN" w:bidi="ar"/>
                    </w:rPr>
                    <w:t>)</w:t>
                  </w:r>
                </w:p>
              </w:tc>
            </w:tr>
            <w:tr w:rsidR="00097485" w:rsidTr="003A1EC5">
              <w:trPr>
                <w:trHeight w:val="300"/>
              </w:trPr>
              <w:tc>
                <w:tcPr>
                  <w:tcW w:w="259" w:type="pct"/>
                  <w:shd w:val="clear" w:color="auto" w:fill="auto"/>
                </w:tcPr>
                <w:p w:rsidR="00097485" w:rsidRDefault="00EB0C42">
                  <w:pPr>
                    <w:rPr>
                      <w:rFonts w:ascii="Times New Roman" w:hAnsi="Times New Roman" w:cs="Times New Roman"/>
                      <w:color w:val="000000"/>
                      <w:sz w:val="20"/>
                      <w:szCs w:val="20"/>
                      <w:highlight w:val="yellow"/>
                    </w:rPr>
                  </w:pPr>
                  <w:r>
                    <w:rPr>
                      <w:rFonts w:ascii="Times New Roman" w:eastAsia="SimSun" w:hAnsi="Times New Roman" w:cs="Times New Roman"/>
                      <w:color w:val="000000"/>
                      <w:sz w:val="20"/>
                      <w:szCs w:val="20"/>
                      <w:highlight w:val="yellow"/>
                      <w:lang w:val="en-US" w:eastAsia="zh-CN" w:bidi="ar"/>
                    </w:rPr>
                    <w:t>1</w:t>
                  </w:r>
                </w:p>
              </w:tc>
              <w:tc>
                <w:tcPr>
                  <w:tcW w:w="747" w:type="pct"/>
                  <w:shd w:val="clear" w:color="auto" w:fill="auto"/>
                </w:tcPr>
                <w:p w:rsidR="00B83CDA" w:rsidRDefault="00B83CDA" w:rsidP="00B83CDA">
                  <w:pPr>
                    <w:pStyle w:val="10"/>
                    <w:shd w:val="clear" w:color="auto" w:fill="FFFFFF"/>
                    <w:textAlignment w:val="bottom"/>
                    <w:rPr>
                      <w:rFonts w:ascii="Arial" w:hAnsi="Arial" w:cs="Arial"/>
                      <w:color w:val="091E42"/>
                      <w:sz w:val="48"/>
                      <w:szCs w:val="48"/>
                    </w:rPr>
                  </w:pPr>
                  <w:r>
                    <w:rPr>
                      <w:rFonts w:ascii="Arial" w:hAnsi="Arial" w:cs="Arial"/>
                      <w:b/>
                      <w:bCs/>
                      <w:color w:val="091E42"/>
                    </w:rPr>
                    <w:t>23.52.10.110</w:t>
                  </w:r>
                </w:p>
                <w:p w:rsidR="00097485" w:rsidRDefault="00097485">
                  <w:pPr>
                    <w:rPr>
                      <w:rFonts w:ascii="Times New Roman" w:hAnsi="Times New Roman" w:cs="Times New Roman"/>
                      <w:color w:val="000000"/>
                      <w:sz w:val="20"/>
                      <w:szCs w:val="20"/>
                      <w:highlight w:val="yellow"/>
                    </w:rPr>
                  </w:pPr>
                </w:p>
              </w:tc>
              <w:tc>
                <w:tcPr>
                  <w:tcW w:w="1277" w:type="pct"/>
                  <w:shd w:val="clear" w:color="auto" w:fill="auto"/>
                </w:tcPr>
                <w:p w:rsidR="00097485" w:rsidRDefault="00B83CDA">
                  <w:pPr>
                    <w:rPr>
                      <w:rFonts w:ascii="Times New Roman" w:hAnsi="Times New Roman" w:cs="Times New Roman"/>
                      <w:color w:val="000000"/>
                      <w:sz w:val="20"/>
                      <w:szCs w:val="20"/>
                      <w:highlight w:val="yellow"/>
                    </w:rPr>
                  </w:pPr>
                  <w:r>
                    <w:rPr>
                      <w:color w:val="000000"/>
                    </w:rPr>
                    <w:t>Известь строительная негашеная</w:t>
                  </w:r>
                </w:p>
              </w:tc>
              <w:tc>
                <w:tcPr>
                  <w:tcW w:w="703" w:type="pct"/>
                  <w:shd w:val="clear" w:color="auto" w:fill="auto"/>
                </w:tcPr>
                <w:p w:rsidR="00097485" w:rsidRDefault="00097485">
                  <w:pPr>
                    <w:rPr>
                      <w:rFonts w:ascii="Times New Roman" w:hAnsi="Times New Roman" w:cs="Times New Roman"/>
                      <w:color w:val="000000"/>
                      <w:sz w:val="20"/>
                      <w:szCs w:val="20"/>
                      <w:highlight w:val="yellow"/>
                    </w:rPr>
                  </w:pPr>
                </w:p>
              </w:tc>
              <w:tc>
                <w:tcPr>
                  <w:tcW w:w="909" w:type="pct"/>
                  <w:shd w:val="clear" w:color="auto" w:fill="auto"/>
                </w:tcPr>
                <w:p w:rsidR="00097485" w:rsidRDefault="00097485">
                  <w:pPr>
                    <w:rPr>
                      <w:rFonts w:ascii="Times New Roman" w:hAnsi="Times New Roman" w:cs="Times New Roman"/>
                      <w:color w:val="000000"/>
                      <w:sz w:val="20"/>
                      <w:szCs w:val="20"/>
                      <w:highlight w:val="yellow"/>
                    </w:rPr>
                  </w:pPr>
                </w:p>
              </w:tc>
              <w:tc>
                <w:tcPr>
                  <w:tcW w:w="1104" w:type="pct"/>
                  <w:shd w:val="clear" w:color="auto" w:fill="auto"/>
                </w:tcPr>
                <w:p w:rsidR="00097485" w:rsidRDefault="00B83CDA">
                  <w:pPr>
                    <w:rPr>
                      <w:rFonts w:ascii="Times New Roman" w:hAnsi="Times New Roman" w:cs="Times New Roman"/>
                      <w:color w:val="000000"/>
                      <w:sz w:val="20"/>
                      <w:szCs w:val="20"/>
                      <w:highlight w:val="yellow"/>
                    </w:rPr>
                  </w:pPr>
                  <w:r>
                    <w:rPr>
                      <w:rFonts w:ascii="Times New Roman" w:hAnsi="Times New Roman" w:cs="Times New Roman"/>
                      <w:color w:val="000000"/>
                      <w:sz w:val="20"/>
                      <w:szCs w:val="20"/>
                      <w:highlight w:val="yellow"/>
                    </w:rPr>
                    <w:t>х</w:t>
                  </w:r>
                </w:p>
              </w:tc>
            </w:tr>
          </w:tbl>
          <w:p w:rsidR="00097485" w:rsidRDefault="00097485">
            <w:pPr>
              <w:spacing w:after="0" w:line="240" w:lineRule="auto"/>
              <w:jc w:val="both"/>
              <w:rPr>
                <w:rFonts w:ascii="Times New Roman" w:eastAsia="Times New Roman" w:hAnsi="Times New Roman" w:cs="Times New Roman"/>
                <w:sz w:val="24"/>
                <w:szCs w:val="24"/>
              </w:rPr>
            </w:pPr>
          </w:p>
        </w:tc>
      </w:tr>
      <w:tr w:rsidR="00097485">
        <w:trPr>
          <w:trHeight w:val="415"/>
        </w:trPr>
        <w:tc>
          <w:tcPr>
            <w:tcW w:w="11057" w:type="dxa"/>
            <w:gridSpan w:val="7"/>
          </w:tcPr>
          <w:p w:rsidR="00097485" w:rsidRDefault="00EB0C42">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t xml:space="preserve"> </w:t>
            </w:r>
            <w:r>
              <w:rPr>
                <w:rFonts w:ascii="Times New Roman" w:eastAsia="Arial" w:hAnsi="Times New Roman" w:cs="Times New Roman"/>
                <w:sz w:val="24"/>
                <w:szCs w:val="24"/>
                <w:lang w:eastAsia="ar-SA"/>
              </w:rPr>
              <w:t>в части вышеприведенных мер, является:</w:t>
            </w:r>
          </w:p>
          <w:tbl>
            <w:tblPr>
              <w:tblStyle w:val="afff2"/>
              <w:tblW w:w="0" w:type="auto"/>
              <w:tblLook w:val="04A0" w:firstRow="1" w:lastRow="0" w:firstColumn="1" w:lastColumn="0" w:noHBand="0" w:noVBand="1"/>
            </w:tblPr>
            <w:tblGrid>
              <w:gridCol w:w="5272"/>
              <w:gridCol w:w="5102"/>
            </w:tblGrid>
            <w:tr w:rsidR="00097485">
              <w:tc>
                <w:tcPr>
                  <w:tcW w:w="5272" w:type="dxa"/>
                </w:tcPr>
                <w:p w:rsidR="00097485" w:rsidRDefault="003141A6">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455992063"/>
                      <w14:checkbox>
                        <w14:checked w14:val="0"/>
                        <w14:checkedState w14:val="2612" w14:font="MS Gothic"/>
                        <w14:uncheckedState w14:val="2610" w14:font="MS Gothic"/>
                      </w14:checkbox>
                    </w:sdtPr>
                    <w:sdtEndPr/>
                    <w:sdtContent>
                      <w:r w:rsidR="00EB0C42">
                        <w:rPr>
                          <w:rFonts w:ascii="MS Gothic" w:eastAsia="MS Gothic" w:hAnsi="MS Gothic" w:cs="Times New Roman" w:hint="eastAsia"/>
                          <w:sz w:val="24"/>
                          <w:szCs w:val="24"/>
                          <w:lang w:eastAsia="ar-SA"/>
                        </w:rPr>
                        <w:t>☐</w:t>
                      </w:r>
                    </w:sdtContent>
                  </w:sdt>
                  <w:r w:rsidR="00EB0C42">
                    <w:rPr>
                      <w:rFonts w:ascii="Times New Roman" w:eastAsia="Arial" w:hAnsi="Times New Roman" w:cs="Times New Roman"/>
                      <w:sz w:val="24"/>
                      <w:szCs w:val="24"/>
                      <w:lang w:eastAsia="ar-SA"/>
                    </w:rPr>
                    <w:t xml:space="preserve"> номер реестровой записи</w:t>
                  </w:r>
                </w:p>
              </w:tc>
              <w:tc>
                <w:tcPr>
                  <w:tcW w:w="5102" w:type="dxa"/>
                </w:tcPr>
                <w:p w:rsidR="00097485" w:rsidRDefault="003141A6">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827584511"/>
                      <w14:checkbox>
                        <w14:checked w14:val="0"/>
                        <w14:checkedState w14:val="2612" w14:font="MS Gothic"/>
                        <w14:uncheckedState w14:val="2610" w14:font="MS Gothic"/>
                      </w14:checkbox>
                    </w:sdtPr>
                    <w:sdtEndPr/>
                    <w:sdtContent>
                      <w:r w:rsidR="00EB0C42">
                        <w:rPr>
                          <w:rFonts w:ascii="MS Gothic" w:eastAsia="MS Gothic" w:hAnsi="MS Gothic" w:cs="Times New Roman" w:hint="eastAsia"/>
                          <w:sz w:val="24"/>
                          <w:szCs w:val="24"/>
                          <w:lang w:eastAsia="ar-SA"/>
                        </w:rPr>
                        <w:t>☐</w:t>
                      </w:r>
                    </w:sdtContent>
                  </w:sdt>
                  <w:r w:rsidR="00EB0C42">
                    <w:rPr>
                      <w:sz w:val="24"/>
                      <w:szCs w:val="24"/>
                    </w:rPr>
                    <w:t xml:space="preserve"> </w:t>
                  </w:r>
                  <w:r w:rsidR="00EB0C42">
                    <w:rPr>
                      <w:rFonts w:ascii="Times New Roman" w:eastAsia="Arial" w:hAnsi="Times New Roman" w:cs="Times New Roman"/>
                      <w:sz w:val="24"/>
                      <w:szCs w:val="24"/>
                      <w:lang w:eastAsia="ar-SA"/>
                    </w:rPr>
                    <w:t>из российского (евразийского) реестра промышленной продукции</w:t>
                  </w:r>
                </w:p>
                <w:p w:rsidR="00097485" w:rsidRDefault="003141A6">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912897237"/>
                      <w14:checkbox>
                        <w14:checked w14:val="0"/>
                        <w14:checkedState w14:val="2612" w14:font="MS Gothic"/>
                        <w14:uncheckedState w14:val="2610" w14:font="MS Gothic"/>
                      </w14:checkbox>
                    </w:sdtPr>
                    <w:sdtEndPr/>
                    <w:sdtContent>
                      <w:r w:rsidR="00EB0C42">
                        <w:rPr>
                          <w:rFonts w:ascii="MS Gothic" w:eastAsia="MS Gothic" w:hAnsi="MS Gothic" w:cs="Times New Roman" w:hint="eastAsia"/>
                          <w:sz w:val="24"/>
                          <w:szCs w:val="24"/>
                          <w:lang w:eastAsia="ar-SA"/>
                        </w:rPr>
                        <w:t>☐</w:t>
                      </w:r>
                    </w:sdtContent>
                  </w:sdt>
                  <w:r w:rsidR="00EB0C42">
                    <w:rPr>
                      <w:sz w:val="24"/>
                      <w:szCs w:val="24"/>
                    </w:rPr>
                    <w:t xml:space="preserve"> </w:t>
                  </w:r>
                  <w:r w:rsidR="00EB0C42">
                    <w:rPr>
                      <w:rFonts w:ascii="Times New Roman" w:eastAsia="Arial" w:hAnsi="Times New Roman" w:cs="Times New Roman"/>
                      <w:sz w:val="24"/>
                      <w:szCs w:val="24"/>
                      <w:lang w:eastAsia="ar-SA"/>
                    </w:rPr>
                    <w:t>из реестра российского (евразийского) программного обеспечения</w:t>
                  </w:r>
                </w:p>
              </w:tc>
            </w:tr>
            <w:tr w:rsidR="00097485">
              <w:tc>
                <w:tcPr>
                  <w:tcW w:w="5272" w:type="dxa"/>
                </w:tcPr>
                <w:p w:rsidR="00097485" w:rsidRDefault="003141A6">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1392318458"/>
                      <w14:checkbox>
                        <w14:checked w14:val="1"/>
                        <w14:checkedState w14:val="2612" w14:font="MS Gothic"/>
                        <w14:uncheckedState w14:val="2610" w14:font="MS Gothic"/>
                      </w14:checkbox>
                    </w:sdtPr>
                    <w:sdtEndPr/>
                    <w:sdtContent>
                      <w:r w:rsidR="00B83CDA">
                        <w:rPr>
                          <w:rFonts w:ascii="MS Gothic" w:eastAsia="MS Gothic" w:hAnsi="MS Gothic" w:cs="Times New Roman" w:hint="eastAsia"/>
                          <w:sz w:val="24"/>
                          <w:szCs w:val="24"/>
                          <w:lang w:eastAsia="ar-SA"/>
                        </w:rPr>
                        <w:t>☒</w:t>
                      </w:r>
                    </w:sdtContent>
                  </w:sdt>
                  <w:r w:rsidR="00EB0C42">
                    <w:rPr>
                      <w:rFonts w:ascii="Times New Roman" w:eastAsia="Arial" w:hAnsi="Times New Roman" w:cs="Times New Roman"/>
                      <w:sz w:val="24"/>
                      <w:szCs w:val="24"/>
                      <w:lang w:eastAsia="ar-SA"/>
                    </w:rPr>
                    <w:t xml:space="preserve"> наименование страны происхождения </w:t>
                  </w:r>
                </w:p>
              </w:tc>
              <w:tc>
                <w:tcPr>
                  <w:tcW w:w="5102" w:type="dxa"/>
                </w:tcPr>
                <w:p w:rsidR="00097485" w:rsidRDefault="00097485">
                  <w:pPr>
                    <w:spacing w:after="0" w:line="240" w:lineRule="auto"/>
                    <w:jc w:val="both"/>
                    <w:rPr>
                      <w:rFonts w:ascii="Times New Roman" w:eastAsia="Arial" w:hAnsi="Times New Roman" w:cs="Times New Roman"/>
                      <w:sz w:val="24"/>
                      <w:szCs w:val="24"/>
                      <w:lang w:eastAsia="ar-SA"/>
                    </w:rPr>
                  </w:pPr>
                </w:p>
              </w:tc>
            </w:tr>
            <w:tr w:rsidR="00097485">
              <w:tc>
                <w:tcPr>
                  <w:tcW w:w="5272" w:type="dxa"/>
                </w:tcPr>
                <w:p w:rsidR="00097485" w:rsidRDefault="003141A6">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740491668"/>
                      <w14:checkbox>
                        <w14:checked w14:val="0"/>
                        <w14:checkedState w14:val="2612" w14:font="MS Gothic"/>
                        <w14:uncheckedState w14:val="2610" w14:font="MS Gothic"/>
                      </w14:checkbox>
                    </w:sdtPr>
                    <w:sdtEndPr/>
                    <w:sdtContent>
                      <w:r w:rsidR="00EB0C42">
                        <w:rPr>
                          <w:rFonts w:ascii="MS Gothic" w:eastAsia="MS Gothic" w:hAnsi="MS Gothic" w:cs="Times New Roman" w:hint="eastAsia"/>
                          <w:sz w:val="24"/>
                          <w:szCs w:val="24"/>
                          <w:lang w:eastAsia="ar-SA"/>
                        </w:rPr>
                        <w:t>☐</w:t>
                      </w:r>
                    </w:sdtContent>
                  </w:sdt>
                  <w:r w:rsidR="00EB0C42">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tc>
              <w:tc>
                <w:tcPr>
                  <w:tcW w:w="5102" w:type="dxa"/>
                </w:tcPr>
                <w:p w:rsidR="00097485" w:rsidRDefault="00097485">
                  <w:pPr>
                    <w:spacing w:after="0" w:line="240" w:lineRule="auto"/>
                    <w:jc w:val="both"/>
                    <w:rPr>
                      <w:rFonts w:ascii="Times New Roman" w:eastAsia="Arial" w:hAnsi="Times New Roman" w:cs="Times New Roman"/>
                      <w:sz w:val="24"/>
                      <w:szCs w:val="24"/>
                      <w:lang w:eastAsia="ar-SA"/>
                    </w:rPr>
                  </w:pPr>
                </w:p>
              </w:tc>
            </w:tr>
            <w:tr w:rsidR="00097485">
              <w:tc>
                <w:tcPr>
                  <w:tcW w:w="5272" w:type="dxa"/>
                </w:tcPr>
                <w:p w:rsidR="00097485" w:rsidRDefault="00EB0C42">
                  <w:pPr>
                    <w:pStyle w:val="afff4"/>
                    <w:ind w:left="-79"/>
                    <w:jc w:val="both"/>
                    <w:rPr>
                      <w:rFonts w:eastAsia="Arial"/>
                      <w:b/>
                      <w:color w:val="FF0000"/>
                      <w:sz w:val="20"/>
                      <w:szCs w:val="20"/>
                      <w:lang w:eastAsia="ar-SA"/>
                    </w:rPr>
                  </w:pPr>
                  <w:r>
                    <w:rPr>
                      <w:rFonts w:ascii="MS Gothic" w:eastAsia="MS Gothic" w:hAnsi="MS Gothic" w:cs="Times New Roman"/>
                      <w:lang w:eastAsia="ar-SA"/>
                    </w:rPr>
                    <w:t xml:space="preserve"> </w:t>
                  </w:r>
                  <w:sdt>
                    <w:sdtPr>
                      <w:rPr>
                        <w:rFonts w:ascii="MS Gothic" w:eastAsia="MS Gothic" w:hAnsi="MS Gothic" w:cs="Times New Roman" w:hint="eastAsia"/>
                        <w:lang w:eastAsia="ar-SA"/>
                      </w:rPr>
                      <w:id w:val="-1966336090"/>
                      <w14:checkbox>
                        <w14:checked w14:val="0"/>
                        <w14:checkedState w14:val="2612" w14:font="MS Gothic"/>
                        <w14:uncheckedState w14:val="2610" w14:font="MS Gothic"/>
                      </w14:checkbox>
                    </w:sdtPr>
                    <w:sdtEndPr/>
                    <w:sdtContent>
                      <w:r>
                        <w:rPr>
                          <w:rFonts w:ascii="MS Gothic" w:eastAsia="MS Gothic" w:hAnsi="MS Gothic" w:cs="Times New Roman" w:hint="eastAsia"/>
                          <w:lang w:eastAsia="ar-SA"/>
                        </w:rPr>
                        <w:t>☐</w:t>
                      </w:r>
                    </w:sdtContent>
                  </w:sdt>
                  <w:r>
                    <w:rPr>
                      <w:rFonts w:ascii="MS Gothic" w:eastAsia="MS Gothic" w:hAnsi="MS Gothic" w:cs="Times New Roman" w:hint="cs"/>
                      <w:cs/>
                      <w:lang w:eastAsia="ar-SA"/>
                    </w:rPr>
                    <w:t xml:space="preserve"> </w:t>
                  </w:r>
                  <w:r>
                    <w:rPr>
                      <w:rFonts w:eastAsia="Arial" w:cs="Times New Roman"/>
                      <w:lang w:eastAsia="ar-SA"/>
                    </w:rPr>
                    <w:t xml:space="preserve">сертификат о происхождении товара </w:t>
                  </w:r>
                  <w:r>
                    <w:rPr>
                      <w:rFonts w:eastAsia="Arial" w:cs="Times New Roman"/>
                      <w:lang w:eastAsia="ar-SA"/>
                    </w:rPr>
                    <w:br/>
                    <w:t>(СТ-1)</w:t>
                  </w:r>
                </w:p>
                <w:p w:rsidR="00097485" w:rsidRDefault="00097485">
                  <w:pPr>
                    <w:spacing w:after="0" w:line="240" w:lineRule="auto"/>
                    <w:jc w:val="both"/>
                    <w:rPr>
                      <w:rFonts w:ascii="Times New Roman" w:eastAsia="Arial" w:hAnsi="Times New Roman" w:cs="Times New Roman"/>
                      <w:sz w:val="24"/>
                      <w:szCs w:val="24"/>
                      <w:lang w:eastAsia="ar-SA"/>
                    </w:rPr>
                  </w:pPr>
                </w:p>
              </w:tc>
              <w:tc>
                <w:tcPr>
                  <w:tcW w:w="5102" w:type="dxa"/>
                </w:tcPr>
                <w:p w:rsidR="00097485" w:rsidRDefault="00097485">
                  <w:pPr>
                    <w:spacing w:after="0" w:line="240" w:lineRule="auto"/>
                    <w:jc w:val="both"/>
                    <w:rPr>
                      <w:rFonts w:ascii="Times New Roman" w:eastAsia="Arial" w:hAnsi="Times New Roman" w:cs="Times New Roman"/>
                      <w:sz w:val="24"/>
                      <w:szCs w:val="24"/>
                      <w:lang w:eastAsia="ar-SA"/>
                    </w:rPr>
                  </w:pPr>
                </w:p>
              </w:tc>
            </w:tr>
            <w:tr w:rsidR="00097485">
              <w:tc>
                <w:tcPr>
                  <w:tcW w:w="5272" w:type="dxa"/>
                </w:tcPr>
                <w:p w:rsidR="00097485" w:rsidRDefault="00EB0C42">
                  <w:pPr>
                    <w:spacing w:after="0" w:line="240" w:lineRule="auto"/>
                    <w:jc w:val="both"/>
                    <w:rPr>
                      <w:rFonts w:ascii="Times New Roman" w:eastAsia="Arial" w:hAnsi="Times New Roman" w:cs="Times New Roman"/>
                      <w:sz w:val="24"/>
                      <w:szCs w:val="24"/>
                      <w:lang w:eastAsia="ar-SA"/>
                    </w:rPr>
                  </w:pPr>
                  <w:r>
                    <w:rPr>
                      <w:rFonts w:ascii="MS Gothic" w:eastAsia="MS Gothic" w:hAnsi="MS Gothic" w:cs="Times New Roman" w:hint="eastAsia"/>
                      <w:sz w:val="24"/>
                      <w:szCs w:val="24"/>
                      <w:lang w:eastAsia="ar-SA"/>
                    </w:rPr>
                    <w:t>☐</w:t>
                  </w:r>
                  <w:r>
                    <w:rPr>
                      <w:rFonts w:ascii="Times New Roman" w:eastAsia="Arial" w:hAnsi="Times New Roman" w:cs="Times New Roman"/>
                      <w:sz w:val="24"/>
                      <w:szCs w:val="24"/>
                      <w:lang w:eastAsia="ar-SA"/>
                    </w:rPr>
                    <w:t xml:space="preserve"> реквизиты (дата и номер) документа о соответствии производства </w:t>
                  </w:r>
                  <w:proofErr w:type="spellStart"/>
                  <w:r>
                    <w:rPr>
                      <w:rFonts w:ascii="Times New Roman" w:eastAsia="Arial" w:hAnsi="Times New Roman" w:cs="Times New Roman"/>
                      <w:sz w:val="24"/>
                      <w:szCs w:val="24"/>
                      <w:lang w:eastAsia="ar-SA"/>
                    </w:rPr>
                    <w:t>медизделий</w:t>
                  </w:r>
                  <w:proofErr w:type="spellEnd"/>
                  <w:r>
                    <w:rPr>
                      <w:rFonts w:ascii="Times New Roman" w:eastAsia="Arial" w:hAnsi="Times New Roman" w:cs="Times New Roman"/>
                      <w:sz w:val="24"/>
                      <w:szCs w:val="24"/>
                      <w:lang w:eastAsia="ar-SA"/>
                    </w:rPr>
                    <w:t xml:space="preserve"> требованиям ГОСТ ISO 13485-2017</w:t>
                  </w:r>
                </w:p>
              </w:tc>
              <w:tc>
                <w:tcPr>
                  <w:tcW w:w="5102" w:type="dxa"/>
                </w:tcPr>
                <w:p w:rsidR="00097485" w:rsidRDefault="00097485">
                  <w:pPr>
                    <w:spacing w:after="0" w:line="240" w:lineRule="auto"/>
                    <w:jc w:val="both"/>
                    <w:rPr>
                      <w:rFonts w:ascii="Times New Roman" w:eastAsia="Arial" w:hAnsi="Times New Roman" w:cs="Times New Roman"/>
                      <w:sz w:val="24"/>
                      <w:szCs w:val="24"/>
                      <w:lang w:eastAsia="ar-SA"/>
                    </w:rPr>
                  </w:pPr>
                </w:p>
              </w:tc>
            </w:tr>
          </w:tbl>
          <w:p w:rsidR="00097485" w:rsidRDefault="00097485">
            <w:pPr>
              <w:spacing w:after="0" w:line="240" w:lineRule="auto"/>
              <w:jc w:val="both"/>
              <w:rPr>
                <w:rFonts w:ascii="Times New Roman" w:eastAsia="Times New Roman" w:hAnsi="Times New Roman" w:cs="Times New Roman"/>
                <w:color w:val="FF0000"/>
                <w:sz w:val="24"/>
                <w:szCs w:val="24"/>
              </w:rPr>
            </w:pPr>
          </w:p>
        </w:tc>
      </w:tr>
      <w:tr w:rsidR="00097485" w:rsidTr="00EB0C42">
        <w:trPr>
          <w:trHeight w:val="415"/>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p>
        </w:tc>
        <w:tc>
          <w:tcPr>
            <w:tcW w:w="7407" w:type="dxa"/>
            <w:gridSpan w:val="4"/>
          </w:tcPr>
          <w:p w:rsidR="00097485" w:rsidRDefault="00EB0C42">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rsidR="00097485" w:rsidRDefault="00EB0C42">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t xml:space="preserve"> </w:t>
            </w:r>
            <w:r>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p w:rsidR="00097485" w:rsidRDefault="00097485">
            <w:pPr>
              <w:spacing w:after="0" w:line="240" w:lineRule="auto"/>
              <w:jc w:val="both"/>
              <w:rPr>
                <w:rFonts w:ascii="Times New Roman" w:eastAsia="Times New Roman" w:hAnsi="Times New Roman" w:cs="Times New Roman"/>
                <w:sz w:val="24"/>
                <w:szCs w:val="24"/>
              </w:rPr>
            </w:pPr>
          </w:p>
        </w:tc>
        <w:tc>
          <w:tcPr>
            <w:tcW w:w="2812" w:type="dxa"/>
            <w:gridSpan w:val="2"/>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установлено</w:t>
            </w:r>
          </w:p>
        </w:tc>
      </w:tr>
      <w:tr w:rsidR="00097485">
        <w:trPr>
          <w:trHeight w:val="415"/>
        </w:trPr>
        <w:tc>
          <w:tcPr>
            <w:tcW w:w="11057" w:type="dxa"/>
            <w:gridSpan w:val="7"/>
          </w:tcPr>
          <w:tbl>
            <w:tblPr>
              <w:tblStyle w:val="afff2"/>
              <w:tblW w:w="0" w:type="auto"/>
              <w:tblLook w:val="04A0" w:firstRow="1" w:lastRow="0" w:firstColumn="1" w:lastColumn="0" w:noHBand="0" w:noVBand="1"/>
            </w:tblPr>
            <w:tblGrid>
              <w:gridCol w:w="5129"/>
              <w:gridCol w:w="5245"/>
            </w:tblGrid>
            <w:tr w:rsidR="00097485">
              <w:tc>
                <w:tcPr>
                  <w:tcW w:w="5129" w:type="dxa"/>
                </w:tcPr>
                <w:p w:rsidR="00097485" w:rsidRDefault="003141A6">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147457761"/>
                      <w14:checkbox>
                        <w14:checked w14:val="0"/>
                        <w14:checkedState w14:val="2612" w14:font="MS Gothic"/>
                        <w14:uncheckedState w14:val="2610" w14:font="MS Gothic"/>
                      </w14:checkbox>
                    </w:sdtPr>
                    <w:sdtEndPr/>
                    <w:sdtContent>
                      <w:r w:rsidR="00EB0C42">
                        <w:rPr>
                          <w:rFonts w:ascii="MS Gothic" w:hAnsi="MS Gothic"/>
                        </w:rPr>
                        <w:t>☐</w:t>
                      </w:r>
                    </w:sdtContent>
                  </w:sdt>
                  <w:r w:rsidR="00EB0C42">
                    <w:rPr>
                      <w:rFonts w:ascii="Times New Roman" w:eastAsia="Arial" w:hAnsi="Times New Roman" w:cs="Times New Roman"/>
                      <w:sz w:val="24"/>
                      <w:szCs w:val="24"/>
                      <w:lang w:eastAsia="ar-SA"/>
                    </w:rPr>
                    <w:t xml:space="preserve"> номер реестровой записи</w:t>
                  </w:r>
                </w:p>
              </w:tc>
              <w:tc>
                <w:tcPr>
                  <w:tcW w:w="5245" w:type="dxa"/>
                </w:tcPr>
                <w:p w:rsidR="00097485" w:rsidRDefault="003141A6">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147457745"/>
                      <w14:checkbox>
                        <w14:checked w14:val="0"/>
                        <w14:checkedState w14:val="2612" w14:font="MS Gothic"/>
                        <w14:uncheckedState w14:val="2610" w14:font="MS Gothic"/>
                      </w14:checkbox>
                    </w:sdtPr>
                    <w:sdtEndPr/>
                    <w:sdtContent>
                      <w:r w:rsidR="00EB0C42">
                        <w:rPr>
                          <w:rFonts w:ascii="MS Gothic" w:hAnsi="MS Gothic"/>
                        </w:rPr>
                        <w:t>☐</w:t>
                      </w:r>
                    </w:sdtContent>
                  </w:sdt>
                  <w:r w:rsidR="00EB0C42">
                    <w:rPr>
                      <w:b/>
                      <w:bCs/>
                      <w:sz w:val="24"/>
                      <w:szCs w:val="24"/>
                    </w:rPr>
                    <w:t xml:space="preserve"> </w:t>
                  </w:r>
                  <w:r w:rsidR="00EB0C42">
                    <w:rPr>
                      <w:rFonts w:ascii="Times New Roman" w:eastAsia="Arial" w:hAnsi="Times New Roman" w:cs="Times New Roman"/>
                      <w:sz w:val="24"/>
                      <w:szCs w:val="24"/>
                      <w:lang w:eastAsia="ar-SA"/>
                    </w:rPr>
                    <w:t>из российского (евразийского) реестра промышленной продукции</w:t>
                  </w:r>
                </w:p>
                <w:p w:rsidR="00097485" w:rsidRDefault="00EB0C42">
                  <w:pPr>
                    <w:spacing w:after="0" w:line="240" w:lineRule="auto"/>
                    <w:jc w:val="both"/>
                    <w:rPr>
                      <w:rFonts w:ascii="Times New Roman" w:eastAsia="Arial" w:hAnsi="Times New Roman" w:cs="Times New Roman"/>
                      <w:sz w:val="24"/>
                      <w:szCs w:val="24"/>
                      <w:lang w:eastAsia="ar-SA"/>
                    </w:rPr>
                  </w:pPr>
                  <w:r>
                    <w:rPr>
                      <w:rFonts w:ascii="MS Gothic" w:eastAsia="MS Gothic" w:hAnsi="MS Gothic" w:cs="Times New Roman" w:hint="eastAsia"/>
                      <w:sz w:val="24"/>
                      <w:szCs w:val="24"/>
                      <w:lang w:eastAsia="ar-SA"/>
                    </w:rPr>
                    <w:lastRenderedPageBreak/>
                    <w:t>☐</w:t>
                  </w:r>
                  <w:r>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97485">
              <w:tc>
                <w:tcPr>
                  <w:tcW w:w="5129" w:type="dxa"/>
                </w:tcPr>
                <w:p w:rsidR="00097485" w:rsidRDefault="003141A6">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147457722"/>
                      <w14:checkbox>
                        <w14:checked w14:val="0"/>
                        <w14:checkedState w14:val="2612" w14:font="MS Gothic"/>
                        <w14:uncheckedState w14:val="2610" w14:font="MS Gothic"/>
                      </w14:checkbox>
                    </w:sdtPr>
                    <w:sdtEndPr/>
                    <w:sdtContent>
                      <w:r w:rsidR="00EB0C42">
                        <w:rPr>
                          <w:rFonts w:ascii="MS Gothic" w:hAnsi="MS Gothic"/>
                        </w:rPr>
                        <w:t>☐</w:t>
                      </w:r>
                    </w:sdtContent>
                  </w:sdt>
                  <w:r w:rsidR="00EB0C42">
                    <w:rPr>
                      <w:b/>
                      <w:bCs/>
                      <w:sz w:val="24"/>
                      <w:szCs w:val="24"/>
                    </w:rPr>
                    <w:t xml:space="preserve"> </w:t>
                  </w:r>
                  <w:r w:rsidR="00EB0C42">
                    <w:rPr>
                      <w:rFonts w:ascii="Times New Roman" w:eastAsia="Arial" w:hAnsi="Times New Roman" w:cs="Times New Roman"/>
                      <w:sz w:val="24"/>
                      <w:szCs w:val="24"/>
                      <w:lang w:eastAsia="ar-SA"/>
                    </w:rPr>
                    <w:t xml:space="preserve">наименование страны происхождения </w:t>
                  </w:r>
                </w:p>
              </w:tc>
              <w:tc>
                <w:tcPr>
                  <w:tcW w:w="5245" w:type="dxa"/>
                </w:tcPr>
                <w:p w:rsidR="00097485" w:rsidRDefault="00097485">
                  <w:pPr>
                    <w:spacing w:after="0" w:line="240" w:lineRule="auto"/>
                    <w:jc w:val="both"/>
                    <w:rPr>
                      <w:rFonts w:ascii="Times New Roman" w:eastAsia="Arial" w:hAnsi="Times New Roman" w:cs="Times New Roman"/>
                      <w:sz w:val="24"/>
                      <w:szCs w:val="24"/>
                      <w:lang w:eastAsia="ar-SA"/>
                    </w:rPr>
                  </w:pPr>
                </w:p>
              </w:tc>
            </w:tr>
            <w:tr w:rsidR="00097485">
              <w:tc>
                <w:tcPr>
                  <w:tcW w:w="5129" w:type="dxa"/>
                </w:tcPr>
                <w:p w:rsidR="00097485" w:rsidRDefault="00EB0C42">
                  <w:pPr>
                    <w:spacing w:after="0" w:line="240" w:lineRule="auto"/>
                    <w:jc w:val="both"/>
                    <w:rPr>
                      <w:rFonts w:ascii="Times New Roman" w:eastAsia="Arial" w:hAnsi="Times New Roman" w:cs="Times New Roman"/>
                      <w:sz w:val="24"/>
                      <w:szCs w:val="24"/>
                      <w:lang w:eastAsia="ar-SA"/>
                    </w:rPr>
                  </w:pPr>
                  <w:r>
                    <w:rPr>
                      <w:rFonts w:ascii="MS Gothic" w:eastAsia="MS Gothic" w:hAnsi="MS Gothic" w:cs="Times New Roman" w:hint="eastAsia"/>
                      <w:sz w:val="24"/>
                      <w:szCs w:val="24"/>
                      <w:lang w:eastAsia="ar-SA"/>
                    </w:rPr>
                    <w:t>☐</w:t>
                  </w:r>
                  <w:r>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tc>
              <w:tc>
                <w:tcPr>
                  <w:tcW w:w="5245" w:type="dxa"/>
                </w:tcPr>
                <w:p w:rsidR="00097485" w:rsidRDefault="00097485">
                  <w:pPr>
                    <w:spacing w:after="0" w:line="240" w:lineRule="auto"/>
                    <w:jc w:val="both"/>
                    <w:rPr>
                      <w:rFonts w:ascii="Times New Roman" w:eastAsia="Arial" w:hAnsi="Times New Roman" w:cs="Times New Roman"/>
                      <w:sz w:val="24"/>
                      <w:szCs w:val="24"/>
                      <w:lang w:eastAsia="ar-SA"/>
                    </w:rPr>
                  </w:pPr>
                </w:p>
              </w:tc>
            </w:tr>
            <w:tr w:rsidR="00097485">
              <w:tc>
                <w:tcPr>
                  <w:tcW w:w="5129" w:type="dxa"/>
                </w:tcPr>
                <w:p w:rsidR="00097485" w:rsidRDefault="00EB0C42">
                  <w:pPr>
                    <w:spacing w:after="0" w:line="240" w:lineRule="auto"/>
                    <w:jc w:val="both"/>
                    <w:rPr>
                      <w:rFonts w:ascii="Times New Roman" w:eastAsia="Arial" w:hAnsi="Times New Roman" w:cs="Times New Roman"/>
                      <w:sz w:val="24"/>
                      <w:szCs w:val="24"/>
                      <w:lang w:eastAsia="ar-SA"/>
                    </w:rPr>
                  </w:pPr>
                  <w:r>
                    <w:rPr>
                      <w:rFonts w:ascii="MS Gothic" w:eastAsia="MS Gothic" w:hAnsi="MS Gothic" w:cs="Times New Roman" w:hint="eastAsia"/>
                      <w:sz w:val="24"/>
                      <w:szCs w:val="24"/>
                      <w:lang w:eastAsia="ar-SA"/>
                    </w:rPr>
                    <w:t>☐</w:t>
                  </w:r>
                  <w:r>
                    <w:rPr>
                      <w:rFonts w:ascii="Times New Roman" w:eastAsia="Arial" w:hAnsi="Times New Roman" w:cs="Times New Roman"/>
                      <w:sz w:val="24"/>
                      <w:szCs w:val="24"/>
                      <w:lang w:eastAsia="ar-SA"/>
                    </w:rPr>
                    <w:t xml:space="preserve"> сертификат о происхождении товара (СТ-1)</w:t>
                  </w:r>
                </w:p>
              </w:tc>
              <w:tc>
                <w:tcPr>
                  <w:tcW w:w="5245" w:type="dxa"/>
                </w:tcPr>
                <w:p w:rsidR="00097485" w:rsidRDefault="00097485">
                  <w:pPr>
                    <w:spacing w:after="0" w:line="240" w:lineRule="auto"/>
                    <w:jc w:val="both"/>
                    <w:rPr>
                      <w:rFonts w:ascii="Times New Roman" w:eastAsia="Arial" w:hAnsi="Times New Roman" w:cs="Times New Roman"/>
                      <w:sz w:val="24"/>
                      <w:szCs w:val="24"/>
                      <w:lang w:eastAsia="ar-SA"/>
                    </w:rPr>
                  </w:pPr>
                </w:p>
              </w:tc>
            </w:tr>
            <w:tr w:rsidR="00097485">
              <w:tc>
                <w:tcPr>
                  <w:tcW w:w="5129" w:type="dxa"/>
                </w:tcPr>
                <w:p w:rsidR="00097485" w:rsidRDefault="00EB0C42">
                  <w:pPr>
                    <w:spacing w:after="0" w:line="240" w:lineRule="auto"/>
                    <w:jc w:val="both"/>
                    <w:rPr>
                      <w:rFonts w:ascii="Times New Roman" w:eastAsia="Arial" w:hAnsi="Times New Roman" w:cs="Times New Roman"/>
                      <w:sz w:val="24"/>
                      <w:szCs w:val="24"/>
                      <w:lang w:eastAsia="ar-SA"/>
                    </w:rPr>
                  </w:pPr>
                  <w:r>
                    <w:rPr>
                      <w:rFonts w:ascii="MS Gothic" w:eastAsia="MS Gothic" w:hAnsi="MS Gothic" w:cs="Times New Roman" w:hint="eastAsia"/>
                      <w:sz w:val="24"/>
                      <w:szCs w:val="24"/>
                      <w:lang w:eastAsia="ar-SA"/>
                    </w:rPr>
                    <w:t>☐</w:t>
                  </w:r>
                  <w:r>
                    <w:rPr>
                      <w:rFonts w:ascii="Times New Roman" w:eastAsia="Arial" w:hAnsi="Times New Roman" w:cs="Times New Roman"/>
                      <w:sz w:val="24"/>
                      <w:szCs w:val="24"/>
                      <w:lang w:eastAsia="ar-SA"/>
                    </w:rPr>
                    <w:t xml:space="preserve"> реквизиты (дата и номер) документа о соответствии производства </w:t>
                  </w:r>
                  <w:proofErr w:type="spellStart"/>
                  <w:r>
                    <w:rPr>
                      <w:rFonts w:ascii="Times New Roman" w:eastAsia="Arial" w:hAnsi="Times New Roman" w:cs="Times New Roman"/>
                      <w:sz w:val="24"/>
                      <w:szCs w:val="24"/>
                      <w:lang w:eastAsia="ar-SA"/>
                    </w:rPr>
                    <w:t>медизделий</w:t>
                  </w:r>
                  <w:proofErr w:type="spellEnd"/>
                  <w:r>
                    <w:rPr>
                      <w:rFonts w:ascii="Times New Roman" w:eastAsia="Arial" w:hAnsi="Times New Roman" w:cs="Times New Roman"/>
                      <w:sz w:val="24"/>
                      <w:szCs w:val="24"/>
                      <w:lang w:eastAsia="ar-SA"/>
                    </w:rPr>
                    <w:t xml:space="preserve"> требованиям ГОСТ ISO 13485-2017</w:t>
                  </w:r>
                </w:p>
              </w:tc>
              <w:tc>
                <w:tcPr>
                  <w:tcW w:w="5245" w:type="dxa"/>
                </w:tcPr>
                <w:p w:rsidR="00097485" w:rsidRDefault="00097485">
                  <w:pPr>
                    <w:spacing w:after="0" w:line="240" w:lineRule="auto"/>
                    <w:jc w:val="both"/>
                    <w:rPr>
                      <w:rFonts w:ascii="Times New Roman" w:eastAsia="Arial" w:hAnsi="Times New Roman" w:cs="Times New Roman"/>
                      <w:sz w:val="24"/>
                      <w:szCs w:val="24"/>
                      <w:lang w:eastAsia="ar-SA"/>
                    </w:rPr>
                  </w:pPr>
                </w:p>
              </w:tc>
            </w:tr>
          </w:tbl>
          <w:p w:rsidR="00097485" w:rsidRDefault="00097485">
            <w:pPr>
              <w:spacing w:after="0" w:line="240" w:lineRule="auto"/>
              <w:jc w:val="both"/>
              <w:rPr>
                <w:rFonts w:ascii="Times New Roman" w:eastAsia="Times New Roman" w:hAnsi="Times New Roman" w:cs="Times New Roman"/>
                <w:sz w:val="24"/>
                <w:szCs w:val="24"/>
                <w:highlight w:val="yellow"/>
              </w:rPr>
            </w:pPr>
          </w:p>
        </w:tc>
      </w:tr>
      <w:tr w:rsidR="00097485" w:rsidTr="00EB0C42">
        <w:trPr>
          <w:trHeight w:val="415"/>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sz w:val="24"/>
                <w:szCs w:val="24"/>
              </w:rPr>
              <w:lastRenderedPageBreak/>
              <w:t>21</w:t>
            </w:r>
          </w:p>
        </w:tc>
        <w:tc>
          <w:tcPr>
            <w:tcW w:w="3396" w:type="dxa"/>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предоставления разъяснений положений извещения о закупке</w:t>
            </w:r>
          </w:p>
        </w:tc>
        <w:tc>
          <w:tcPr>
            <w:tcW w:w="6823" w:type="dxa"/>
            <w:gridSpan w:val="5"/>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 </w:t>
            </w:r>
            <w:r>
              <w:rPr>
                <w:rFonts w:ascii="Times New Roman" w:eastAsia="Times New Roman" w:hAnsi="Times New Roman" w:cs="Times New Roman"/>
                <w:sz w:val="24"/>
                <w:szCs w:val="24"/>
                <w:lang w:eastAsia="ru-RU"/>
              </w:rPr>
              <w:t xml:space="preserve">на электронно-торговую площадку </w:t>
            </w:r>
            <w:r w:rsidR="00807889">
              <w:rPr>
                <w:rFonts w:ascii="Times New Roman" w:eastAsia="Times New Roman" w:hAnsi="Times New Roman" w:cs="Times New Roman"/>
                <w:sz w:val="24"/>
                <w:szCs w:val="24"/>
                <w:highlight w:val="yellow"/>
                <w:u w:val="single"/>
                <w:lang w:eastAsia="ru-RU"/>
              </w:rPr>
              <w:t>ЭТП СПЕЦТЕНДЕР</w:t>
            </w:r>
            <w:r>
              <w:rPr>
                <w:rFonts w:ascii="Times New Roman" w:eastAsia="Times New Roman" w:hAnsi="Times New Roman" w:cs="Times New Roman"/>
                <w:sz w:val="24"/>
                <w:szCs w:val="24"/>
                <w:highlight w:val="yellow"/>
                <w:u w:val="single"/>
                <w:lang w:eastAsia="ru-RU"/>
              </w:rPr>
              <w:t>.</w:t>
            </w:r>
            <w:r>
              <w:rPr>
                <w:rFonts w:ascii="Times New Roman" w:eastAsia="Times New Roman" w:hAnsi="Times New Roman" w:cs="Times New Roman"/>
                <w:sz w:val="24"/>
                <w:szCs w:val="24"/>
              </w:rPr>
              <w:t xml:space="preserve"> Запрос разъяснений направляется посредством программных и технических средств 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котировок в электронной форме. В течение </w:t>
            </w:r>
            <w:r>
              <w:rPr>
                <w:rFonts w:ascii="Times New Roman" w:eastAsia="Times New Roman" w:hAnsi="Times New Roman" w:cs="Times New Roman"/>
                <w:color w:val="FF0000"/>
                <w:sz w:val="24"/>
                <w:szCs w:val="24"/>
              </w:rPr>
              <w:t xml:space="preserve">3 (трех) рабочих дней </w:t>
            </w:r>
            <w:r>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Pr>
                <w:rFonts w:ascii="Times New Roman" w:eastAsia="Times New Roman" w:hAnsi="Times New Roman" w:cs="Times New Roman"/>
                <w:color w:val="FF0000"/>
                <w:sz w:val="24"/>
                <w:szCs w:val="24"/>
              </w:rPr>
              <w:t xml:space="preserve">3 (три) рабочих дня </w:t>
            </w:r>
            <w:r>
              <w:rPr>
                <w:rFonts w:ascii="Times New Roman" w:eastAsia="Times New Roman" w:hAnsi="Times New Roman" w:cs="Times New Roman"/>
                <w:sz w:val="24"/>
                <w:szCs w:val="24"/>
              </w:rPr>
              <w:t>до даты окончания срока подачи заявок на участие в такой закупке.</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Участник имеет право подать всего три запроса на разъяснение положений извещения. </w:t>
            </w:r>
          </w:p>
          <w:p w:rsidR="00097485" w:rsidRDefault="00EB0C42">
            <w:pPr>
              <w:tabs>
                <w:tab w:val="left" w:pos="540"/>
                <w:tab w:val="left" w:pos="9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Pr>
                <w:rFonts w:ascii="Times New Roman" w:eastAsia="Times New Roman" w:hAnsi="Times New Roman" w:cs="Times New Roman"/>
                <w:i/>
                <w:iCs/>
                <w:sz w:val="24"/>
                <w:szCs w:val="24"/>
                <w:lang w:eastAsia="ru-RU"/>
              </w:rPr>
              <w:t>предмет закупки и существенные условия проекта договора</w:t>
            </w:r>
            <w:r>
              <w:rPr>
                <w:rFonts w:ascii="Times New Roman" w:eastAsia="Times New Roman" w:hAnsi="Times New Roman" w:cs="Times New Roman"/>
                <w:sz w:val="24"/>
                <w:szCs w:val="24"/>
                <w:lang w:eastAsia="ru-RU"/>
              </w:rPr>
              <w:t>.</w:t>
            </w:r>
          </w:p>
          <w:p w:rsidR="00097485" w:rsidRDefault="00EB0C42">
            <w:pPr>
              <w:tabs>
                <w:tab w:val="left" w:pos="540"/>
                <w:tab w:val="left" w:pos="90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Разъяснения положений извещения о конкурентной закупке размещаются заказчиком в ЕИС и на официальном сайте, за исключением случаев, предусмотренных Федеральным законом №223-ФЗ, не позднее чем в течение </w:t>
            </w:r>
            <w:r>
              <w:rPr>
                <w:rFonts w:ascii="Times New Roman" w:eastAsia="Times New Roman" w:hAnsi="Times New Roman" w:cs="Times New Roman"/>
                <w:color w:val="FF0000"/>
                <w:sz w:val="24"/>
                <w:szCs w:val="24"/>
              </w:rPr>
              <w:t xml:space="preserve">3 (трех) дней </w:t>
            </w:r>
            <w:r>
              <w:rPr>
                <w:rFonts w:ascii="Times New Roman" w:eastAsia="Times New Roman" w:hAnsi="Times New Roman" w:cs="Times New Roman"/>
                <w:sz w:val="24"/>
                <w:szCs w:val="24"/>
              </w:rPr>
              <w:t>со дня предоставления указанных разъяснений.</w:t>
            </w:r>
          </w:p>
          <w:p w:rsidR="00097485" w:rsidRDefault="00EB0C42">
            <w:pPr>
              <w:widowControl w:val="0"/>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Дата окончания подачи участниками закупки запроса разъяснений – </w:t>
            </w:r>
            <w:r w:rsidR="00DE7E26">
              <w:rPr>
                <w:rFonts w:ascii="Times New Roman" w:eastAsia="Times New Roman" w:hAnsi="Times New Roman" w:cs="Times New Roman"/>
                <w:color w:val="FF0000"/>
                <w:sz w:val="24"/>
                <w:szCs w:val="24"/>
                <w:highlight w:val="yellow"/>
                <w:lang w:eastAsia="ar-SA"/>
              </w:rPr>
              <w:t>25</w:t>
            </w:r>
            <w:r>
              <w:rPr>
                <w:rFonts w:ascii="Times New Roman" w:eastAsia="Times New Roman" w:hAnsi="Times New Roman" w:cs="Times New Roman"/>
                <w:color w:val="FF0000"/>
                <w:sz w:val="24"/>
                <w:szCs w:val="24"/>
                <w:highlight w:val="yellow"/>
                <w:lang w:eastAsia="ar-SA"/>
              </w:rPr>
              <w:t>.</w:t>
            </w:r>
            <w:r w:rsidR="00113831">
              <w:rPr>
                <w:rFonts w:ascii="Times New Roman" w:eastAsia="Times New Roman" w:hAnsi="Times New Roman" w:cs="Times New Roman"/>
                <w:color w:val="FF0000"/>
                <w:sz w:val="24"/>
                <w:szCs w:val="24"/>
                <w:highlight w:val="yellow"/>
                <w:lang w:eastAsia="ar-SA"/>
              </w:rPr>
              <w:t>09</w:t>
            </w:r>
            <w:r>
              <w:rPr>
                <w:rFonts w:ascii="Times New Roman" w:eastAsia="Times New Roman" w:hAnsi="Times New Roman" w:cs="Times New Roman"/>
                <w:color w:val="FF0000"/>
                <w:sz w:val="24"/>
                <w:szCs w:val="24"/>
                <w:highlight w:val="yellow"/>
                <w:lang w:eastAsia="ar-SA"/>
              </w:rPr>
              <w:t>.202</w:t>
            </w:r>
            <w:r w:rsidR="00113831">
              <w:rPr>
                <w:rFonts w:ascii="Times New Roman" w:eastAsia="Times New Roman" w:hAnsi="Times New Roman" w:cs="Times New Roman"/>
                <w:color w:val="FF0000"/>
                <w:sz w:val="24"/>
                <w:szCs w:val="24"/>
                <w:highlight w:val="yellow"/>
                <w:lang w:eastAsia="ar-SA"/>
              </w:rPr>
              <w:t>6</w:t>
            </w:r>
            <w:r>
              <w:rPr>
                <w:rFonts w:ascii="Times New Roman" w:eastAsia="Times New Roman" w:hAnsi="Times New Roman" w:cs="Times New Roman"/>
                <w:color w:val="FF0000"/>
                <w:sz w:val="24"/>
                <w:szCs w:val="24"/>
                <w:highlight w:val="yellow"/>
                <w:lang w:eastAsia="ar-SA"/>
              </w:rPr>
              <w:t xml:space="preserve"> г.</w:t>
            </w:r>
          </w:p>
          <w:p w:rsidR="00097485" w:rsidRDefault="00EB0C42">
            <w:pPr>
              <w:tabs>
                <w:tab w:val="left" w:pos="540"/>
                <w:tab w:val="left" w:pos="900"/>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Даты окончания срока предоставления разъяснений –</w:t>
            </w:r>
          </w:p>
          <w:p w:rsidR="00097485" w:rsidRDefault="00EB0C42" w:rsidP="00DE7E26">
            <w:pPr>
              <w:tabs>
                <w:tab w:val="left" w:pos="540"/>
                <w:tab w:val="left" w:pos="9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ar-SA"/>
              </w:rPr>
              <w:t xml:space="preserve"> </w:t>
            </w:r>
            <w:r w:rsidR="00113831">
              <w:rPr>
                <w:rFonts w:ascii="Times New Roman" w:eastAsia="Times New Roman" w:hAnsi="Times New Roman" w:cs="Times New Roman"/>
                <w:color w:val="FF0000"/>
                <w:sz w:val="24"/>
                <w:szCs w:val="24"/>
                <w:highlight w:val="yellow"/>
                <w:lang w:eastAsia="ar-SA"/>
              </w:rPr>
              <w:t>2</w:t>
            </w:r>
            <w:bookmarkStart w:id="1" w:name="_GoBack"/>
            <w:bookmarkEnd w:id="1"/>
            <w:r w:rsidR="00DE7E26">
              <w:rPr>
                <w:rFonts w:ascii="Times New Roman" w:eastAsia="Times New Roman" w:hAnsi="Times New Roman" w:cs="Times New Roman"/>
                <w:color w:val="FF0000"/>
                <w:sz w:val="24"/>
                <w:szCs w:val="24"/>
                <w:highlight w:val="yellow"/>
                <w:lang w:eastAsia="ar-SA"/>
              </w:rPr>
              <w:t>8</w:t>
            </w:r>
            <w:r>
              <w:rPr>
                <w:rFonts w:ascii="Times New Roman" w:eastAsia="Times New Roman" w:hAnsi="Times New Roman" w:cs="Times New Roman"/>
                <w:color w:val="FF0000"/>
                <w:sz w:val="24"/>
                <w:szCs w:val="24"/>
                <w:highlight w:val="yellow"/>
                <w:lang w:eastAsia="ar-SA"/>
              </w:rPr>
              <w:t>.</w:t>
            </w:r>
            <w:r w:rsidR="00113831">
              <w:rPr>
                <w:rFonts w:ascii="Times New Roman" w:eastAsia="Times New Roman" w:hAnsi="Times New Roman" w:cs="Times New Roman"/>
                <w:color w:val="FF0000"/>
                <w:sz w:val="24"/>
                <w:szCs w:val="24"/>
                <w:highlight w:val="yellow"/>
                <w:lang w:eastAsia="ar-SA"/>
              </w:rPr>
              <w:t>09</w:t>
            </w:r>
            <w:r>
              <w:rPr>
                <w:rFonts w:ascii="Times New Roman" w:eastAsia="Times New Roman" w:hAnsi="Times New Roman" w:cs="Times New Roman"/>
                <w:color w:val="FF0000"/>
                <w:sz w:val="24"/>
                <w:szCs w:val="24"/>
                <w:highlight w:val="yellow"/>
                <w:lang w:eastAsia="ar-SA"/>
              </w:rPr>
              <w:t>.202</w:t>
            </w:r>
            <w:r w:rsidR="00113831">
              <w:rPr>
                <w:rFonts w:ascii="Times New Roman" w:eastAsia="Times New Roman" w:hAnsi="Times New Roman" w:cs="Times New Roman"/>
                <w:color w:val="FF0000"/>
                <w:sz w:val="24"/>
                <w:szCs w:val="24"/>
                <w:highlight w:val="yellow"/>
                <w:lang w:eastAsia="ar-SA"/>
              </w:rPr>
              <w:t>6</w:t>
            </w:r>
            <w:r>
              <w:rPr>
                <w:rFonts w:ascii="Times New Roman" w:eastAsia="Times New Roman" w:hAnsi="Times New Roman" w:cs="Times New Roman"/>
                <w:color w:val="FF0000"/>
                <w:sz w:val="24"/>
                <w:szCs w:val="24"/>
                <w:highlight w:val="yellow"/>
                <w:lang w:eastAsia="ar-SA"/>
              </w:rPr>
              <w:t xml:space="preserve"> г.</w:t>
            </w:r>
          </w:p>
        </w:tc>
      </w:tr>
      <w:tr w:rsidR="00097485" w:rsidTr="00EB0C42">
        <w:trPr>
          <w:trHeight w:val="415"/>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22</w:t>
            </w:r>
          </w:p>
        </w:tc>
        <w:tc>
          <w:tcPr>
            <w:tcW w:w="3396" w:type="dxa"/>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внесения изменений в извещение о проведении </w:t>
            </w:r>
            <w:r>
              <w:rPr>
                <w:rFonts w:ascii="Times New Roman" w:eastAsia="Times New Roman" w:hAnsi="Times New Roman" w:cs="Times New Roman"/>
                <w:bCs/>
                <w:sz w:val="24"/>
                <w:szCs w:val="24"/>
              </w:rPr>
              <w:t>процедуры</w:t>
            </w:r>
          </w:p>
        </w:tc>
        <w:tc>
          <w:tcPr>
            <w:tcW w:w="6823" w:type="dxa"/>
            <w:gridSpan w:val="5"/>
          </w:tcPr>
          <w:p w:rsidR="00097485" w:rsidRDefault="00EB0C42">
            <w:pPr>
              <w:tabs>
                <w:tab w:val="left" w:pos="540"/>
                <w:tab w:val="left" w:pos="9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до наступления даты окончания срока подачи заявок на участие в запросе котировок при этом изменение </w:t>
            </w:r>
            <w:r>
              <w:rPr>
                <w:rFonts w:ascii="Times New Roman" w:eastAsia="Times New Roman" w:hAnsi="Times New Roman" w:cs="Times New Roman"/>
                <w:i/>
                <w:iCs/>
                <w:sz w:val="24"/>
                <w:szCs w:val="24"/>
                <w:lang w:eastAsia="ru-RU"/>
              </w:rPr>
              <w:t>предмета закупки</w:t>
            </w:r>
            <w:r>
              <w:rPr>
                <w:rFonts w:ascii="Times New Roman" w:eastAsia="Times New Roman" w:hAnsi="Times New Roman" w:cs="Times New Roman"/>
                <w:sz w:val="24"/>
                <w:szCs w:val="24"/>
                <w:lang w:eastAsia="ru-RU"/>
              </w:rPr>
              <w:t xml:space="preserve"> не допускается. Официальному размещению подлежит обновленная редакция извещения о закупке не позднее </w:t>
            </w:r>
            <w:r>
              <w:rPr>
                <w:rFonts w:ascii="Times New Roman" w:eastAsia="Times New Roman" w:hAnsi="Times New Roman" w:cs="Times New Roman"/>
                <w:color w:val="FF0000"/>
                <w:sz w:val="24"/>
                <w:szCs w:val="24"/>
              </w:rPr>
              <w:t xml:space="preserve">3 (трех) дней </w:t>
            </w:r>
            <w:r>
              <w:rPr>
                <w:rFonts w:ascii="Times New Roman" w:eastAsia="Times New Roman" w:hAnsi="Times New Roman" w:cs="Times New Roman"/>
                <w:sz w:val="24"/>
                <w:szCs w:val="24"/>
                <w:lang w:eastAsia="ru-RU"/>
              </w:rPr>
              <w:t xml:space="preserve">со дня утверждения таких </w:t>
            </w:r>
            <w:r>
              <w:rPr>
                <w:rFonts w:ascii="Times New Roman" w:eastAsia="Times New Roman" w:hAnsi="Times New Roman" w:cs="Times New Roman"/>
                <w:sz w:val="24"/>
                <w:szCs w:val="24"/>
              </w:rPr>
              <w:t>изменений в ЕИС и на официальном сайте, за исключением случаев, предусмотренных Федеральным законом №223-ФЗ.</w:t>
            </w:r>
          </w:p>
          <w:p w:rsidR="00097485" w:rsidRDefault="00EB0C42">
            <w:pPr>
              <w:spacing w:after="0" w:line="240" w:lineRule="auto"/>
              <w:jc w:val="both"/>
              <w:rPr>
                <w:rFonts w:ascii="Calibri" w:eastAsia="Times New Roman" w:hAnsi="Calibri" w:cs="Times New Roman"/>
              </w:rPr>
            </w:pPr>
            <w:r>
              <w:rPr>
                <w:rFonts w:ascii="Times New Roman" w:eastAsia="Times New Roman" w:hAnsi="Times New Roman" w:cs="Times New Roman"/>
                <w:sz w:val="24"/>
                <w:szCs w:val="24"/>
                <w:lang w:eastAsia="ru-RU"/>
              </w:rPr>
              <w:t xml:space="preserve">При этом срок подачи заявок на участие в такой закупке должен быть продлен таким образом, чтобы с даты размещения в единой </w:t>
            </w:r>
            <w:r>
              <w:rPr>
                <w:rFonts w:ascii="Times New Roman" w:eastAsia="Times New Roman" w:hAnsi="Times New Roman" w:cs="Times New Roman"/>
                <w:sz w:val="24"/>
                <w:szCs w:val="24"/>
                <w:lang w:eastAsia="ru-RU"/>
              </w:rPr>
              <w:lastRenderedPageBreak/>
              <w:t>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097485" w:rsidRDefault="00EB0C42">
            <w:pPr>
              <w:tabs>
                <w:tab w:val="left" w:pos="540"/>
                <w:tab w:val="left" w:pos="9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097485" w:rsidTr="00EB0C42">
        <w:trPr>
          <w:trHeight w:val="270"/>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23</w:t>
            </w:r>
          </w:p>
        </w:tc>
        <w:tc>
          <w:tcPr>
            <w:tcW w:w="3396" w:type="dxa"/>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Отказ от проведения закупки</w:t>
            </w:r>
          </w:p>
        </w:tc>
        <w:tc>
          <w:tcPr>
            <w:tcW w:w="6823" w:type="dxa"/>
            <w:gridSpan w:val="5"/>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w:t>
            </w:r>
            <w:proofErr w:type="spellStart"/>
            <w:proofErr w:type="gramStart"/>
            <w:r>
              <w:rPr>
                <w:rFonts w:ascii="Times New Roman" w:eastAsia="Times New Roman" w:hAnsi="Times New Roman" w:cs="Times New Roman"/>
                <w:sz w:val="24"/>
                <w:szCs w:val="24"/>
              </w:rPr>
              <w:t>закупке,не</w:t>
            </w:r>
            <w:proofErr w:type="spellEnd"/>
            <w:proofErr w:type="gramEnd"/>
            <w:r>
              <w:rPr>
                <w:rFonts w:ascii="Times New Roman" w:eastAsia="Times New Roman" w:hAnsi="Times New Roman" w:cs="Times New Roman"/>
                <w:sz w:val="24"/>
                <w:szCs w:val="24"/>
              </w:rPr>
              <w:t xml:space="preserve"> неся никакой ответственности перед участниками или третьими лицами, которым такое действие может принести убытки.</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3396" w:type="dxa"/>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823" w:type="dxa"/>
            <w:gridSpan w:val="5"/>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 на участие в запросе котировок в электронной форме должна состоять из ценового предложения и одной части и подается по форме, установленной в извещении о проведении запроса котировок (</w:t>
            </w:r>
            <w:r>
              <w:rPr>
                <w:rFonts w:ascii="Times New Roman" w:eastAsia="Times New Roman" w:hAnsi="Times New Roman" w:cs="Times New Roman"/>
                <w:color w:val="0000FF"/>
                <w:sz w:val="24"/>
                <w:szCs w:val="24"/>
                <w:lang w:eastAsia="ar-SA"/>
              </w:rPr>
              <w:t xml:space="preserve">Приложение № 4 </w:t>
            </w:r>
            <w:r>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sz w:val="24"/>
                <w:szCs w:val="24"/>
              </w:rPr>
              <w:t>).</w:t>
            </w:r>
          </w:p>
          <w:p w:rsidR="00097485" w:rsidRDefault="00EB0C42">
            <w:pPr>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097485">
        <w:tc>
          <w:tcPr>
            <w:tcW w:w="11057" w:type="dxa"/>
            <w:gridSpan w:val="7"/>
          </w:tcPr>
          <w:p w:rsidR="00097485" w:rsidRDefault="00EB0C42">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 xml:space="preserve">Котировочная заявка должна содержать </w:t>
            </w:r>
            <w:r>
              <w:rPr>
                <w:rFonts w:ascii="Times New Roman" w:eastAsia="Times New Roman" w:hAnsi="Times New Roman" w:cs="Times New Roman"/>
                <w:b/>
                <w:bCs/>
                <w:color w:val="0000FF"/>
                <w:sz w:val="24"/>
                <w:szCs w:val="24"/>
                <w:lang w:eastAsia="ru-RU"/>
              </w:rPr>
              <w:t>следующие сведения:</w:t>
            </w: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заполненную форму котировочной заявки в соответствии с требованиями извещения о проведении запроса котировок (</w:t>
            </w:r>
            <w:r>
              <w:rPr>
                <w:rFonts w:ascii="Times New Roman" w:eastAsia="Times New Roman" w:hAnsi="Times New Roman" w:cs="Times New Roman"/>
                <w:b/>
                <w:bCs/>
                <w:sz w:val="24"/>
                <w:szCs w:val="24"/>
              </w:rPr>
              <w:t>сведения об участнике</w:t>
            </w:r>
            <w:r>
              <w:rPr>
                <w:rFonts w:ascii="Times New Roman" w:eastAsia="Times New Roman" w:hAnsi="Times New Roman" w:cs="Times New Roman"/>
                <w:b/>
                <w:bCs/>
                <w:sz w:val="24"/>
                <w:szCs w:val="24"/>
                <w:lang w:eastAsia="ru-RU"/>
              </w:rPr>
              <w:t xml:space="preserve"> закупки</w:t>
            </w:r>
            <w:r>
              <w:rPr>
                <w:rFonts w:ascii="Times New Roman" w:eastAsia="Times New Roman" w:hAnsi="Times New Roman" w:cs="Times New Roman"/>
                <w:sz w:val="24"/>
                <w:szCs w:val="24"/>
                <w:lang w:eastAsia="ru-RU"/>
              </w:rPr>
              <w:t xml:space="preserve">, подавшем такую заявку: </w:t>
            </w:r>
            <w:r>
              <w:rPr>
                <w:rFonts w:ascii="Times New Roman" w:eastAsia="Times New Roman" w:hAnsi="Times New Roman" w:cs="Times New Roman"/>
                <w:sz w:val="24"/>
                <w:szCs w:val="24"/>
              </w:rPr>
              <w:t>наименование, фирменное наименование (при наличии), организационно-правовую форму, ИНН/КПП/ОГРН, место нахождения, почтовый адрес (для юридического лица), фамилия, имя, отчество (при наличии), ИНН/ОГРНИП (при наличии), паспортные данные, место жительства (для физического лица), номер контактного телефона);</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Pr>
                <w:rFonts w:ascii="Times New Roman" w:eastAsia="Times New Roman" w:hAnsi="Times New Roman" w:cs="Times New Roman"/>
                <w:sz w:val="24"/>
                <w:szCs w:val="24"/>
              </w:rPr>
              <w:t xml:space="preserve"> и иные предложения об условиях исполнения договора</w:t>
            </w:r>
            <w:r>
              <w:t xml:space="preserve"> (</w:t>
            </w:r>
            <w:r>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989" w:type="dxa"/>
            <w:gridSpan w:val="2"/>
          </w:tcPr>
          <w:p w:rsidR="00097485" w:rsidRDefault="00EB0C42">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sz w:val="24"/>
                <w:szCs w:val="24"/>
                <w:lang w:eastAsia="ru-RU"/>
              </w:rPr>
              <w:t>согласие участника</w:t>
            </w:r>
            <w:r>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Pr>
                <w:rFonts w:ascii="Times New Roman" w:eastAsia="Times New Roman" w:hAnsi="Times New Roman" w:cs="Times New Roman"/>
                <w:sz w:val="24"/>
                <w:szCs w:val="24"/>
                <w:lang w:eastAsia="ru-RU"/>
              </w:rPr>
              <w:t>).</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предложение о цене договора </w:t>
            </w:r>
            <w:r>
              <w:rPr>
                <w:rFonts w:ascii="Times New Roman" w:hAnsi="Times New Roman" w:cs="Times New Roman"/>
                <w:sz w:val="24"/>
                <w:szCs w:val="24"/>
              </w:rPr>
              <w:t>(</w:t>
            </w:r>
            <w:r>
              <w:rPr>
                <w:rFonts w:ascii="Times New Roman" w:eastAsia="Times New Roman" w:hAnsi="Times New Roman" w:cs="Times New Roman"/>
                <w:sz w:val="24"/>
                <w:szCs w:val="24"/>
              </w:rPr>
              <w:t xml:space="preserve">цене единицы товара, услуги, работы), при этом предлагаемая </w:t>
            </w:r>
            <w:r>
              <w:rPr>
                <w:rFonts w:ascii="Times New Roman" w:eastAsia="Times New Roman" w:hAnsi="Times New Roman" w:cs="Times New Roman"/>
                <w:i/>
                <w:iCs/>
                <w:sz w:val="24"/>
                <w:szCs w:val="24"/>
              </w:rPr>
              <w:t>цена договора (цена единицы товара, услуги, работы)</w:t>
            </w:r>
            <w:r>
              <w:rPr>
                <w:rFonts w:ascii="Times New Roman" w:eastAsia="Times New Roman" w:hAnsi="Times New Roman" w:cs="Times New Roman"/>
                <w:sz w:val="24"/>
                <w:szCs w:val="24"/>
              </w:rPr>
              <w:t xml:space="preserve"> не должна </w:t>
            </w:r>
            <w:r>
              <w:rPr>
                <w:rFonts w:ascii="Times New Roman" w:hAnsi="Times New Roman" w:cs="Times New Roman"/>
                <w:color w:val="000000"/>
                <w:sz w:val="24"/>
                <w:szCs w:val="24"/>
              </w:rPr>
              <w:t>превышать начальное (максимальное) значение цены договора (начальную сумму цен единицы товара (работ, услуг)</w:t>
            </w:r>
            <w:r>
              <w:rPr>
                <w:rFonts w:ascii="Times New Roman" w:hAnsi="Times New Roman" w:cs="Times New Roman"/>
                <w:i/>
                <w:iCs/>
                <w:color w:val="000000"/>
                <w:sz w:val="24"/>
                <w:szCs w:val="24"/>
              </w:rPr>
              <w:t xml:space="preserve">, максимальное (предельное) значение цены </w:t>
            </w:r>
            <w:proofErr w:type="gramStart"/>
            <w:r>
              <w:rPr>
                <w:rFonts w:ascii="Times New Roman" w:hAnsi="Times New Roman" w:cs="Times New Roman"/>
                <w:i/>
                <w:iCs/>
                <w:color w:val="000000"/>
                <w:sz w:val="24"/>
                <w:szCs w:val="24"/>
              </w:rPr>
              <w:t>договора)</w:t>
            </w:r>
            <w:r>
              <w:rPr>
                <w:rFonts w:ascii="Times New Roman" w:eastAsia="Times New Roman" w:hAnsi="Times New Roman" w:cs="Times New Roman"/>
                <w:sz w:val="24"/>
                <w:szCs w:val="24"/>
              </w:rPr>
              <w:t>или</w:t>
            </w:r>
            <w:proofErr w:type="gramEnd"/>
            <w:r>
              <w:rPr>
                <w:rFonts w:ascii="Times New Roman" w:eastAsia="Times New Roman" w:hAnsi="Times New Roman" w:cs="Times New Roman"/>
                <w:sz w:val="24"/>
                <w:szCs w:val="24"/>
              </w:rPr>
              <w:t xml:space="preserve"> быть равной нулю. 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Pr>
                <w:rFonts w:ascii="Times New Roman" w:eastAsia="Times New Roman" w:hAnsi="Times New Roman" w:cs="Times New Roman"/>
                <w:color w:val="0000FF"/>
                <w:sz w:val="24"/>
                <w:szCs w:val="24"/>
                <w:lang w:eastAsia="ar-SA"/>
              </w:rPr>
              <w:t xml:space="preserve">Приложение № 4 </w:t>
            </w:r>
            <w:r>
              <w:rPr>
                <w:rFonts w:ascii="Times New Roman" w:eastAsia="Times New Roman" w:hAnsi="Times New Roman" w:cs="Times New Roman"/>
                <w:color w:val="000000"/>
                <w:sz w:val="24"/>
                <w:szCs w:val="24"/>
                <w:lang w:eastAsia="ar-SA"/>
              </w:rPr>
              <w:t>к извещению о закупке</w:t>
            </w:r>
            <w:r>
              <w:rPr>
                <w:rFonts w:ascii="Times New Roman" w:eastAsia="Times New Roman" w:hAnsi="Times New Roman" w:cs="Times New Roman"/>
                <w:sz w:val="24"/>
                <w:szCs w:val="24"/>
              </w:rPr>
              <w:t>)</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согласие участника закупки на обработку персональных данных</w:t>
            </w:r>
            <w:r>
              <w:rPr>
                <w:rFonts w:ascii="Times New Roman" w:eastAsia="Times New Roman" w:hAnsi="Times New Roman" w:cs="Times New Roman"/>
                <w:sz w:val="24"/>
                <w:szCs w:val="24"/>
              </w:rPr>
              <w:t xml:space="preserve"> (для физического лица)</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наименование страны происхождения поставляемого товара</w:t>
            </w:r>
            <w:r>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Pr>
                <w:rFonts w:ascii="Times New Roman" w:eastAsia="Times New Roman" w:hAnsi="Times New Roman" w:cs="Times New Roman"/>
                <w:b/>
                <w:bCs/>
                <w:sz w:val="24"/>
                <w:szCs w:val="24"/>
                <w:lang w:eastAsia="ru-RU"/>
              </w:rPr>
              <w:t>информация и документы</w:t>
            </w:r>
            <w:r>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Pr>
                <w:rFonts w:ascii="Times New Roman" w:eastAsia="Arial" w:hAnsi="Times New Roman" w:cs="Times New Roman"/>
                <w:sz w:val="20"/>
                <w:szCs w:val="20"/>
                <w:lang w:eastAsia="ar-SA"/>
              </w:rPr>
              <w:t xml:space="preserve"> </w:t>
            </w:r>
            <w:r>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tc>
          <w:tcPr>
            <w:tcW w:w="11057" w:type="dxa"/>
            <w:gridSpan w:val="7"/>
          </w:tcPr>
          <w:p w:rsidR="00097485" w:rsidRDefault="00EB0C42">
            <w:pPr>
              <w:spacing w:after="0" w:line="240" w:lineRule="auto"/>
              <w:jc w:val="both"/>
              <w:rPr>
                <w:rFonts w:ascii="Times New Roman" w:eastAsia="Times New Roman" w:hAnsi="Times New Roman" w:cs="Times New Roman"/>
                <w:b/>
                <w:bCs/>
                <w:color w:val="0000FF"/>
                <w:sz w:val="24"/>
                <w:szCs w:val="24"/>
                <w:lang w:eastAsia="ru-RU"/>
              </w:rPr>
            </w:pPr>
            <w:r>
              <w:rPr>
                <w:rFonts w:ascii="Times New Roman" w:eastAsia="Times New Roman" w:hAnsi="Times New Roman" w:cs="Times New Roman"/>
                <w:b/>
                <w:bCs/>
                <w:color w:val="0000FF"/>
                <w:sz w:val="24"/>
                <w:szCs w:val="24"/>
                <w:lang w:eastAsia="ru-RU"/>
              </w:rPr>
              <w:t>Вместе с заявкой участник запроса котировок подает следующие перечень документов:</w:t>
            </w: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w:t>
            </w:r>
            <w:r>
              <w:rPr>
                <w:rFonts w:ascii="Times New Roman" w:eastAsia="Times New Roman" w:hAnsi="Times New Roman" w:cs="Times New Roman"/>
                <w:sz w:val="24"/>
                <w:szCs w:val="24"/>
                <w:lang w:eastAsia="ru-RU"/>
              </w:rPr>
              <w:lastRenderedPageBreak/>
              <w:t>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989" w:type="dxa"/>
            <w:gridSpan w:val="2"/>
          </w:tcPr>
          <w:p w:rsidR="00097485" w:rsidRDefault="00EB0C42">
            <w:pPr>
              <w:tabs>
                <w:tab w:val="left" w:pos="31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989" w:type="dxa"/>
            <w:gridSpan w:val="2"/>
          </w:tcPr>
          <w:p w:rsidR="00097485" w:rsidRDefault="00EB0C42">
            <w:pPr>
              <w:tabs>
                <w:tab w:val="left" w:pos="31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копии учредительных документов участника закупки: Устав (все страницы)(для юридического лица); копия документа, удостоверяющего личность (ксерокопия паспорта)(для физических лиц)</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Pr>
                <w:rFonts w:ascii="Times New Roman" w:eastAsia="Times New Roman" w:hAnsi="Times New Roman" w:cs="Times New Roman"/>
                <w:sz w:val="24"/>
                <w:szCs w:val="24"/>
                <w:lang w:eastAsia="ru-RU"/>
              </w:rPr>
              <w:t>и</w:t>
            </w:r>
            <w:proofErr w:type="gramEnd"/>
            <w:r>
              <w:rPr>
                <w:rFonts w:ascii="Times New Roman" w:eastAsia="Times New Roman" w:hAnsi="Times New Roman" w:cs="Times New Roman"/>
                <w:sz w:val="24"/>
                <w:szCs w:val="24"/>
                <w:lang w:eastAsia="ru-RU"/>
              </w:rPr>
              <w:t xml:space="preserve"> если для Претендента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предоставляется соответствующее письмо</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6989" w:type="dxa"/>
            <w:gridSpan w:val="2"/>
          </w:tcPr>
          <w:p w:rsidR="00097485" w:rsidRDefault="00EB0C42">
            <w:pPr>
              <w:spacing w:after="0" w:line="240" w:lineRule="auto"/>
              <w:jc w:val="both"/>
              <w:rPr>
                <w:rFonts w:ascii="Times New Roman" w:hAnsi="Times New Roman"/>
                <w:sz w:val="24"/>
                <w:szCs w:val="24"/>
                <w:highlight w:val="yellow"/>
              </w:rPr>
            </w:pPr>
            <w:r>
              <w:rPr>
                <w:rFonts w:ascii="Times New Roman" w:hAnsi="Times New Roman"/>
                <w:sz w:val="24"/>
                <w:szCs w:val="24"/>
              </w:rPr>
              <w:t xml:space="preserve">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highlight w:val="yellow"/>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0219" w:type="dxa"/>
            <w:gridSpan w:val="6"/>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документы (их копии), подтверждающие соответствие участника закупки требованиям установленным законодательством к лицам, осуществляющим поставку товаров, выполнение работ, оказание услуг, если такие требования установлены в извещении о проведении закупки:</w:t>
            </w:r>
          </w:p>
        </w:tc>
      </w:tr>
      <w:tr w:rsidR="00097485" w:rsidTr="00EB0C42">
        <w:tc>
          <w:tcPr>
            <w:tcW w:w="7827" w:type="dxa"/>
            <w:gridSpan w:val="3"/>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документ, декларирующий соответствие участника закупки единым требованиям (</w:t>
            </w:r>
            <w:r>
              <w:rPr>
                <w:rFonts w:ascii="Times New Roman" w:eastAsia="Times New Roman" w:hAnsi="Times New Roman" w:cs="Times New Roman"/>
                <w:color w:val="0000FF"/>
                <w:sz w:val="24"/>
                <w:szCs w:val="24"/>
                <w:lang w:eastAsia="ru-RU"/>
              </w:rPr>
              <w:t>пункт 19</w:t>
            </w:r>
            <w:r>
              <w:rPr>
                <w:rFonts w:ascii="Times New Roman" w:eastAsia="Times New Roman" w:hAnsi="Times New Roman" w:cs="Times New Roman"/>
                <w:sz w:val="24"/>
                <w:szCs w:val="24"/>
                <w:lang w:eastAsia="ru-RU"/>
              </w:rPr>
              <w:t xml:space="preserve"> настоящего Извещения о закупке), предъявляемым к участникам, в случае установления данных требований в извещении о закупке</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7827" w:type="dxa"/>
            <w:gridSpan w:val="3"/>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членство в СРО, наличие лицензий и т.п., если применимо к предмету закупки</w:t>
            </w:r>
          </w:p>
        </w:tc>
        <w:tc>
          <w:tcPr>
            <w:tcW w:w="3230" w:type="dxa"/>
            <w:gridSpan w:val="4"/>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установлено</w:t>
            </w: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документы (их копии), подтверждающие соответствие товаров, работ, услуг требованиям законодательства Российской Федерации к таким товарам, работам, услугам, если </w:t>
            </w:r>
            <w:r>
              <w:rPr>
                <w:rFonts w:ascii="Times New Roman" w:eastAsia="Times New Roman" w:hAnsi="Times New Roman" w:cs="Times New Roman"/>
                <w:sz w:val="24"/>
                <w:szCs w:val="24"/>
                <w:lang w:eastAsia="ru-RU"/>
              </w:rPr>
              <w:lastRenderedPageBreak/>
              <w:t>законодательством Российской Федерации установлены требования к   ним    и    представление    указанных   документов   предусмотрено   извещением о проведении запроса котировок (</w:t>
            </w:r>
            <w:r>
              <w:rPr>
                <w:rFonts w:ascii="Times New Roman" w:eastAsia="Times New Roman" w:hAnsi="Times New Roman" w:cs="Times New Roman"/>
                <w:i/>
                <w:iCs/>
                <w:sz w:val="24"/>
                <w:szCs w:val="24"/>
                <w:lang w:eastAsia="ru-RU"/>
              </w:rPr>
              <w:t>копии сертификатов соответствия, деклараций о соответствии, санитарно-эпидемиологических заключений, регистрационных удостоверений, свидетельств и т. п</w:t>
            </w:r>
            <w:r>
              <w:rPr>
                <w:rFonts w:ascii="Times New Roman" w:eastAsia="Times New Roman" w:hAnsi="Times New Roman" w:cs="Times New Roman"/>
                <w:sz w:val="24"/>
                <w:szCs w:val="24"/>
                <w:lang w:eastAsia="ru-RU"/>
              </w:rPr>
              <w:t>.). Исключение составляют документы, согласно гражданскому законодательству Российской Федерации, могут быть представлены только вместе с товаром</w:t>
            </w:r>
          </w:p>
        </w:tc>
        <w:tc>
          <w:tcPr>
            <w:tcW w:w="3230" w:type="dxa"/>
            <w:gridSpan w:val="4"/>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lastRenderedPageBreak/>
              <w:t>Не установлено</w:t>
            </w: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документы, подтверждающие обеспечение заявки на участие в запросе котировок, в случае если извещением о проведении закупки установлено требование обеспечения заявки, и оно не осуществляется путем блокирования денежных средств на специальном открытом счете</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6989" w:type="dxa"/>
            <w:gridSpan w:val="2"/>
          </w:tcPr>
          <w:p w:rsidR="00097485" w:rsidRDefault="00EB0C42">
            <w:pPr>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информация и документы</w:t>
            </w:r>
            <w:r>
              <w:rPr>
                <w:rFonts w:ascii="Times New Roman" w:eastAsia="Times New Roman" w:hAnsi="Times New Roman" w:cs="Times New Roman"/>
                <w:sz w:val="24"/>
                <w:szCs w:val="24"/>
                <w:lang w:eastAsia="ru-RU"/>
              </w:rPr>
              <w:t>, определенные в соответствии с</w:t>
            </w:r>
            <w:r>
              <w:rPr>
                <w:rFonts w:ascii="Times New Roman" w:eastAsia="Times New Roman" w:hAnsi="Times New Roman" w:cs="Times New Roman"/>
                <w:color w:val="0000FF"/>
                <w:sz w:val="24"/>
                <w:szCs w:val="24"/>
                <w:lang w:eastAsia="ru-RU"/>
              </w:rPr>
              <w:t xml:space="preserve"> пунктом 20.1 </w:t>
            </w:r>
            <w:r>
              <w:rPr>
                <w:rFonts w:ascii="Times New Roman" w:eastAsia="Times New Roman" w:hAnsi="Times New Roman" w:cs="Times New Roman"/>
                <w:sz w:val="24"/>
                <w:szCs w:val="24"/>
                <w:lang w:eastAsia="ru-RU"/>
              </w:rPr>
              <w:t>Информационной карты о проведении закупки</w:t>
            </w:r>
          </w:p>
        </w:tc>
        <w:tc>
          <w:tcPr>
            <w:tcW w:w="3230" w:type="dxa"/>
            <w:gridSpan w:val="4"/>
          </w:tcPr>
          <w:p w:rsidR="00097485" w:rsidRDefault="00EB0C42">
            <w:pPr>
              <w:ind w:right="-57"/>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установлено</w:t>
            </w: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6989" w:type="dxa"/>
            <w:gridSpan w:val="2"/>
          </w:tcPr>
          <w:p w:rsidR="00097485" w:rsidRDefault="00EB0C42">
            <w:pPr>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информация и документы</w:t>
            </w:r>
            <w:r>
              <w:rPr>
                <w:rFonts w:ascii="Times New Roman" w:eastAsia="Times New Roman" w:hAnsi="Times New Roman" w:cs="Times New Roman"/>
                <w:sz w:val="24"/>
                <w:szCs w:val="24"/>
                <w:lang w:eastAsia="ru-RU"/>
              </w:rPr>
              <w:t>, определенные в соответствии с</w:t>
            </w:r>
            <w:r>
              <w:rPr>
                <w:rFonts w:ascii="Times New Roman" w:eastAsia="Times New Roman" w:hAnsi="Times New Roman" w:cs="Times New Roman"/>
                <w:color w:val="0000FF"/>
                <w:sz w:val="24"/>
                <w:szCs w:val="24"/>
                <w:lang w:eastAsia="ru-RU"/>
              </w:rPr>
              <w:t xml:space="preserve"> пунктом 20.2 </w:t>
            </w:r>
            <w:r>
              <w:rPr>
                <w:rFonts w:ascii="Times New Roman" w:eastAsia="Times New Roman" w:hAnsi="Times New Roman" w:cs="Times New Roman"/>
                <w:sz w:val="24"/>
                <w:szCs w:val="24"/>
                <w:lang w:eastAsia="ru-RU"/>
              </w:rPr>
              <w:t>Информационной карты о проведении закупки (при наличии)</w:t>
            </w:r>
          </w:p>
        </w:tc>
        <w:tc>
          <w:tcPr>
            <w:tcW w:w="3230" w:type="dxa"/>
            <w:gridSpan w:val="4"/>
          </w:tcPr>
          <w:p w:rsidR="00097485" w:rsidRDefault="00EB0C42">
            <w:pPr>
              <w:ind w:right="-57"/>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установлено</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3396" w:type="dxa"/>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оформлению заявки на участие в закупке</w:t>
            </w:r>
          </w:p>
        </w:tc>
        <w:tc>
          <w:tcPr>
            <w:tcW w:w="6823" w:type="dxa"/>
            <w:gridSpan w:val="5"/>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 на участие в запросе котировок в электронной форме, подготовленная участником закупки, должна быть составлена на русском языке (</w:t>
            </w:r>
            <w:r>
              <w:rPr>
                <w:rFonts w:ascii="Times New Roman" w:eastAsia="Times New Roman" w:hAnsi="Times New Roman" w:cs="Times New Roman"/>
                <w:color w:val="0000FF"/>
                <w:sz w:val="24"/>
                <w:szCs w:val="24"/>
              </w:rPr>
              <w:t xml:space="preserve">Приложение № 4 </w:t>
            </w:r>
            <w:r>
              <w:rPr>
                <w:rFonts w:ascii="Times New Roman" w:eastAsia="Times New Roman" w:hAnsi="Times New Roman" w:cs="Times New Roman"/>
                <w:sz w:val="24"/>
                <w:szCs w:val="24"/>
              </w:rPr>
              <w:t xml:space="preserve">извещения о </w:t>
            </w:r>
            <w:proofErr w:type="gramStart"/>
            <w:r>
              <w:rPr>
                <w:rFonts w:ascii="Times New Roman" w:eastAsia="Times New Roman" w:hAnsi="Times New Roman" w:cs="Times New Roman"/>
                <w:sz w:val="24"/>
                <w:szCs w:val="24"/>
              </w:rPr>
              <w:t>закупке)при</w:t>
            </w:r>
            <w:proofErr w:type="gramEnd"/>
            <w:r>
              <w:rPr>
                <w:rFonts w:ascii="Times New Roman" w:eastAsia="Times New Roman" w:hAnsi="Times New Roman" w:cs="Times New Roman"/>
                <w:sz w:val="24"/>
                <w:szCs w:val="24"/>
              </w:rPr>
              <w:t xml:space="preserve"> соблюдении следующих условий:</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 Допускается использование в информации и документах, представленных в составе заявки на участие в запросе котировок 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 документы, входящие в состав заявки на участие в запросе котировок в электронной форме, должны иметь четко читаемый текст.</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Котировочная заявка составляется в форме электронного документа. Котировочная заявка должна соответствовать Форме котировочной заявки (</w:t>
            </w:r>
            <w:r>
              <w:rPr>
                <w:rFonts w:ascii="Times New Roman" w:eastAsia="Times New Roman" w:hAnsi="Times New Roman" w:cs="Times New Roman"/>
                <w:color w:val="0000FF"/>
                <w:sz w:val="24"/>
                <w:szCs w:val="24"/>
              </w:rPr>
              <w:t xml:space="preserve">Приложение № 4 </w:t>
            </w:r>
            <w:r>
              <w:rPr>
                <w:rFonts w:ascii="Times New Roman" w:eastAsia="Times New Roman" w:hAnsi="Times New Roman" w:cs="Times New Roman"/>
                <w:sz w:val="24"/>
                <w:szCs w:val="24"/>
              </w:rPr>
              <w:t>к извещению о закупке) и формы информации и документов, представляемых в составе заявки на участие в запросе котировок 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Все файлы не должны иметь защиты от их открытия, изменения, копирования их содержимого или их печати. Файлы с </w:t>
            </w:r>
            <w:r>
              <w:rPr>
                <w:rFonts w:ascii="Times New Roman" w:eastAsia="Times New Roman" w:hAnsi="Times New Roman" w:cs="Times New Roman"/>
                <w:sz w:val="24"/>
                <w:szCs w:val="24"/>
              </w:rPr>
              <w:lastRenderedPageBreak/>
              <w:t>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26</w:t>
            </w:r>
          </w:p>
        </w:tc>
        <w:tc>
          <w:tcPr>
            <w:tcW w:w="3396" w:type="dxa"/>
          </w:tcPr>
          <w:p w:rsidR="00097485" w:rsidRDefault="00EB0C42">
            <w:pPr>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823" w:type="dxa"/>
            <w:gridSpan w:val="5"/>
          </w:tcPr>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rsidR="00097485" w:rsidRDefault="00097485">
            <w:pPr>
              <w:tabs>
                <w:tab w:val="left" w:pos="319"/>
              </w:tabs>
              <w:spacing w:after="0" w:line="240" w:lineRule="auto"/>
              <w:jc w:val="both"/>
              <w:rPr>
                <w:rFonts w:ascii="Times New Roman" w:eastAsia="Times New Roman" w:hAnsi="Times New Roman" w:cs="Times New Roman"/>
                <w:sz w:val="24"/>
                <w:szCs w:val="24"/>
              </w:rPr>
            </w:pPr>
          </w:p>
        </w:tc>
      </w:tr>
      <w:tr w:rsidR="00097485" w:rsidTr="00EB0C42">
        <w:tc>
          <w:tcPr>
            <w:tcW w:w="9075" w:type="dxa"/>
            <w:gridSpan w:val="6"/>
          </w:tcPr>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rsidR="00097485" w:rsidRDefault="00EB0C42">
            <w:pPr>
              <w:tabs>
                <w:tab w:val="left" w:pos="319"/>
              </w:tabs>
              <w:spacing w:after="0" w:line="240" w:lineRule="auto"/>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При описании продукции участником должны указываться точные, конкретные, однозначно трактуемые и не допускающие двусмысленного толкования показатели, в том числе общеизвестные (стандартные) показатели, термины и сокращения в соответствии с требованиями извещения о закупке.</w:t>
            </w:r>
          </w:p>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Pr>
                <w:rFonts w:ascii="Times New Roman" w:hAnsi="Times New Roman"/>
                <w:color w:val="0000FF"/>
                <w:sz w:val="24"/>
                <w:szCs w:val="24"/>
              </w:rPr>
              <w:t xml:space="preserve">Приложение №1 </w:t>
            </w:r>
            <w:r>
              <w:rPr>
                <w:rFonts w:ascii="Times New Roman" w:hAnsi="Times New Roman"/>
                <w:sz w:val="24"/>
                <w:szCs w:val="24"/>
              </w:rPr>
              <w:t xml:space="preserve">к извещению). Если в Техническом задании значение показателя установлено как верхний или нижний предел, сопровождаясь при </w:t>
            </w:r>
            <w:r>
              <w:rPr>
                <w:rFonts w:ascii="Times New Roman" w:hAnsi="Times New Roman"/>
                <w:sz w:val="24"/>
                <w:szCs w:val="24"/>
              </w:rPr>
              <w:lastRenderedPageBreak/>
              <w:t>этом соответственно фразами «не более» или «не менее», участником размещения заявки в предложении устанавливается конкретное значение.</w:t>
            </w:r>
          </w:p>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2" w:type="dxa"/>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Установлено (для закупок товаров)/</w:t>
            </w:r>
          </w:p>
          <w:p w:rsidR="00097485" w:rsidRDefault="00097485">
            <w:pPr>
              <w:spacing w:after="0" w:line="240" w:lineRule="auto"/>
              <w:jc w:val="both"/>
              <w:rPr>
                <w:rFonts w:ascii="Times New Roman" w:eastAsia="Times New Roman" w:hAnsi="Times New Roman" w:cs="Times New Roman"/>
                <w:color w:val="FF0000"/>
                <w:sz w:val="24"/>
                <w:szCs w:val="24"/>
                <w:lang w:eastAsia="ar-SA"/>
              </w:rPr>
            </w:pPr>
          </w:p>
        </w:tc>
      </w:tr>
      <w:tr w:rsidR="00097485" w:rsidTr="00EB0C42">
        <w:tc>
          <w:tcPr>
            <w:tcW w:w="9075" w:type="dxa"/>
            <w:gridSpan w:val="6"/>
          </w:tcPr>
          <w:p w:rsidR="00097485" w:rsidRDefault="00EB0C42">
            <w:pPr>
              <w:spacing w:after="0" w:line="240" w:lineRule="auto"/>
              <w:jc w:val="both"/>
              <w:rPr>
                <w:rFonts w:ascii="Times New Roman" w:hAnsi="Times New Roman"/>
                <w:sz w:val="24"/>
                <w:szCs w:val="24"/>
              </w:rPr>
            </w:pPr>
            <w:r>
              <w:rPr>
                <w:rFonts w:ascii="Times New Roman" w:eastAsia="Times New Roman" w:hAnsi="Times New Roman" w:cs="Times New Roman"/>
                <w:sz w:val="24"/>
                <w:szCs w:val="24"/>
                <w:lang w:eastAsia="ru-RU"/>
              </w:rPr>
              <w:t xml:space="preserve">Предложение участника в отношении предмета закупки, должно содержать </w:t>
            </w:r>
            <w:r>
              <w:rPr>
                <w:rFonts w:ascii="Times New Roman" w:eastAsia="Times New Roman" w:hAnsi="Times New Roman" w:cs="Times New Roman"/>
                <w:b/>
                <w:bCs/>
                <w:sz w:val="24"/>
                <w:szCs w:val="24"/>
                <w:lang w:eastAsia="ru-RU"/>
              </w:rPr>
              <w:t>согласие</w:t>
            </w:r>
            <w:r>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Pr>
                <w:rFonts w:ascii="Times New Roman" w:eastAsia="Times New Roman" w:hAnsi="Times New Roman" w:cs="Times New Roman"/>
                <w:i/>
                <w:iCs/>
                <w:sz w:val="24"/>
                <w:szCs w:val="24"/>
                <w:lang w:eastAsia="ru-RU"/>
              </w:rPr>
              <w:t>и не подлежащих изменению по результатам проведения закупки</w:t>
            </w:r>
            <w:r>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2" w:type="dxa"/>
          </w:tcPr>
          <w:p w:rsidR="00097485" w:rsidRDefault="00EB0C42">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Не установлено (для закупок товаров)</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3396" w:type="dxa"/>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823" w:type="dxa"/>
            <w:gridSpan w:val="5"/>
          </w:tcPr>
          <w:p w:rsidR="00097485" w:rsidRDefault="00EB0C42">
            <w:pPr>
              <w:shd w:val="clear" w:color="auto" w:fill="FFFFFF"/>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участия в запросе котировок участник должен подать заявку на участие в запросе котировок 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запроса котировок.</w:t>
            </w:r>
            <w:r>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Pr>
                <w:rFonts w:ascii="Times New Roman" w:eastAsia="Arial" w:hAnsi="Times New Roman" w:cs="Times New Roman"/>
                <w:sz w:val="24"/>
                <w:szCs w:val="24"/>
                <w:lang w:eastAsia="ar-SA"/>
              </w:rPr>
              <w:t>аукциона в электронной форме</w:t>
            </w:r>
            <w:r>
              <w:rPr>
                <w:rFonts w:ascii="Times New Roman" w:eastAsia="Arial" w:hAnsi="Times New Roman" w:cs="Times New Roman"/>
                <w:bCs/>
                <w:sz w:val="24"/>
                <w:szCs w:val="24"/>
                <w:lang w:eastAsia="ar-SA"/>
              </w:rPr>
              <w:t>.</w:t>
            </w:r>
          </w:p>
          <w:p w:rsidR="00097485" w:rsidRDefault="00EB0C42">
            <w:pPr>
              <w:shd w:val="clear" w:color="auto" w:fill="FFFFFF"/>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одну заявку (находящуюся в статусе не отозванной) на участие в отношении одного предмета закупки (одного лота). </w:t>
            </w:r>
          </w:p>
          <w:p w:rsidR="00097485" w:rsidRDefault="00EB0C42">
            <w:pPr>
              <w:shd w:val="clear" w:color="auto" w:fill="FFFFFF"/>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rsidR="00097485" w:rsidRDefault="00EB0C42">
            <w:pPr>
              <w:shd w:val="clear" w:color="auto" w:fill="FFFFFF"/>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097485" w:rsidTr="00EB0C42">
        <w:trPr>
          <w:trHeight w:val="646"/>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3396" w:type="dxa"/>
          </w:tcPr>
          <w:p w:rsidR="00097485" w:rsidRDefault="00EB0C42">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ar-SA"/>
              </w:rPr>
              <w:t xml:space="preserve">Дата и время начала срока подачи заявок на участие в </w:t>
            </w:r>
            <w:r>
              <w:rPr>
                <w:rFonts w:ascii="Times New Roman" w:eastAsia="Arial" w:hAnsi="Times New Roman" w:cs="Times New Roman"/>
                <w:sz w:val="24"/>
                <w:szCs w:val="24"/>
                <w:lang w:eastAsia="ar-SA"/>
              </w:rPr>
              <w:t>процедуре закупки</w:t>
            </w:r>
          </w:p>
        </w:tc>
        <w:tc>
          <w:tcPr>
            <w:tcW w:w="6823" w:type="dxa"/>
            <w:gridSpan w:val="5"/>
          </w:tcPr>
          <w:p w:rsidR="00097485" w:rsidRDefault="00EB0C42">
            <w:pPr>
              <w:spacing w:after="6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tooltip="http://www.zakupki.gov.ru" w:history="1">
              <w:r>
                <w:rPr>
                  <w:rStyle w:val="af4"/>
                  <w:rFonts w:ascii="Times New Roman" w:hAnsi="Times New Roman"/>
                  <w:sz w:val="24"/>
                  <w:szCs w:val="24"/>
                </w:rPr>
                <w:t>www.zakupki.gov.ru</w:t>
              </w:r>
            </w:hyperlink>
            <w:r>
              <w:rPr>
                <w:rFonts w:ascii="Times New Roman" w:hAnsi="Times New Roman" w:cs="Times New Roman"/>
                <w:sz w:val="24"/>
                <w:szCs w:val="24"/>
              </w:rPr>
              <w:t xml:space="preserve">, </w:t>
            </w:r>
            <w:r>
              <w:rPr>
                <w:rFonts w:ascii="Times New Roman" w:eastAsia="Times New Roman" w:hAnsi="Times New Roman" w:cs="Times New Roman"/>
                <w:sz w:val="24"/>
                <w:szCs w:val="24"/>
                <w:lang w:eastAsia="ar-SA"/>
              </w:rPr>
              <w:t xml:space="preserve">не менее чем за </w:t>
            </w:r>
            <w:r>
              <w:rPr>
                <w:rFonts w:ascii="Times New Roman" w:eastAsia="Times New Roman" w:hAnsi="Times New Roman" w:cs="Times New Roman"/>
                <w:color w:val="FF0000"/>
                <w:sz w:val="24"/>
                <w:szCs w:val="24"/>
                <w:lang w:eastAsia="ar-SA"/>
              </w:rPr>
              <w:t>5 (пять) рабочих дней</w:t>
            </w:r>
            <w:r>
              <w:rPr>
                <w:rFonts w:ascii="Times New Roman" w:eastAsia="Times New Roman" w:hAnsi="Times New Roman" w:cs="Times New Roman"/>
                <w:sz w:val="24"/>
                <w:szCs w:val="24"/>
                <w:lang w:eastAsia="ar-SA"/>
              </w:rPr>
              <w:t xml:space="preserve"> до дня истечения срока подачи заявок на участие в запросе котировок в электронной форме.</w:t>
            </w:r>
          </w:p>
        </w:tc>
      </w:tr>
      <w:tr w:rsidR="00097485" w:rsidTr="00EB0C42">
        <w:trPr>
          <w:trHeight w:val="791"/>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29</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Pr>
                <w:rFonts w:ascii="Times New Roman" w:eastAsia="Arial" w:hAnsi="Times New Roman" w:cs="Times New Roman"/>
                <w:sz w:val="24"/>
                <w:szCs w:val="24"/>
                <w:lang w:eastAsia="ar-SA"/>
              </w:rPr>
              <w:t>процедуре закупки</w:t>
            </w:r>
          </w:p>
        </w:tc>
        <w:tc>
          <w:tcPr>
            <w:tcW w:w="6823" w:type="dxa"/>
            <w:gridSpan w:val="5"/>
          </w:tcPr>
          <w:p w:rsidR="00097485" w:rsidRDefault="00097485">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p>
          <w:p w:rsidR="00097485" w:rsidRDefault="00EB0C42" w:rsidP="002D2415">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FF0000"/>
                <w:sz w:val="24"/>
                <w:szCs w:val="24"/>
                <w:highlight w:val="yellow"/>
              </w:rPr>
              <w:t>«</w:t>
            </w:r>
            <w:r w:rsidR="002D2415">
              <w:rPr>
                <w:rFonts w:ascii="Times New Roman" w:eastAsia="Times New Roman" w:hAnsi="Times New Roman" w:cs="Times New Roman"/>
                <w:b/>
                <w:color w:val="FF0000"/>
                <w:sz w:val="24"/>
                <w:szCs w:val="24"/>
                <w:highlight w:val="yellow"/>
              </w:rPr>
              <w:t>28</w:t>
            </w:r>
            <w:r>
              <w:rPr>
                <w:rFonts w:ascii="Times New Roman" w:eastAsia="Times New Roman" w:hAnsi="Times New Roman" w:cs="Times New Roman"/>
                <w:b/>
                <w:color w:val="FF0000"/>
                <w:sz w:val="24"/>
                <w:szCs w:val="24"/>
                <w:highlight w:val="yellow"/>
              </w:rPr>
              <w:t xml:space="preserve">» </w:t>
            </w:r>
            <w:r w:rsidR="002D2415">
              <w:rPr>
                <w:rFonts w:ascii="Times New Roman" w:eastAsia="Times New Roman" w:hAnsi="Times New Roman" w:cs="Times New Roman"/>
                <w:b/>
                <w:color w:val="FF0000"/>
                <w:sz w:val="24"/>
                <w:szCs w:val="24"/>
                <w:highlight w:val="yellow"/>
              </w:rPr>
              <w:t>сентября</w:t>
            </w:r>
            <w:r>
              <w:rPr>
                <w:rFonts w:ascii="Times New Roman" w:eastAsia="Times New Roman" w:hAnsi="Times New Roman" w:cs="Times New Roman"/>
                <w:b/>
                <w:color w:val="FF0000"/>
                <w:sz w:val="24"/>
                <w:szCs w:val="24"/>
                <w:highlight w:val="yellow"/>
              </w:rPr>
              <w:t xml:space="preserve"> 202</w:t>
            </w:r>
            <w:r w:rsidR="002D2415">
              <w:rPr>
                <w:rFonts w:ascii="Times New Roman" w:eastAsia="Times New Roman" w:hAnsi="Times New Roman" w:cs="Times New Roman"/>
                <w:b/>
                <w:color w:val="FF0000"/>
                <w:sz w:val="24"/>
                <w:szCs w:val="24"/>
                <w:highlight w:val="yellow"/>
              </w:rPr>
              <w:t>6</w:t>
            </w:r>
            <w:r>
              <w:rPr>
                <w:rFonts w:ascii="Times New Roman" w:eastAsia="Times New Roman" w:hAnsi="Times New Roman" w:cs="Times New Roman"/>
                <w:b/>
                <w:color w:val="FF0000"/>
                <w:sz w:val="24"/>
                <w:szCs w:val="24"/>
                <w:highlight w:val="yellow"/>
              </w:rPr>
              <w:t xml:space="preserve"> г.</w:t>
            </w:r>
            <w:r w:rsidR="002D2415">
              <w:rPr>
                <w:rFonts w:ascii="Times New Roman" w:eastAsia="Times New Roman" w:hAnsi="Times New Roman" w:cs="Times New Roman"/>
                <w:b/>
                <w:bCs/>
                <w:color w:val="FF0000"/>
                <w:sz w:val="24"/>
                <w:szCs w:val="24"/>
                <w:highlight w:val="yellow"/>
              </w:rPr>
              <w:t>10</w:t>
            </w:r>
            <w:r>
              <w:rPr>
                <w:rFonts w:ascii="Times New Roman" w:eastAsia="Times New Roman" w:hAnsi="Times New Roman" w:cs="Times New Roman"/>
                <w:b/>
                <w:bCs/>
                <w:color w:val="FF0000"/>
                <w:sz w:val="24"/>
                <w:szCs w:val="24"/>
                <w:highlight w:val="yellow"/>
              </w:rPr>
              <w:t>:</w:t>
            </w:r>
            <w:r w:rsidR="002D2415">
              <w:rPr>
                <w:rFonts w:ascii="Times New Roman" w:eastAsia="Times New Roman" w:hAnsi="Times New Roman" w:cs="Times New Roman"/>
                <w:b/>
                <w:bCs/>
                <w:color w:val="FF0000"/>
                <w:sz w:val="24"/>
                <w:szCs w:val="24"/>
                <w:highlight w:val="yellow"/>
              </w:rPr>
              <w:t>00</w:t>
            </w:r>
            <w:r>
              <w:rPr>
                <w:rFonts w:ascii="Times New Roman" w:eastAsia="Times New Roman" w:hAnsi="Times New Roman" w:cs="Times New Roman"/>
                <w:b/>
                <w:bCs/>
                <w:color w:val="FF0000"/>
                <w:sz w:val="24"/>
                <w:szCs w:val="24"/>
                <w:highlight w:val="yellow"/>
              </w:rPr>
              <w:t>(по местному времени)</w:t>
            </w: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823" w:type="dxa"/>
            <w:gridSpan w:val="5"/>
          </w:tcPr>
          <w:p w:rsidR="00097485" w:rsidRDefault="00EB0C42">
            <w:pPr>
              <w:spacing w:after="0" w:line="240" w:lineRule="auto"/>
              <w:jc w:val="both"/>
              <w:rPr>
                <w:rFonts w:ascii="Times New Roman" w:eastAsia="Times New Roman" w:hAnsi="Times New Roman" w:cs="Times New Roman"/>
                <w:b/>
                <w:bCs/>
                <w:color w:val="FF0000"/>
                <w:sz w:val="24"/>
                <w:szCs w:val="24"/>
                <w:highlight w:val="yellow"/>
              </w:rPr>
            </w:pPr>
            <w:r>
              <w:rPr>
                <w:rFonts w:ascii="Times New Roman" w:eastAsia="Times New Roman" w:hAnsi="Times New Roman" w:cs="Times New Roman"/>
                <w:b/>
                <w:sz w:val="24"/>
                <w:szCs w:val="24"/>
              </w:rPr>
              <w:t xml:space="preserve">Дата рассмотрения, оценки и сопоставления заявок и подведение итогов - </w:t>
            </w:r>
            <w:r>
              <w:rPr>
                <w:rFonts w:ascii="Times New Roman" w:eastAsia="Times New Roman" w:hAnsi="Times New Roman" w:cs="Times New Roman"/>
                <w:b/>
                <w:color w:val="FF0000"/>
                <w:sz w:val="24"/>
                <w:szCs w:val="24"/>
                <w:highlight w:val="yellow"/>
              </w:rPr>
              <w:t>«</w:t>
            </w:r>
            <w:r w:rsidR="002D2415">
              <w:rPr>
                <w:rFonts w:ascii="Times New Roman" w:eastAsia="Times New Roman" w:hAnsi="Times New Roman" w:cs="Times New Roman"/>
                <w:b/>
                <w:color w:val="FF0000"/>
                <w:sz w:val="24"/>
                <w:szCs w:val="24"/>
                <w:highlight w:val="yellow"/>
              </w:rPr>
              <w:t>29</w:t>
            </w:r>
            <w:r>
              <w:rPr>
                <w:rFonts w:ascii="Times New Roman" w:eastAsia="Times New Roman" w:hAnsi="Times New Roman" w:cs="Times New Roman"/>
                <w:b/>
                <w:color w:val="FF0000"/>
                <w:sz w:val="24"/>
                <w:szCs w:val="24"/>
                <w:highlight w:val="yellow"/>
              </w:rPr>
              <w:t xml:space="preserve">» </w:t>
            </w:r>
            <w:r w:rsidR="002D2415">
              <w:rPr>
                <w:rFonts w:ascii="Times New Roman" w:eastAsia="Times New Roman" w:hAnsi="Times New Roman" w:cs="Times New Roman"/>
                <w:b/>
                <w:color w:val="FF0000"/>
                <w:sz w:val="24"/>
                <w:szCs w:val="24"/>
                <w:highlight w:val="yellow"/>
              </w:rPr>
              <w:t>сентября</w:t>
            </w:r>
            <w:r>
              <w:rPr>
                <w:rFonts w:ascii="Times New Roman" w:eastAsia="Times New Roman" w:hAnsi="Times New Roman" w:cs="Times New Roman"/>
                <w:b/>
                <w:color w:val="FF0000"/>
                <w:sz w:val="24"/>
                <w:szCs w:val="24"/>
                <w:highlight w:val="yellow"/>
              </w:rPr>
              <w:t xml:space="preserve"> 202</w:t>
            </w:r>
            <w:r w:rsidR="002D2415">
              <w:rPr>
                <w:rFonts w:ascii="Times New Roman" w:eastAsia="Times New Roman" w:hAnsi="Times New Roman" w:cs="Times New Roman"/>
                <w:b/>
                <w:color w:val="FF0000"/>
                <w:sz w:val="24"/>
                <w:szCs w:val="24"/>
                <w:highlight w:val="yellow"/>
              </w:rPr>
              <w:t>6</w:t>
            </w:r>
            <w:r>
              <w:rPr>
                <w:rFonts w:ascii="Times New Roman" w:eastAsia="Times New Roman" w:hAnsi="Times New Roman" w:cs="Times New Roman"/>
                <w:b/>
                <w:color w:val="FF0000"/>
                <w:sz w:val="24"/>
                <w:szCs w:val="24"/>
                <w:highlight w:val="yellow"/>
              </w:rPr>
              <w:t xml:space="preserve"> г.</w:t>
            </w:r>
            <w:r w:rsidR="002D2415">
              <w:rPr>
                <w:rFonts w:ascii="Times New Roman" w:eastAsia="Times New Roman" w:hAnsi="Times New Roman" w:cs="Times New Roman"/>
                <w:b/>
                <w:bCs/>
                <w:color w:val="FF0000"/>
                <w:sz w:val="24"/>
                <w:szCs w:val="24"/>
                <w:highlight w:val="yellow"/>
              </w:rPr>
              <w:t xml:space="preserve"> 10</w:t>
            </w:r>
            <w:r>
              <w:rPr>
                <w:rFonts w:ascii="Times New Roman" w:eastAsia="Times New Roman" w:hAnsi="Times New Roman" w:cs="Times New Roman"/>
                <w:b/>
                <w:bCs/>
                <w:color w:val="FF0000"/>
                <w:sz w:val="24"/>
                <w:szCs w:val="24"/>
                <w:highlight w:val="yellow"/>
              </w:rPr>
              <w:t>:</w:t>
            </w:r>
            <w:r w:rsidR="002D2415">
              <w:rPr>
                <w:rFonts w:ascii="Times New Roman" w:eastAsia="Times New Roman" w:hAnsi="Times New Roman" w:cs="Times New Roman"/>
                <w:b/>
                <w:bCs/>
                <w:color w:val="FF0000"/>
                <w:sz w:val="24"/>
                <w:szCs w:val="24"/>
                <w:highlight w:val="yellow"/>
              </w:rPr>
              <w:t>00</w:t>
            </w:r>
            <w:r>
              <w:rPr>
                <w:rFonts w:ascii="Times New Roman" w:eastAsia="Times New Roman" w:hAnsi="Times New Roman" w:cs="Times New Roman"/>
                <w:b/>
                <w:color w:val="FF0000"/>
                <w:sz w:val="24"/>
                <w:szCs w:val="24"/>
                <w:highlight w:val="yellow"/>
              </w:rPr>
              <w:t xml:space="preserve"> (по местному времени).</w:t>
            </w:r>
          </w:p>
          <w:p w:rsidR="00097485" w:rsidRDefault="00EB0C42">
            <w:pPr>
              <w:spacing w:after="0" w:line="240" w:lineRule="auto"/>
              <w:jc w:val="both"/>
              <w:rPr>
                <w:rFonts w:ascii="Times New Roman" w:eastAsia="Times New Roman" w:hAnsi="Times New Roman" w:cs="Times New Roman"/>
                <w:sz w:val="24"/>
                <w:szCs w:val="24"/>
                <w:highlight w:val="yellow"/>
                <w:lang w:eastAsia="ar-SA"/>
              </w:rPr>
            </w:pPr>
            <w:r>
              <w:rPr>
                <w:rFonts w:ascii="Times New Roman" w:eastAsia="Times New Roman" w:hAnsi="Times New Roman" w:cs="Times New Roman"/>
                <w:color w:val="000000"/>
                <w:sz w:val="24"/>
                <w:szCs w:val="24"/>
              </w:rPr>
              <w:t xml:space="preserve">Место рассмотрения </w:t>
            </w:r>
            <w:proofErr w:type="gramStart"/>
            <w:r>
              <w:rPr>
                <w:rFonts w:ascii="Times New Roman" w:eastAsia="Times New Roman" w:hAnsi="Times New Roman" w:cs="Times New Roman"/>
                <w:color w:val="000000"/>
                <w:sz w:val="24"/>
                <w:szCs w:val="24"/>
              </w:rPr>
              <w:t xml:space="preserve">заявок: </w:t>
            </w:r>
            <w:r>
              <w:rPr>
                <w:rFonts w:ascii="Times New Roman" w:eastAsia="Times New Roman" w:hAnsi="Times New Roman" w:cs="Times New Roman"/>
                <w:sz w:val="24"/>
                <w:szCs w:val="24"/>
                <w:lang w:eastAsia="ar-SA"/>
              </w:rPr>
              <w:t xml:space="preserve"> </w:t>
            </w:r>
            <w:r w:rsidR="0073077D">
              <w:t>457100</w:t>
            </w:r>
            <w:proofErr w:type="gramEnd"/>
            <w:r w:rsidR="0073077D">
              <w:t>, Челябинская область, г. Троицк, ул. Кирова, 81</w:t>
            </w:r>
          </w:p>
          <w:p w:rsidR="00097485" w:rsidRDefault="00EB0C4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Рассмотрение и оценка заявок проводятся в день и время, указанные в Извещении о проведении закупки, если иное в них </w:t>
            </w:r>
            <w:r>
              <w:rPr>
                <w:rFonts w:ascii="Times New Roman" w:eastAsia="Times New Roman" w:hAnsi="Times New Roman" w:cs="Times New Roman"/>
                <w:color w:val="000000"/>
                <w:sz w:val="24"/>
                <w:szCs w:val="24"/>
              </w:rPr>
              <w:lastRenderedPageBreak/>
              <w:t>специально не оговорено или не установлено настоящим извещением о закупке.</w:t>
            </w:r>
          </w:p>
        </w:tc>
      </w:tr>
      <w:tr w:rsidR="00097485" w:rsidTr="00EB0C42">
        <w:trPr>
          <w:trHeight w:val="67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31</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Продление срока проведения процедуры</w:t>
            </w:r>
          </w:p>
        </w:tc>
        <w:tc>
          <w:tcPr>
            <w:tcW w:w="6823" w:type="dxa"/>
            <w:gridSpan w:val="5"/>
          </w:tcPr>
          <w:p w:rsidR="00097485" w:rsidRDefault="00EB0C4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предусмотрено</w:t>
            </w:r>
          </w:p>
        </w:tc>
      </w:tr>
      <w:tr w:rsidR="00097485" w:rsidTr="00EB0C42">
        <w:trPr>
          <w:trHeight w:val="1002"/>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32</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Критерии оценки заявок на участие в запросе котировок</w:t>
            </w:r>
          </w:p>
        </w:tc>
        <w:tc>
          <w:tcPr>
            <w:tcW w:w="6823" w:type="dxa"/>
            <w:gridSpan w:val="5"/>
          </w:tcPr>
          <w:p w:rsidR="00097485" w:rsidRDefault="00EB0C4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Единственным критерием оценки котировочных заявок является «Цена </w:t>
            </w:r>
            <w:proofErr w:type="gramStart"/>
            <w:r>
              <w:rPr>
                <w:rFonts w:ascii="Times New Roman" w:eastAsia="Times New Roman" w:hAnsi="Times New Roman" w:cs="Times New Roman"/>
                <w:color w:val="000000"/>
                <w:sz w:val="24"/>
                <w:szCs w:val="24"/>
              </w:rPr>
              <w:t>договора»</w:t>
            </w:r>
            <w:r>
              <w:rPr>
                <w:rFonts w:ascii="Times New Roman" w:hAnsi="Times New Roman" w:cs="Times New Roman"/>
                <w:sz w:val="24"/>
                <w:szCs w:val="24"/>
              </w:rPr>
              <w:t>(</w:t>
            </w:r>
            <w:proofErr w:type="gramEnd"/>
            <w:r>
              <w:rPr>
                <w:rFonts w:ascii="Times New Roman" w:eastAsia="Times New Roman" w:hAnsi="Times New Roman" w:cs="Times New Roman"/>
                <w:sz w:val="24"/>
                <w:szCs w:val="24"/>
              </w:rPr>
              <w:t>цена единицы товара, услуги, работы)</w:t>
            </w:r>
            <w:r>
              <w:rPr>
                <w:rFonts w:ascii="Times New Roman" w:eastAsia="Times New Roman" w:hAnsi="Times New Roman" w:cs="Times New Roman"/>
                <w:color w:val="000000"/>
                <w:sz w:val="24"/>
                <w:szCs w:val="24"/>
              </w:rPr>
              <w:t>.</w:t>
            </w:r>
          </w:p>
          <w:p w:rsidR="00097485" w:rsidRDefault="00EB0C4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Оцениваются только заявки, допущенные </w:t>
            </w:r>
            <w:r>
              <w:rPr>
                <w:rFonts w:ascii="Times New Roman" w:eastAsia="Times New Roman" w:hAnsi="Times New Roman" w:cs="Times New Roman"/>
                <w:i/>
                <w:iCs/>
                <w:color w:val="000000"/>
                <w:sz w:val="24"/>
                <w:szCs w:val="24"/>
              </w:rPr>
              <w:t>комиссией по осуществлению конкурентных закупок</w:t>
            </w:r>
            <w:r>
              <w:rPr>
                <w:rFonts w:ascii="Times New Roman" w:eastAsia="Times New Roman" w:hAnsi="Times New Roman" w:cs="Times New Roman"/>
                <w:color w:val="000000"/>
                <w:sz w:val="24"/>
                <w:szCs w:val="24"/>
              </w:rPr>
              <w:t xml:space="preserve"> заказчика по результатам их рассмотрения.</w:t>
            </w:r>
          </w:p>
        </w:tc>
      </w:tr>
      <w:tr w:rsidR="00097485" w:rsidTr="00EB0C42">
        <w:trPr>
          <w:trHeight w:val="424"/>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33</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Порядок открытия доступа к заявкам, рассмотрения, оценки и сопоставления заявок на участие в закупке</w:t>
            </w:r>
          </w:p>
        </w:tc>
        <w:tc>
          <w:tcPr>
            <w:tcW w:w="6823" w:type="dxa"/>
            <w:gridSpan w:val="5"/>
          </w:tcPr>
          <w:p w:rsidR="00097485" w:rsidRDefault="00EB0C4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rsidR="00097485" w:rsidRDefault="00EB0C42">
            <w:pPr>
              <w:tabs>
                <w:tab w:val="left" w:pos="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Открытие доступа к поданным заявкам на участие в запросе котировок в электронной форме осуществляется на электронной площадке в день, время и в порядке, предусмотренном извещением о закупке. </w:t>
            </w:r>
          </w:p>
          <w:p w:rsidR="00097485" w:rsidRDefault="00EB0C4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После открытия доступа к котировочным заявкам </w:t>
            </w:r>
            <w:r>
              <w:rPr>
                <w:rFonts w:ascii="Times New Roman" w:eastAsia="Times New Roman" w:hAnsi="Times New Roman" w:cs="Times New Roman"/>
                <w:i/>
                <w:iCs/>
                <w:color w:val="000000"/>
                <w:sz w:val="24"/>
                <w:szCs w:val="24"/>
              </w:rPr>
              <w:t>комиссия по осуществлению конкурентных закупок</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FF0000"/>
                <w:sz w:val="24"/>
                <w:szCs w:val="24"/>
                <w:lang w:eastAsia="zh-CN"/>
              </w:rPr>
              <w:t xml:space="preserve">в течение </w:t>
            </w:r>
            <w:r w:rsidR="00361310">
              <w:rPr>
                <w:rFonts w:ascii="Times New Roman" w:eastAsia="Times New Roman" w:hAnsi="Times New Roman" w:cs="Times New Roman"/>
                <w:color w:val="FF0000"/>
                <w:sz w:val="24"/>
                <w:szCs w:val="24"/>
                <w:lang w:eastAsia="zh-CN"/>
              </w:rPr>
              <w:t>1 рабочего дня</w:t>
            </w:r>
            <w:r>
              <w:rPr>
                <w:rFonts w:ascii="Times New Roman" w:eastAsia="Times New Roman" w:hAnsi="Times New Roman" w:cs="Times New Roman"/>
                <w:color w:val="000000"/>
                <w:sz w:val="24"/>
                <w:szCs w:val="24"/>
                <w:lang w:eastAsia="zh-CN"/>
              </w:rPr>
              <w:t xml:space="preserve"> </w:t>
            </w:r>
            <w:r>
              <w:rPr>
                <w:rFonts w:ascii="Times New Roman" w:eastAsia="Times New Roman" w:hAnsi="Times New Roman" w:cs="Times New Roman"/>
                <w:color w:val="000000"/>
                <w:sz w:val="24"/>
                <w:szCs w:val="24"/>
              </w:rPr>
              <w:t xml:space="preserve">рассматривает заявки, в том числе единственной поданной заявки на участие в запросе котировок в электронной форме на соответствие их требованиям, установленным в извещении о проведении запроса котировок. </w:t>
            </w:r>
            <w:r>
              <w:rPr>
                <w:rFonts w:ascii="Times New Roman" w:eastAsia="Times New Roman" w:hAnsi="Times New Roman" w:cs="Times New Roman"/>
                <w:i/>
                <w:iCs/>
                <w:color w:val="000000"/>
                <w:sz w:val="24"/>
                <w:szCs w:val="24"/>
              </w:rPr>
              <w:t>Комиссия по осуществлению конкурентных закупок</w:t>
            </w:r>
            <w:r>
              <w:rPr>
                <w:rFonts w:ascii="Times New Roman" w:eastAsia="Times New Roman" w:hAnsi="Times New Roman" w:cs="Times New Roman"/>
                <w:color w:val="000000"/>
                <w:sz w:val="24"/>
                <w:szCs w:val="24"/>
              </w:rPr>
              <w:t xml:space="preserve"> отклоняет котировочные заявки по основаниям, установленным </w:t>
            </w:r>
            <w:r>
              <w:rPr>
                <w:rFonts w:ascii="Times New Roman" w:eastAsia="Times New Roman" w:hAnsi="Times New Roman" w:cs="Times New Roman"/>
                <w:color w:val="0000FF"/>
                <w:sz w:val="24"/>
                <w:szCs w:val="24"/>
              </w:rPr>
              <w:t>пунктом 34</w:t>
            </w:r>
            <w:r>
              <w:rPr>
                <w:rFonts w:ascii="Times New Roman" w:eastAsia="Times New Roman" w:hAnsi="Times New Roman" w:cs="Times New Roman"/>
                <w:color w:val="000000"/>
                <w:sz w:val="24"/>
                <w:szCs w:val="24"/>
              </w:rPr>
              <w:t xml:space="preserve"> настоящего извещения о закупке. При этом технические и редакционные недостатки в оформлении заявок, не влияющие на их смысл и содержание, не являются основанием для не допуска участника закупки к участию в закупке.</w:t>
            </w:r>
          </w:p>
          <w:p w:rsidR="00097485" w:rsidRDefault="00EB0C42">
            <w:pPr>
              <w:spacing w:after="0" w:line="240" w:lineRule="auto"/>
              <w:jc w:val="both"/>
              <w:rPr>
                <w:rFonts w:ascii="Times New Roman" w:eastAsia="Times New Roman" w:hAnsi="Times New Roman" w:cs="Times New Roman"/>
                <w:color w:val="000000"/>
                <w:sz w:val="24"/>
                <w:szCs w:val="24"/>
              </w:rPr>
            </w:pPr>
            <w:r>
              <w:rPr>
                <w:rFonts w:ascii="Times New Roman" w:hAnsi="Times New Roman"/>
                <w:sz w:val="24"/>
                <w:szCs w:val="24"/>
              </w:rPr>
              <w:t xml:space="preserve">Участники, заявки которых не были отклонены </w:t>
            </w:r>
            <w:r>
              <w:rPr>
                <w:rFonts w:ascii="Times New Roman" w:hAnsi="Times New Roman"/>
                <w:bCs/>
                <w:i/>
                <w:iCs/>
                <w:sz w:val="24"/>
                <w:szCs w:val="24"/>
              </w:rPr>
              <w:t>Комиссией по осуществлению конкурентных закупок</w:t>
            </w:r>
            <w:r>
              <w:rPr>
                <w:rFonts w:ascii="Times New Roman" w:hAnsi="Times New Roman"/>
                <w:sz w:val="24"/>
                <w:szCs w:val="24"/>
              </w:rPr>
              <w:t>, признаются участниками запроса котировок в электронной форме и допускаются к участию в оценке и сопоставлению заявок участников электронного запроса котировок и к подведению итогов.</w:t>
            </w:r>
          </w:p>
          <w:p w:rsidR="00097485" w:rsidRDefault="00EB0C42">
            <w:pPr>
              <w:spacing w:after="0" w:line="240" w:lineRule="auto"/>
              <w:jc w:val="both"/>
            </w:pPr>
            <w:r>
              <w:rPr>
                <w:rFonts w:ascii="Times New Roman" w:hAnsi="Times New Roman"/>
                <w:sz w:val="24"/>
                <w:szCs w:val="24"/>
              </w:rPr>
              <w:t xml:space="preserve">На основании результатов оценки заявок на участие в запросе котировок в электронной форме </w:t>
            </w:r>
            <w:r>
              <w:rPr>
                <w:rFonts w:ascii="Times New Roman" w:hAnsi="Times New Roman"/>
                <w:bCs/>
                <w:i/>
                <w:iCs/>
                <w:sz w:val="24"/>
                <w:szCs w:val="24"/>
              </w:rPr>
              <w:t xml:space="preserve">Комиссия по осуществлению конкурентных закупок </w:t>
            </w:r>
            <w:r>
              <w:rPr>
                <w:rFonts w:ascii="Times New Roman" w:hAnsi="Times New Roman"/>
                <w:sz w:val="24"/>
                <w:szCs w:val="24"/>
              </w:rPr>
              <w:t>присваивает каждой заявке на участие в электронном запросе предложений порядковый номер в зависимости от уменьшения степени выгодности, содержащихся в них условий исполнения договора.</w:t>
            </w:r>
          </w:p>
          <w:p w:rsidR="00097485" w:rsidRDefault="00EB0C42">
            <w:pPr>
              <w:spacing w:after="0" w:line="240" w:lineRule="auto"/>
              <w:jc w:val="both"/>
            </w:pPr>
            <w:r>
              <w:rPr>
                <w:rFonts w:ascii="Times New Roman" w:hAnsi="Times New Roman"/>
                <w:sz w:val="24"/>
                <w:szCs w:val="24"/>
              </w:rPr>
              <w:t>Победителем запроса котировок в электронной форме признаётся участник запроса котировок в электронной форме</w:t>
            </w:r>
            <w:r>
              <w:rPr>
                <w:rFonts w:ascii="Times New Roman" w:hAnsi="Times New Roman"/>
                <w:color w:val="000000"/>
                <w:sz w:val="24"/>
                <w:szCs w:val="24"/>
              </w:rPr>
              <w:t>, заявка которого соответствует требованиям, установленным извещением о проведении запроса котировок, содержит наиболее низкую цену договора</w:t>
            </w:r>
            <w:r>
              <w:t>.</w:t>
            </w:r>
          </w:p>
          <w:p w:rsidR="00097485" w:rsidRDefault="00EB0C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Результаты оценки и сопоставления котировочных заявок (единственной заявки) оформляются </w:t>
            </w:r>
            <w:r>
              <w:rPr>
                <w:rFonts w:ascii="Times New Roman" w:eastAsia="Times New Roman" w:hAnsi="Times New Roman" w:cs="Times New Roman"/>
                <w:b/>
                <w:bCs/>
                <w:color w:val="000000"/>
                <w:sz w:val="24"/>
                <w:szCs w:val="24"/>
              </w:rPr>
              <w:t>протоколом рассмотрения и оценки заявок</w:t>
            </w:r>
            <w:r>
              <w:rPr>
                <w:rFonts w:ascii="Times New Roman" w:eastAsia="Times New Roman" w:hAnsi="Times New Roman" w:cs="Times New Roman"/>
                <w:color w:val="000000"/>
                <w:sz w:val="24"/>
                <w:szCs w:val="24"/>
              </w:rPr>
              <w:t xml:space="preserve">, в котором содержатся сведения согласно ч. 14 ст. 3.2 Федерального закона от 18 июля 2011 г. № 223- ФЗ «О закупках товаров, работ, услуг отдельными видами юридических лиц», а также любая иная информация, которую организатор счел нужным включить в протокол. </w:t>
            </w:r>
            <w:r>
              <w:rPr>
                <w:rFonts w:ascii="Times New Roman" w:hAnsi="Times New Roman"/>
                <w:sz w:val="24"/>
                <w:szCs w:val="24"/>
              </w:rPr>
              <w:t xml:space="preserve">Протокол подписывается всеми присутствующими членами </w:t>
            </w:r>
            <w:r>
              <w:rPr>
                <w:rFonts w:ascii="Times New Roman" w:hAnsi="Times New Roman"/>
                <w:bCs/>
                <w:i/>
                <w:iCs/>
                <w:sz w:val="24"/>
                <w:szCs w:val="24"/>
              </w:rPr>
              <w:t xml:space="preserve">Комиссии по осуществлению конкурентных закупок </w:t>
            </w:r>
            <w:r>
              <w:rPr>
                <w:rFonts w:ascii="Times New Roman" w:eastAsia="Times New Roman" w:hAnsi="Times New Roman" w:cs="Times New Roman"/>
                <w:sz w:val="24"/>
                <w:szCs w:val="24"/>
              </w:rPr>
              <w:t xml:space="preserve">и размещается </w:t>
            </w:r>
            <w:r>
              <w:rPr>
                <w:rFonts w:ascii="Times New Roman" w:eastAsia="Times New Roman" w:hAnsi="Times New Roman" w:cs="Times New Roman"/>
                <w:sz w:val="24"/>
                <w:szCs w:val="24"/>
              </w:rPr>
              <w:lastRenderedPageBreak/>
              <w:t xml:space="preserve">заказчиком не позднее </w:t>
            </w:r>
            <w:r>
              <w:rPr>
                <w:rFonts w:ascii="Times New Roman" w:eastAsia="Times New Roman" w:hAnsi="Times New Roman" w:cs="Times New Roman"/>
                <w:color w:val="FF0000"/>
                <w:sz w:val="24"/>
                <w:szCs w:val="24"/>
              </w:rPr>
              <w:t>3 (трех) дней</w:t>
            </w:r>
            <w:r>
              <w:rPr>
                <w:rFonts w:ascii="Times New Roman" w:eastAsia="Times New Roman" w:hAnsi="Times New Roman" w:cs="Times New Roman"/>
                <w:sz w:val="24"/>
                <w:szCs w:val="24"/>
              </w:rPr>
              <w:t xml:space="preserve"> со дня его подписания в 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097485" w:rsidTr="00EB0C42">
        <w:trPr>
          <w:trHeight w:val="40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34</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Отказ в допуске к участию</w:t>
            </w:r>
          </w:p>
        </w:tc>
        <w:tc>
          <w:tcPr>
            <w:tcW w:w="6823" w:type="dxa"/>
            <w:gridSpan w:val="5"/>
          </w:tcPr>
          <w:p w:rsidR="00097485" w:rsidRDefault="00EB0C42">
            <w:pPr>
              <w:widowControl w:val="0"/>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i/>
                <w:iCs/>
                <w:color w:val="000000"/>
                <w:sz w:val="24"/>
                <w:szCs w:val="24"/>
              </w:rPr>
              <w:t xml:space="preserve">Комиссия по осуществлению конкурентных закупок </w:t>
            </w:r>
            <w:r>
              <w:rPr>
                <w:rFonts w:ascii="Times New Roman" w:eastAsia="Times New Roman" w:hAnsi="Times New Roman" w:cs="Times New Roman"/>
                <w:color w:val="000000"/>
                <w:sz w:val="24"/>
                <w:szCs w:val="24"/>
                <w:lang w:eastAsia="ar-SA"/>
              </w:rPr>
              <w:t>отказывает участнику закупки в допуске к участию в процедуре закупки в следующих случаях:</w:t>
            </w:r>
          </w:p>
          <w:p w:rsidR="00097485" w:rsidRDefault="00014698">
            <w:pPr>
              <w:tabs>
                <w:tab w:val="left" w:pos="0"/>
              </w:tabs>
              <w:spacing w:after="0" w:line="240" w:lineRule="auto"/>
              <w:jc w:val="both"/>
              <w:rPr>
                <w:rFonts w:ascii="Times New Roman" w:eastAsia="Times New Roman" w:hAnsi="Times New Roman" w:cs="Times New Roman"/>
                <w:sz w:val="24"/>
                <w:szCs w:val="24"/>
              </w:rPr>
            </w:pPr>
            <w:r>
              <w:t>соответствие требованиям, установленным в извещении о проведении запроса котировок в электронной форме.</w:t>
            </w:r>
          </w:p>
          <w:p w:rsidR="00097485" w:rsidRDefault="00EB0C42">
            <w:pPr>
              <w:tabs>
                <w:tab w:val="left" w:pos="0"/>
              </w:tabs>
              <w:spacing w:after="0" w:line="240" w:lineRule="auto"/>
              <w:jc w:val="both"/>
              <w:rPr>
                <w:rFonts w:ascii="Times New Roman" w:eastAsia="Times New Roman" w:hAnsi="Times New Roman" w:cs="Times New Roman"/>
                <w:sz w:val="24"/>
                <w:szCs w:val="24"/>
                <w:highlight w:val="lightGray"/>
              </w:rPr>
            </w:pPr>
            <w:r>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Pr>
                <w:rFonts w:ascii="Times New Roman" w:eastAsia="Times New Roman" w:hAnsi="Times New Roman" w:cs="Times New Roman"/>
                <w:i/>
                <w:iCs/>
                <w:color w:val="000000"/>
                <w:sz w:val="24"/>
                <w:szCs w:val="24"/>
              </w:rPr>
              <w:t xml:space="preserve">комиссия по осуществлению конкурентных закупок </w:t>
            </w:r>
            <w:r>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097485" w:rsidTr="00EB0C42">
        <w:trPr>
          <w:trHeight w:val="548"/>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35</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hAnsi="Times New Roman" w:cs="Times New Roman"/>
                <w:sz w:val="24"/>
                <w:szCs w:val="24"/>
              </w:rPr>
            </w:pPr>
            <w:r>
              <w:rPr>
                <w:rFonts w:ascii="Times New Roman" w:eastAsia="Times New Roman" w:hAnsi="Times New Roman" w:cs="Times New Roman"/>
                <w:bCs/>
                <w:sz w:val="24"/>
                <w:szCs w:val="24"/>
              </w:rPr>
              <w:t>Определение победителя закупки</w:t>
            </w:r>
          </w:p>
        </w:tc>
        <w:tc>
          <w:tcPr>
            <w:tcW w:w="6823" w:type="dxa"/>
            <w:gridSpan w:val="5"/>
          </w:tcPr>
          <w:p w:rsidR="00097485" w:rsidRDefault="00EB0C42">
            <w:pPr>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Победителем в проведении </w:t>
            </w:r>
            <w:r>
              <w:rPr>
                <w:rFonts w:ascii="Times New Roman" w:eastAsia="Times New Roman" w:hAnsi="Times New Roman" w:cs="Times New Roman"/>
                <w:bCs/>
                <w:sz w:val="24"/>
                <w:szCs w:val="24"/>
              </w:rPr>
              <w:t xml:space="preserve">запроса котировок в электронной форме </w:t>
            </w:r>
            <w:r>
              <w:rPr>
                <w:rFonts w:ascii="Times New Roman" w:eastAsia="Times New Roman" w:hAnsi="Times New Roman" w:cs="Times New Roman"/>
                <w:sz w:val="24"/>
                <w:szCs w:val="24"/>
              </w:rPr>
              <w:t xml:space="preserve">признается участник </w:t>
            </w:r>
            <w:r>
              <w:rPr>
                <w:rFonts w:ascii="Times New Roman" w:eastAsia="Times New Roman" w:hAnsi="Times New Roman" w:cs="Times New Roman"/>
                <w:bCs/>
                <w:sz w:val="24"/>
                <w:szCs w:val="24"/>
              </w:rPr>
              <w:t>запроса котировок в электронной форме</w:t>
            </w:r>
            <w:r>
              <w:rPr>
                <w:rFonts w:ascii="Times New Roman" w:eastAsia="Times New Roman" w:hAnsi="Times New Roman" w:cs="Times New Roman"/>
                <w:sz w:val="24"/>
                <w:szCs w:val="24"/>
              </w:rPr>
              <w:t xml:space="preserve">, соответствующий требованиям, установленным в извещении о проведении </w:t>
            </w:r>
            <w:r>
              <w:rPr>
                <w:rFonts w:ascii="Times New Roman" w:eastAsia="Times New Roman" w:hAnsi="Times New Roman" w:cs="Times New Roman"/>
                <w:bCs/>
                <w:sz w:val="24"/>
                <w:szCs w:val="24"/>
              </w:rPr>
              <w:t>запроса котировок в электронной форме</w:t>
            </w:r>
            <w:r>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w:t>
            </w:r>
            <w:r>
              <w:rPr>
                <w:rFonts w:ascii="Times New Roman" w:eastAsia="Times New Roman" w:hAnsi="Times New Roman" w:cs="Times New Roman"/>
                <w:i/>
                <w:iCs/>
                <w:sz w:val="24"/>
                <w:szCs w:val="24"/>
              </w:rPr>
              <w:t>цена договора</w:t>
            </w:r>
            <w:r>
              <w:rPr>
                <w:rFonts w:ascii="Times New Roman" w:eastAsia="Times New Roman" w:hAnsi="Times New Roman" w:cs="Times New Roman"/>
                <w:sz w:val="24"/>
                <w:szCs w:val="24"/>
              </w:rPr>
              <w:t xml:space="preserve"> (единиц(ы) товаров, работ, </w:t>
            </w:r>
            <w:proofErr w:type="gramStart"/>
            <w:r>
              <w:rPr>
                <w:rFonts w:ascii="Times New Roman" w:eastAsia="Times New Roman" w:hAnsi="Times New Roman" w:cs="Times New Roman"/>
                <w:sz w:val="24"/>
                <w:szCs w:val="24"/>
              </w:rPr>
              <w:t>услуг)товаров</w:t>
            </w:r>
            <w:proofErr w:type="gramEnd"/>
            <w:r>
              <w:rPr>
                <w:rFonts w:ascii="Times New Roman" w:eastAsia="Times New Roman" w:hAnsi="Times New Roman" w:cs="Times New Roman"/>
                <w:sz w:val="24"/>
                <w:szCs w:val="24"/>
              </w:rPr>
              <w:t>, работ, услуг.</w:t>
            </w:r>
          </w:p>
          <w:p w:rsidR="00097485" w:rsidRDefault="00EB0C42">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Pr>
                <w:rFonts w:ascii="Times New Roman" w:eastAsia="Times New Roman" w:hAnsi="Times New Roman" w:cs="Times New Roman"/>
                <w:bCs/>
                <w:sz w:val="24"/>
                <w:szCs w:val="24"/>
              </w:rPr>
              <w:t xml:space="preserve">запроса котировок в электронной форме </w:t>
            </w:r>
            <w:r>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097485" w:rsidTr="00EB0C42">
        <w:trPr>
          <w:trHeight w:val="548"/>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36</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Количество победителей закупки (в рамках одного лота)</w:t>
            </w:r>
          </w:p>
        </w:tc>
        <w:tc>
          <w:tcPr>
            <w:tcW w:w="6823" w:type="dxa"/>
            <w:gridSpan w:val="5"/>
          </w:tcPr>
          <w:p w:rsidR="00097485" w:rsidRDefault="00EB0C42">
            <w:pPr>
              <w:spacing w:after="0" w:line="240" w:lineRule="auto"/>
              <w:rPr>
                <w:rFonts w:ascii="Times New Roman" w:eastAsia="Times New Roman" w:hAnsi="Times New Roman" w:cs="Times New Roman"/>
                <w:bCs/>
                <w:sz w:val="24"/>
                <w:szCs w:val="24"/>
              </w:rPr>
            </w:pPr>
            <w:r>
              <w:rPr>
                <w:rFonts w:ascii="Times New Roman" w:hAnsi="Times New Roman" w:cs="Times New Roman"/>
                <w:sz w:val="24"/>
                <w:szCs w:val="24"/>
              </w:rPr>
              <w:t>Один победитель</w:t>
            </w:r>
          </w:p>
        </w:tc>
      </w:tr>
      <w:tr w:rsidR="00097485" w:rsidTr="00EB0C42">
        <w:trPr>
          <w:trHeight w:val="548"/>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37</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hAnsi="Times New Roman" w:cs="Times New Roman"/>
                <w:sz w:val="24"/>
                <w:szCs w:val="24"/>
              </w:rPr>
              <w:t>Размер обеспечения заявки на участие в процедуре закупки, порядок и срок его предоставления и иные требования к такому обеспечению</w:t>
            </w:r>
          </w:p>
        </w:tc>
        <w:tc>
          <w:tcPr>
            <w:tcW w:w="6823" w:type="dxa"/>
            <w:gridSpan w:val="5"/>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color w:val="FF0000"/>
                <w:sz w:val="24"/>
                <w:szCs w:val="24"/>
              </w:rPr>
            </w:pPr>
          </w:p>
          <w:p w:rsidR="00097485" w:rsidRDefault="00097485" w:rsidP="00014698">
            <w:pPr>
              <w:widowControl w:val="0"/>
              <w:spacing w:after="0" w:line="240" w:lineRule="auto"/>
              <w:jc w:val="both"/>
              <w:rPr>
                <w:rFonts w:ascii="Times New Roman" w:eastAsia="Times New Roman" w:hAnsi="Times New Roman" w:cs="Times New Roman"/>
                <w:color w:val="FF0000"/>
                <w:sz w:val="24"/>
                <w:szCs w:val="24"/>
              </w:rPr>
            </w:pPr>
          </w:p>
        </w:tc>
      </w:tr>
      <w:tr w:rsidR="00097485" w:rsidTr="00EB0C42">
        <w:trPr>
          <w:trHeight w:val="548"/>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38</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hAnsi="Times New Roman" w:cs="Times New Roman"/>
                <w:sz w:val="24"/>
                <w:szCs w:val="24"/>
              </w:rPr>
              <w:t>Размер обеспечения исполнения договора, порядок и срок его предоставления и иные требования к такому обеспечению</w:t>
            </w:r>
          </w:p>
        </w:tc>
        <w:tc>
          <w:tcPr>
            <w:tcW w:w="6823" w:type="dxa"/>
            <w:gridSpan w:val="5"/>
          </w:tcPr>
          <w:p w:rsidR="00097485" w:rsidRDefault="00014698">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Не </w:t>
            </w:r>
            <w:r w:rsidR="00EB0C42">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color w:val="FF0000"/>
                <w:sz w:val="24"/>
                <w:szCs w:val="24"/>
              </w:rPr>
            </w:pPr>
          </w:p>
          <w:p w:rsidR="00097485" w:rsidRDefault="00097485" w:rsidP="00014698">
            <w:pPr>
              <w:widowControl w:val="0"/>
              <w:spacing w:after="0" w:line="240" w:lineRule="auto"/>
              <w:jc w:val="both"/>
              <w:rPr>
                <w:rFonts w:ascii="Times New Roman" w:eastAsia="Times New Roman" w:hAnsi="Times New Roman" w:cs="Times New Roman"/>
                <w:color w:val="FF0000"/>
                <w:sz w:val="24"/>
                <w:szCs w:val="24"/>
              </w:rPr>
            </w:pPr>
          </w:p>
        </w:tc>
      </w:tr>
      <w:tr w:rsidR="00097485" w:rsidTr="00EB0C42">
        <w:trPr>
          <w:trHeight w:val="548"/>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39</w:t>
            </w:r>
          </w:p>
        </w:tc>
        <w:tc>
          <w:tcPr>
            <w:tcW w:w="3396" w:type="dxa"/>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гарантии качества товара, работы, услуги</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color w:val="000000"/>
                <w:sz w:val="24"/>
                <w:szCs w:val="24"/>
                <w:lang w:eastAsia="ar-SA"/>
              </w:rPr>
              <w:t>При наличии - в соответствии с Техническим заданием (</w:t>
            </w:r>
            <w:r>
              <w:rPr>
                <w:rFonts w:ascii="Times New Roman" w:eastAsia="Times New Roman" w:hAnsi="Times New Roman" w:cs="Times New Roman"/>
                <w:color w:val="0000FF"/>
                <w:sz w:val="24"/>
                <w:szCs w:val="24"/>
                <w:lang w:eastAsia="ar-SA"/>
              </w:rPr>
              <w:t xml:space="preserve">Приложение №1 </w:t>
            </w:r>
            <w:r>
              <w:rPr>
                <w:rFonts w:ascii="Times New Roman" w:eastAsia="Times New Roman" w:hAnsi="Times New Roman" w:cs="Times New Roman"/>
                <w:color w:val="000000"/>
                <w:sz w:val="24"/>
                <w:szCs w:val="24"/>
                <w:lang w:eastAsia="ar-SA"/>
              </w:rPr>
              <w:t>к извещению) и проектом договора (</w:t>
            </w:r>
            <w:r>
              <w:rPr>
                <w:rFonts w:ascii="Times New Roman" w:eastAsia="Times New Roman" w:hAnsi="Times New Roman" w:cs="Times New Roman"/>
                <w:color w:val="0000FF"/>
                <w:sz w:val="24"/>
                <w:szCs w:val="24"/>
                <w:lang w:eastAsia="ar-SA"/>
              </w:rPr>
              <w:t xml:space="preserve">Приложение №3 </w:t>
            </w:r>
            <w:r>
              <w:rPr>
                <w:rFonts w:ascii="Times New Roman" w:eastAsia="Times New Roman" w:hAnsi="Times New Roman" w:cs="Times New Roman"/>
                <w:color w:val="000000"/>
                <w:sz w:val="24"/>
                <w:szCs w:val="24"/>
                <w:lang w:eastAsia="ar-SA"/>
              </w:rPr>
              <w:t>к извещению)</w:t>
            </w:r>
          </w:p>
        </w:tc>
      </w:tr>
      <w:tr w:rsidR="00097485" w:rsidTr="00EB0C42">
        <w:trPr>
          <w:trHeight w:val="548"/>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40</w:t>
            </w:r>
          </w:p>
        </w:tc>
        <w:tc>
          <w:tcPr>
            <w:tcW w:w="3396" w:type="dxa"/>
          </w:tcPr>
          <w:p w:rsidR="00097485" w:rsidRDefault="00EB0C4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Размер обеспечения гарантийных обязательств </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Не требуется</w:t>
            </w:r>
          </w:p>
        </w:tc>
      </w:tr>
      <w:tr w:rsidR="00097485" w:rsidTr="00EB0C42">
        <w:trPr>
          <w:trHeight w:val="548"/>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41</w:t>
            </w:r>
          </w:p>
        </w:tc>
        <w:tc>
          <w:tcPr>
            <w:tcW w:w="3396" w:type="dxa"/>
          </w:tcPr>
          <w:p w:rsidR="00097485" w:rsidRDefault="00EB0C4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обеспечению гарантийных обязательств</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Не требуется </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42</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823" w:type="dxa"/>
            <w:gridSpan w:val="5"/>
          </w:tcPr>
          <w:p w:rsidR="00097485" w:rsidRDefault="00EB0C42">
            <w:pPr>
              <w:tabs>
                <w:tab w:val="left" w:pos="4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результатам конкурентной закупки, или с даты признания победителя такой процедуры уклонившимся от заключения договора в случае, определённым </w:t>
            </w:r>
            <w:hyperlink r:id="rId10" w:tooltip="file:///C:\Users\ZAKDOC\Desktop\Составление%20документации\04.12.2021\ДЗК_медколледж_мягкий\пунктом%2025" w:history="1">
              <w:r>
                <w:rPr>
                  <w:rFonts w:ascii="Times New Roman" w:eastAsia="Times New Roman" w:hAnsi="Times New Roman" w:cs="Times New Roman"/>
                  <w:color w:val="0000FF"/>
                  <w:sz w:val="24"/>
                  <w:szCs w:val="24"/>
                  <w:lang w:eastAsia="ar-SA"/>
                </w:rPr>
                <w:t>пунктом 44</w:t>
              </w:r>
            </w:hyperlink>
            <w:r>
              <w:rPr>
                <w:rFonts w:ascii="Times New Roman" w:eastAsia="Times New Roman" w:hAnsi="Times New Roman" w:cs="Times New Roman"/>
                <w:color w:val="000000"/>
                <w:sz w:val="24"/>
                <w:szCs w:val="24"/>
                <w:lang w:eastAsia="ar-SA"/>
              </w:rPr>
              <w:t xml:space="preserve"> извещения о закупке</w:t>
            </w:r>
            <w:r>
              <w:rPr>
                <w:rFonts w:ascii="Times New Roman" w:eastAsia="Times New Roman" w:hAnsi="Times New Roman" w:cs="Times New Roman"/>
                <w:sz w:val="24"/>
                <w:szCs w:val="24"/>
              </w:rPr>
              <w:t>.</w:t>
            </w:r>
          </w:p>
          <w:p w:rsidR="00097485" w:rsidRDefault="00EB0C42">
            <w:pPr>
              <w:tabs>
                <w:tab w:val="left" w:pos="460"/>
              </w:tabs>
              <w:spacing w:after="0" w:line="240" w:lineRule="auto"/>
              <w:jc w:val="both"/>
              <w:rPr>
                <w:rFonts w:ascii="Times New Roman" w:eastAsia="Times New Roman" w:hAnsi="Times New Roman" w:cs="Times New Roman"/>
                <w:sz w:val="24"/>
                <w:szCs w:val="24"/>
              </w:rPr>
            </w:pPr>
            <w:r>
              <w:rPr>
                <w:rFonts w:ascii="Times New Roman" w:hAnsi="Times New Roman"/>
                <w:sz w:val="24"/>
                <w:szCs w:val="24"/>
              </w:rPr>
              <w:lastRenderedPageBreak/>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заключён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43</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заключения договора</w:t>
            </w:r>
          </w:p>
        </w:tc>
        <w:tc>
          <w:tcPr>
            <w:tcW w:w="6823" w:type="dxa"/>
            <w:gridSpan w:val="5"/>
          </w:tcPr>
          <w:p w:rsidR="00E9031A" w:rsidRDefault="00014698">
            <w:pPr>
              <w:tabs>
                <w:tab w:val="left" w:pos="600"/>
                <w:tab w:val="left" w:pos="840"/>
                <w:tab w:val="left" w:pos="960"/>
                <w:tab w:val="left" w:pos="1080"/>
                <w:tab w:val="left" w:pos="1260"/>
                <w:tab w:val="left" w:pos="1740"/>
              </w:tabs>
              <w:spacing w:after="0" w:line="240" w:lineRule="auto"/>
              <w:jc w:val="both"/>
            </w:pPr>
            <w:r>
              <w:t xml:space="preserve">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(а при осуществлении закрытой конкурентной закупки – со дня подписания такого протокола).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 </w:t>
            </w:r>
          </w:p>
          <w:p w:rsidR="00E9031A" w:rsidRDefault="00014698">
            <w:pPr>
              <w:tabs>
                <w:tab w:val="left" w:pos="600"/>
                <w:tab w:val="left" w:pos="840"/>
                <w:tab w:val="left" w:pos="960"/>
                <w:tab w:val="left" w:pos="1080"/>
                <w:tab w:val="left" w:pos="1260"/>
                <w:tab w:val="left" w:pos="1740"/>
              </w:tabs>
              <w:spacing w:after="0" w:line="240" w:lineRule="auto"/>
              <w:jc w:val="both"/>
            </w:pPr>
            <w:r>
              <w:t xml:space="preserve">В случае если в извещении об осуществлении закупки, документации о закупке установлены требование обеспечения исполнения договора и срок его предоставления заключения договора, договор заключается только после предоставления заказчику такого обеспечения. </w:t>
            </w:r>
          </w:p>
          <w:p w:rsidR="00097485" w:rsidRDefault="00014698">
            <w:pPr>
              <w:tabs>
                <w:tab w:val="left" w:pos="600"/>
                <w:tab w:val="left" w:pos="840"/>
                <w:tab w:val="left" w:pos="960"/>
                <w:tab w:val="left" w:pos="1080"/>
                <w:tab w:val="left" w:pos="1260"/>
                <w:tab w:val="left" w:pos="1740"/>
              </w:tabs>
              <w:spacing w:after="0" w:line="240" w:lineRule="auto"/>
              <w:jc w:val="both"/>
            </w:pPr>
            <w:r>
              <w:t>4.1.4. При осуществлении конкурентной закупки договор заключается на условиях, указанных в извещении об осуществлении закупки, документации о закупке, проекте договора и предложенных участником закупки, с которым заключается договор, при осуществлении закупки. В случае если договор, заключенный с победителем закупки, расторгнут, договор со вторым участником закупки заключается с учетом пункта 4.5.13 настоящего Положения. Извещением об осуществлении закупки, документацией о закупке при закупке любых товаров, работ, услуг может быть предусмотрено право заказчика заключить договоры с несколькими участниками закупки, признанными победителями закупки. При этом, если в извещении об осуществлении закупки, документации о закупке указаны количество товара, объем работ, услуг, общее количество товара, общий объем работ, услуг по всем таким договорам должны соответствовать количеству товара, объему работ, услуг, указанному в извещении об осуществлении закупки, документации о закупке. Цена каждого такого договора рассчитывается пропорционально цене договора, сумме цен единиц товара, работы, услуги, предложенным соответствующим участником закупки при осуществлении закупки. Другие условия исполнения каждого такого договора должны соответствовать условиям, указанным в извещении об осуществлении закупки, документации о закупке, проекте договора и предложенным соответствующим участником закупки при осуществлении закупки.</w:t>
            </w:r>
          </w:p>
          <w:p w:rsidR="00E9031A" w:rsidRDefault="00E9031A">
            <w:pPr>
              <w:tabs>
                <w:tab w:val="left" w:pos="600"/>
                <w:tab w:val="left" w:pos="840"/>
                <w:tab w:val="left" w:pos="960"/>
                <w:tab w:val="left" w:pos="1080"/>
                <w:tab w:val="left" w:pos="1260"/>
                <w:tab w:val="left" w:pos="1740"/>
              </w:tabs>
              <w:spacing w:after="0" w:line="240" w:lineRule="auto"/>
              <w:jc w:val="both"/>
            </w:pPr>
            <w:r>
              <w:t xml:space="preserve">В договор включаются обязательные условия о порядке и сроках оплаты товара, работы, услуги, о порядке и сроках осуществления заказчиком приемки поставленного товара, выполненной работы (ее результатов), оказанной услуги, о порядке и сроках оформления </w:t>
            </w:r>
            <w:r>
              <w:lastRenderedPageBreak/>
              <w:t>результатов такой приемки, а также об ответственности за неисполнение или ненадлежащее исполнение обязательств, установленных договором, в соответствии с законодательством Российской Федерации. В договор включается обязательное условие об уменьшении суммы, подлежащей уплате заказчиком юридическому лицу или физическому лицу, в том числе индивидуальному предпринимателю, на размер налогов, сборов и иных обязательных платежей в бюджеты 99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Если заказчиком установлено требование обеспечения исполнения договора и поставщиком (подрядчиком, исполнителем) вносятся денежные средства в качестве обеспечения исполнения договора, в договор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договора, в том числе части этих денежных средств в случае уменьшения размера обеспечения исполнения договора. Если заказчиком установлено требование обеспечения исполнения договора и поставщиком (подрядчиком, исполнителем) предоставляется банковская гарантия в качестве обеспечения исполнения договора,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выдавшего банковскую гарантию в качестве обеспечения исполнения договора, лицензии на осуществление банковских операций предоставить новое обеспечение исполнения договора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В договоры, подлежащие оплате за счет субсидий на финансовое обеспечение выполнения государственного (муниципального) задания или субсидий на иные цели, включается условие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При осуществлении закупки товаров, работ, услуг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в договор включаются обязательные условия, согласно которым: 1) исключительное право использовать произведение архитектуры, градостроительства или садово-паркового искусства, созданное в ходе выполнения такого договора,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 принадлежит заказчику; 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w:t>
            </w:r>
            <w:r>
              <w:lastRenderedPageBreak/>
              <w:t>паркового искусства. B договор, предметом которого являются подготовка проектной документации и (или) выполнение инженерных изысканий, включается обязательное условие, согласно которому с даты приемки результатов работ по такому договору исключительные права на результаты таких работ принадлежат заказчику.</w:t>
            </w:r>
          </w:p>
          <w:p w:rsidR="00E9031A" w:rsidRDefault="00E9031A">
            <w:pPr>
              <w:tabs>
                <w:tab w:val="left" w:pos="600"/>
                <w:tab w:val="left" w:pos="840"/>
                <w:tab w:val="left" w:pos="960"/>
                <w:tab w:val="left" w:pos="1080"/>
                <w:tab w:val="left" w:pos="1260"/>
                <w:tab w:val="left" w:pos="1740"/>
              </w:tabs>
              <w:spacing w:after="0" w:line="240" w:lineRule="auto"/>
              <w:jc w:val="both"/>
            </w:pPr>
            <w:r>
              <w:t xml:space="preserve">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 </w:t>
            </w:r>
          </w:p>
          <w:p w:rsidR="00E9031A" w:rsidRDefault="00E9031A">
            <w:pPr>
              <w:tabs>
                <w:tab w:val="left" w:pos="600"/>
                <w:tab w:val="left" w:pos="840"/>
                <w:tab w:val="left" w:pos="960"/>
                <w:tab w:val="left" w:pos="1080"/>
                <w:tab w:val="left" w:pos="1260"/>
                <w:tab w:val="left" w:pos="1740"/>
              </w:tabs>
              <w:spacing w:after="0" w:line="240" w:lineRule="auto"/>
              <w:jc w:val="both"/>
            </w:pPr>
            <w:r>
              <w:t xml:space="preserve">Договор по результатам конкурентной закупки в электронной форме заключается в электронной форме на электронной площадке. </w:t>
            </w:r>
          </w:p>
          <w:p w:rsidR="00E9031A" w:rsidRDefault="00E9031A">
            <w:pPr>
              <w:tabs>
                <w:tab w:val="left" w:pos="600"/>
                <w:tab w:val="left" w:pos="840"/>
                <w:tab w:val="left" w:pos="960"/>
                <w:tab w:val="left" w:pos="1080"/>
                <w:tab w:val="left" w:pos="1260"/>
                <w:tab w:val="left" w:pos="1740"/>
              </w:tabs>
              <w:spacing w:after="0" w:line="240" w:lineRule="auto"/>
              <w:jc w:val="both"/>
            </w:pPr>
            <w:r>
              <w:t xml:space="preserve">По результатам конкурентной закупки заказчик в течение пяти дней со дня размещения в единой информационной системе итогового протокола (а при закрытой конкурентной закупке - со дня подписания такого протокола) передает победителю закупки проект договора без своей подписи. </w:t>
            </w:r>
          </w:p>
          <w:p w:rsidR="00E9031A" w:rsidRDefault="00E9031A">
            <w:pPr>
              <w:tabs>
                <w:tab w:val="left" w:pos="600"/>
                <w:tab w:val="left" w:pos="840"/>
                <w:tab w:val="left" w:pos="960"/>
                <w:tab w:val="left" w:pos="1080"/>
                <w:tab w:val="left" w:pos="1260"/>
                <w:tab w:val="left" w:pos="1740"/>
              </w:tabs>
              <w:spacing w:after="0" w:line="240" w:lineRule="auto"/>
              <w:jc w:val="both"/>
            </w:pPr>
            <w:r>
              <w:t xml:space="preserve">В случаях если принято решение об отказе от заключения договора с победителем закупки либо если победитель закупки уклонился от заключения договора, заказчик вправе заключить договор со вторым участником закупки. При этом заключение договора таким участником закупки является обязательным. В случае если заказчиком принято решение о заключении договора с таким участником закупки, заказчик в течение пяти дней со дня принятия решения об отказе от заключения договора с победителем закупки либо признания победителя закупки уклонившимся от заключения договора передает такому участнику закупки проект договора без своей подписи. В случае если договор, заключенный с победителем закупки, расторгнут, заказчик вправе заключить договор со вторым участником закупки при условии согласия такого участника закупки заключить договор. В случае если заказчиком принято решение о заключении договора с таким участником закупки, заказчик в течение пяти дней со дня расторжения договора, заключенного с победителем закупки, передает такому участнику закупки проект договора без своей подписи. В случае если закупка признана несостоявшейся в связи с тем, что подана только одна заявка на участие в закупке (при условии, что такая заявка признана соответствующей требованиям, установленным в извещении об осуществлении закупки, документации о закупке), либо в связи с тем, что отклонены все заявки на участие в закупке, за исключением одной заявки на участие в закупке, заказчик вправе заключить договор с единственным участником закупки. При этом заключение договора таким участником закупки является обязательным. В случае если заказчиком принято решение о заключении договора с таким участником закупки, заказчик в течение пяти дней со дня признания закупки несостоявшейся и признания заявки такого участника </w:t>
            </w:r>
            <w:proofErr w:type="gramStart"/>
            <w:r>
              <w:t>закупки</w:t>
            </w:r>
            <w:proofErr w:type="gramEnd"/>
            <w:r>
              <w:t xml:space="preserve"> соответствующей требованиям, установленным в извещении об осуществлении закупки, документации о закупке, передает такому участнику закупки проект договора без своей подписи. В случае если при проведении аукциона не поступило ни одно предложение о цене договора, заказчик вправе заключить договор с участником аукциона, подавшим заявку на участие в аукционе ранее других участников аукциона, заявки на участие в аукционе которых признаны соответствующими требованиям, установленным в извещении о проведении аукциона, документации об аукционе. При этом заключение договора таким участником аукциона является </w:t>
            </w:r>
            <w:r>
              <w:lastRenderedPageBreak/>
              <w:t>обязательным. В случае если заказчиком принято решение о заключении договора с таким участником аукциона, заказчик в течение пяти дней со дня проведения аукциона передает такому участнику аукциона проект договора без своей подписи.</w:t>
            </w:r>
          </w:p>
          <w:p w:rsidR="00E9031A" w:rsidRDefault="00E9031A">
            <w:pPr>
              <w:tabs>
                <w:tab w:val="left" w:pos="600"/>
                <w:tab w:val="left" w:pos="840"/>
                <w:tab w:val="left" w:pos="960"/>
                <w:tab w:val="left" w:pos="1080"/>
                <w:tab w:val="left" w:pos="1260"/>
                <w:tab w:val="left" w:pos="1740"/>
              </w:tabs>
              <w:spacing w:after="0" w:line="240" w:lineRule="auto"/>
              <w:jc w:val="both"/>
            </w:pPr>
            <w:r>
              <w:t xml:space="preserve">участнику аукциона проект договора без своей подписи. Участник закупки, с которым заключается договор, в течение пяти дней со дня получения от заказчика проекта договора подписывает и передает его заказчику либо в случае наличия разногласий по проекту договора передает заказчику протокол разногласий. Указанный протокол разногласий может быть передан в отношении соответствующего договора не более чем один раз. При этом участник закупки, с которым заключается договор, указывает в протоколе разногласий замечания к положениям проекта договора, не соответствующим извещению об осуществлении закупки, и (или) документации о закупке, и (или) своей заявке на участие в закупке, с указанием соответствующих положений данных документов. В течение трех рабочих дней с даты получения протокола разногласий заказчик рассматривает такой протокол разногласий и передает доработанный проект договора либо повторно передает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участнику закупки, с которым заключается договор, без своей подписи. Участник закупки, с которым заключается договор, в течение трех рабочих дней со дня получения от заказчика доработанного проекта договора либо проекта договора с указанием в отдельном документе причин отказа учесть полностью или частично содержащиеся в протоколе разногласий замечания подписывает договор и передает его заказчику. Заказчик подписывает договор в срок, установленный пунктом 4.1.1 настоящего Положения. В случае расторжения договора, заключенного с победителем закупки, и заключения договора со вторым участником закупки заказчик подписывает договор в течение трех рабочих дней со дня получения от такого участника закупки договора, подписанного с его стороны. При осуществлении конкурентной закупки, за исключением конкурентной закупки в электронной форме, проект договора передается заказчиком и участником закупки, с которым заключается договор, не менее чем в двух экземплярах, при этом не менее одного </w:t>
            </w:r>
            <w:proofErr w:type="gramStart"/>
            <w:r>
              <w:t>экземпляра  подписанного</w:t>
            </w:r>
            <w:proofErr w:type="gramEnd"/>
            <w:r>
              <w:t xml:space="preserve"> договора заказчик передает участнику закупки, с которым заключается договор. При осуществлении конкурентной закупки в электронной форме передача и подписание проекта договора, протокола разногласий и договора заказчиком и участником закупки, с которым заключается договор, осуществляются на электронной площадке с использованием электронной подписи лиц, имеющих право действовать от имени соответственно заказчика и участника закупки, с которым заключается договор. </w:t>
            </w:r>
          </w:p>
          <w:p w:rsidR="00E9031A" w:rsidRDefault="00E9031A">
            <w:pPr>
              <w:tabs>
                <w:tab w:val="left" w:pos="600"/>
                <w:tab w:val="left" w:pos="840"/>
                <w:tab w:val="left" w:pos="960"/>
                <w:tab w:val="left" w:pos="1080"/>
                <w:tab w:val="left" w:pos="1260"/>
                <w:tab w:val="left" w:pos="1740"/>
              </w:tabs>
              <w:spacing w:after="0" w:line="240" w:lineRule="auto"/>
              <w:jc w:val="both"/>
            </w:pPr>
            <w:r>
              <w:t xml:space="preserve">В случае наличия принятых судом судебных актов либо возникновения обстоятельств непреодолимой силы, препятствующих подписанию договора одной из сторон в установленные сроки, эта сторона обязана уведомить другую сторону о наличии данных судебных актов или данных обстоятельств в течение одного дня. При этом течение установленных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w:t>
            </w:r>
            <w:r>
              <w:lastRenderedPageBreak/>
              <w:t>днем отмены, изменения или исполнения данных судебных актов либо прекращения действия данных обстоятельств. Участник закупки или другой участник закупки, с которым заключается договор и для которого заключение договора является обязательным, считаются уклонившимися от заключения договора в случаях, если и они в установленный срок не подписали договор, и (или) не передали заказчику протокол разногласий по проекту договора, и (или) не предоставили обеспечение исполнения договора в случае, если в извещении об осуществлении закупки, документации о закупке установлены требование обеспечения исполнения договора и срок его предоставления до заключения договора.</w:t>
            </w:r>
          </w:p>
          <w:p w:rsidR="00167768" w:rsidRDefault="00E9031A">
            <w:pPr>
              <w:tabs>
                <w:tab w:val="left" w:pos="600"/>
                <w:tab w:val="left" w:pos="840"/>
                <w:tab w:val="left" w:pos="960"/>
                <w:tab w:val="left" w:pos="1080"/>
                <w:tab w:val="left" w:pos="1260"/>
                <w:tab w:val="left" w:pos="1740"/>
              </w:tabs>
              <w:spacing w:after="0" w:line="240" w:lineRule="auto"/>
              <w:jc w:val="both"/>
            </w:pPr>
            <w:r>
              <w:t xml:space="preserve">Сведения об уклонении участника закупки от заключения договора вносятся в протокол признания участника закупки уклонившимся от заключения договора. C </w:t>
            </w:r>
            <w:proofErr w:type="gramStart"/>
            <w:r>
              <w:t>В</w:t>
            </w:r>
            <w:proofErr w:type="gramEnd"/>
            <w:r>
              <w:t xml:space="preserve"> случае если участник закупки уклонился от заключения договора, заказчик вправе обратиться в суд с иском о понуждении такого участника закупки заключить договор, а также требованием о возмещении убытков, причиненных уклонением от заключения договора в части, не покрытой суммой обеспечения заявки на участие в закупке такого участника закупки. </w:t>
            </w:r>
          </w:p>
          <w:p w:rsidR="00E9031A" w:rsidRDefault="00E9031A">
            <w:pPr>
              <w:tabs>
                <w:tab w:val="left" w:pos="600"/>
                <w:tab w:val="left" w:pos="840"/>
                <w:tab w:val="left" w:pos="960"/>
                <w:tab w:val="left" w:pos="1080"/>
                <w:tab w:val="left" w:pos="1260"/>
                <w:tab w:val="left" w:pos="1740"/>
              </w:tabs>
              <w:spacing w:after="0" w:line="240" w:lineRule="auto"/>
              <w:jc w:val="both"/>
            </w:pPr>
            <w:r>
              <w:t xml:space="preserve">В случае если победитель закупки уклонился от заключения договора, сведения о победителе закупки включаются в реестр недобросовестных поставщиков, предусмотренный Законом № 223-ФЗ. В случае если победитель закупки и второй участник закупки уклонились от заключения договора, сведения о втором участнике закупки включаются в реестр недобросовестных поставщиков, предусмотренный Законом № 223-ФЗ. Ο </w:t>
            </w:r>
            <w:proofErr w:type="gramStart"/>
            <w:r>
              <w:t>В</w:t>
            </w:r>
            <w:proofErr w:type="gramEnd"/>
            <w:r>
              <w:t xml:space="preserve"> случае если единственный участник закупки уклонился от заключения договора, сведения единственном участнике закупки включаются в реестр недобросовестных поставщиков, предусмотренный Законом № 223-ФЗ. В случае если все участники закупки, с которыми заключается договор, уклонились от заключения договора, закупка признается несостоявшейся. Сведения о признании закупки несостоявшейся по основанию, предусмотренному настоящим пунктом, вносятся в протокол признания участника закупки уклонившимся от заключения договора.</w:t>
            </w:r>
          </w:p>
          <w:p w:rsidR="00E9031A" w:rsidRDefault="00E9031A">
            <w:pPr>
              <w:tabs>
                <w:tab w:val="left" w:pos="600"/>
                <w:tab w:val="left" w:pos="840"/>
                <w:tab w:val="left" w:pos="960"/>
                <w:tab w:val="left" w:pos="1080"/>
                <w:tab w:val="left" w:pos="1260"/>
                <w:tab w:val="left" w:pos="1740"/>
              </w:tabs>
              <w:spacing w:after="0" w:line="240" w:lineRule="auto"/>
              <w:jc w:val="both"/>
              <w:rPr>
                <w:rFonts w:ascii="Times New Roman" w:eastAsia="Arial" w:hAnsi="Times New Roman" w:cs="Times New Roman"/>
                <w:color w:val="000000"/>
                <w:sz w:val="24"/>
                <w:szCs w:val="24"/>
                <w:lang w:eastAsia="ar-SA"/>
              </w:rPr>
            </w:pPr>
          </w:p>
        </w:tc>
      </w:tr>
      <w:tr w:rsidR="00097485" w:rsidTr="00EB0C42">
        <w:trPr>
          <w:trHeight w:val="699"/>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44</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highlight w:val="lightGray"/>
              </w:rPr>
            </w:pPr>
            <w:r>
              <w:rPr>
                <w:rFonts w:ascii="Times New Roman" w:eastAsia="Times New Roman" w:hAnsi="Times New Roman" w:cs="Times New Roman"/>
                <w:sz w:val="24"/>
                <w:szCs w:val="24"/>
              </w:rPr>
              <w:t>Условия признания победителя запроса котировок в электронной форме или иного участника запроса котировок в электронной форме уклонившимся от заключения договора и порядок действий</w:t>
            </w:r>
          </w:p>
        </w:tc>
        <w:tc>
          <w:tcPr>
            <w:tcW w:w="6823" w:type="dxa"/>
            <w:gridSpan w:val="5"/>
          </w:tcPr>
          <w:p w:rsidR="00097485" w:rsidRDefault="00EB0C42">
            <w:pPr>
              <w:spacing w:after="0" w:line="240" w:lineRule="auto"/>
              <w:jc w:val="both"/>
              <w:rPr>
                <w:rFonts w:ascii="Times New Roman" w:hAnsi="Times New Roman"/>
                <w:sz w:val="24"/>
                <w:szCs w:val="24"/>
              </w:rPr>
            </w:pPr>
            <w:r>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Pr>
                <w:rFonts w:ascii="Times New Roman" w:eastAsia="Times New Roman" w:hAnsi="Times New Roman" w:cs="Times New Roman"/>
                <w:bCs/>
                <w:color w:val="0000FF"/>
                <w:sz w:val="24"/>
                <w:szCs w:val="24"/>
              </w:rPr>
              <w:t>пунктом 14</w:t>
            </w:r>
            <w:r>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097485" w:rsidTr="00EB0C42">
        <w:trPr>
          <w:trHeight w:val="699"/>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45</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Условия признания запроса котировок несостоявшимся</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hAnsi="Times New Roman"/>
                <w:sz w:val="24"/>
                <w:szCs w:val="24"/>
              </w:rPr>
            </w:pPr>
            <w:r>
              <w:rPr>
                <w:rFonts w:ascii="Times New Roman" w:hAnsi="Times New Roman"/>
                <w:sz w:val="24"/>
                <w:szCs w:val="24"/>
              </w:rPr>
              <w:t xml:space="preserve">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w:t>
            </w:r>
          </w:p>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hAnsi="Times New Roman"/>
                <w:sz w:val="24"/>
                <w:szCs w:val="24"/>
              </w:rPr>
            </w:pPr>
            <w:r>
              <w:rPr>
                <w:rFonts w:ascii="Times New Roman" w:hAnsi="Times New Roman"/>
                <w:sz w:val="24"/>
                <w:szCs w:val="24"/>
              </w:rPr>
              <w:t xml:space="preserve">Если к участию в запросе котировок не был допущен ни один участник либо был допущен только один участник, запрос </w:t>
            </w:r>
            <w:r>
              <w:rPr>
                <w:rFonts w:ascii="Times New Roman" w:hAnsi="Times New Roman"/>
                <w:sz w:val="24"/>
                <w:szCs w:val="24"/>
              </w:rPr>
              <w:lastRenderedPageBreak/>
              <w:t>котировок признается несостоявшимся. Соответствующая информация вносится в протокол рассмотрения и оценки заявок.</w:t>
            </w:r>
          </w:p>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При признании закупки несостоявшейся, Заказчик вправе заключить договор с единственным поставщиком (исполнителем, подрядчиком) или провести повторную закупку в соответствии с Положением о закупках.</w:t>
            </w:r>
          </w:p>
        </w:tc>
      </w:tr>
      <w:tr w:rsidR="00097485" w:rsidTr="00EB0C42">
        <w:trPr>
          <w:trHeight w:val="1414"/>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46</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 наличии - в соответствии с условиями договора (</w:t>
            </w:r>
            <w:r>
              <w:rPr>
                <w:rFonts w:ascii="Times New Roman" w:eastAsia="Times New Roman" w:hAnsi="Times New Roman" w:cs="Times New Roman"/>
                <w:bCs/>
                <w:color w:val="0000FF"/>
                <w:sz w:val="24"/>
                <w:szCs w:val="24"/>
              </w:rPr>
              <w:t xml:space="preserve">Приложение №3 </w:t>
            </w:r>
            <w:r>
              <w:rPr>
                <w:rFonts w:ascii="Times New Roman" w:eastAsia="Times New Roman" w:hAnsi="Times New Roman" w:cs="Times New Roman"/>
                <w:bCs/>
                <w:sz w:val="24"/>
                <w:szCs w:val="24"/>
              </w:rPr>
              <w:t>к извещению) с учетом особенностей, установленных Положением о закупке.</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47</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48</w:t>
            </w:r>
          </w:p>
        </w:tc>
        <w:tc>
          <w:tcPr>
            <w:tcW w:w="10219" w:type="dxa"/>
            <w:gridSpan w:val="6"/>
          </w:tcPr>
          <w:p w:rsidR="00097485" w:rsidRDefault="00EB0C42">
            <w:pPr>
              <w:tabs>
                <w:tab w:val="left" w:pos="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
                <w:bCs/>
                <w:color w:val="000000"/>
                <w:sz w:val="24"/>
                <w:szCs w:val="24"/>
              </w:rPr>
              <w:t>Применение национального режима</w:t>
            </w:r>
            <w:r>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w:t>
            </w:r>
            <w:r>
              <w:rPr>
                <w:rFonts w:ascii="Times New Roman" w:eastAsia="Times New Roman" w:hAnsi="Times New Roman" w:cs="Times New Roman"/>
                <w:b/>
                <w:bCs/>
                <w:color w:val="000000"/>
                <w:sz w:val="24"/>
                <w:szCs w:val="24"/>
              </w:rPr>
              <w:t>в случае если такие запрет, ограничение, преимущество установлены</w:t>
            </w:r>
            <w:r>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Pr>
                <w:rFonts w:ascii="Times New Roman" w:eastAsia="Times New Roman" w:hAnsi="Times New Roman" w:cs="Times New Roman"/>
                <w:sz w:val="24"/>
                <w:szCs w:val="24"/>
              </w:rPr>
              <w:t xml:space="preserve">№223-ФЗ </w:t>
            </w:r>
            <w:r>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48.1</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Применение</w:t>
            </w:r>
            <w:r>
              <w:rPr>
                <w:rFonts w:ascii="Times New Roman" w:hAnsi="Times New Roman" w:cs="Times New Roman"/>
                <w:sz w:val="24"/>
                <w:szCs w:val="24"/>
              </w:rPr>
              <w:t xml:space="preserve"> </w:t>
            </w:r>
            <w:r>
              <w:rPr>
                <w:rFonts w:ascii="Times New Roman" w:eastAsia="Times New Roman" w:hAnsi="Times New Roman" w:cs="Times New Roman"/>
                <w:bCs/>
                <w:sz w:val="24"/>
                <w:szCs w:val="24"/>
              </w:rPr>
              <w:t>мер, устанавливающих</w:t>
            </w:r>
          </w:p>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запрет </w:t>
            </w:r>
            <w:r>
              <w:rPr>
                <w:rFonts w:ascii="Times New Roman" w:eastAsia="Times New Roman" w:hAnsi="Times New Roman" w:cs="Times New Roman"/>
                <w:bCs/>
                <w:sz w:val="24"/>
                <w:szCs w:val="24"/>
              </w:rPr>
              <w:t xml:space="preserve">закупок товаров </w:t>
            </w:r>
            <w:r>
              <w:rPr>
                <w:rFonts w:ascii="Times New Roman" w:eastAsia="Times New Roman" w:hAnsi="Times New Roman" w:cs="Times New Roman"/>
                <w:color w:val="000000"/>
                <w:sz w:val="24"/>
                <w:szCs w:val="24"/>
              </w:rPr>
              <w:t>(работ, услуг)</w:t>
            </w:r>
          </w:p>
        </w:tc>
        <w:tc>
          <w:tcPr>
            <w:tcW w:w="6823" w:type="dxa"/>
            <w:gridSpan w:val="5"/>
          </w:tcPr>
          <w:p w:rsidR="00097485" w:rsidRDefault="00EB0C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Pr>
                <w:rFonts w:ascii="Times New Roman" w:eastAsia="Times New Roman" w:hAnsi="Times New Roman" w:cs="Times New Roman"/>
                <w:b/>
                <w:bCs/>
                <w:color w:val="000000"/>
                <w:sz w:val="24"/>
                <w:szCs w:val="24"/>
              </w:rPr>
              <w:t>иностранного</w:t>
            </w:r>
            <w:r>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Pr>
                <w:rFonts w:ascii="Times New Roman" w:eastAsia="Times New Roman" w:hAnsi="Times New Roman" w:cs="Times New Roman"/>
                <w:b/>
                <w:bCs/>
                <w:color w:val="000000"/>
                <w:sz w:val="24"/>
                <w:szCs w:val="24"/>
              </w:rPr>
              <w:t>запрещается</w:t>
            </w:r>
            <w:r>
              <w:rPr>
                <w:rFonts w:ascii="Times New Roman" w:eastAsia="Times New Roman" w:hAnsi="Times New Roman" w:cs="Times New Roman"/>
                <w:color w:val="000000"/>
                <w:sz w:val="24"/>
                <w:szCs w:val="24"/>
              </w:rPr>
              <w:t>:</w:t>
            </w:r>
          </w:p>
          <w:p w:rsidR="00097485" w:rsidRDefault="00EB0C42">
            <w:pPr>
              <w:pStyle w:val="afff4"/>
              <w:numPr>
                <w:ilvl w:val="0"/>
                <w:numId w:val="4"/>
              </w:numPr>
              <w:spacing w:after="0"/>
              <w:ind w:left="38" w:hanging="25"/>
              <w:jc w:val="both"/>
              <w:rPr>
                <w:rFonts w:cs="Times New Roman"/>
                <w:color w:val="000000"/>
              </w:rPr>
            </w:pPr>
            <w:r>
              <w:rPr>
                <w:rFonts w:cs="Times New Roman"/>
                <w:color w:val="000000"/>
              </w:rPr>
              <w:t>заключать договор на поставку товара, происходящего из иностранного государства</w:t>
            </w:r>
          </w:p>
          <w:p w:rsidR="00097485" w:rsidRDefault="00EB0C42">
            <w:pPr>
              <w:pStyle w:val="afff4"/>
              <w:numPr>
                <w:ilvl w:val="0"/>
                <w:numId w:val="4"/>
              </w:numPr>
              <w:spacing w:after="0"/>
              <w:ind w:left="38" w:hanging="25"/>
              <w:jc w:val="both"/>
              <w:rPr>
                <w:rFonts w:cs="Times New Roman"/>
                <w:bCs/>
              </w:rPr>
            </w:pPr>
            <w:r>
              <w:rPr>
                <w:rFonts w:cs="Times New Roman"/>
                <w:color w:val="000000"/>
              </w:rPr>
              <w:t>заключать договор на выполнение работ (оказании услуг) с подрядчиком (исполнителем), являющимся иностранным лицом</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48.2</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Применение</w:t>
            </w:r>
            <w:r>
              <w:rPr>
                <w:rFonts w:ascii="Times New Roman" w:hAnsi="Times New Roman" w:cs="Times New Roman"/>
                <w:sz w:val="24"/>
                <w:szCs w:val="24"/>
              </w:rPr>
              <w:t xml:space="preserve"> </w:t>
            </w:r>
            <w:r>
              <w:rPr>
                <w:rFonts w:ascii="Times New Roman" w:eastAsia="Times New Roman" w:hAnsi="Times New Roman" w:cs="Times New Roman"/>
                <w:bCs/>
                <w:sz w:val="24"/>
                <w:szCs w:val="24"/>
              </w:rPr>
              <w:t>мер, устанавливающих</w:t>
            </w:r>
          </w:p>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ограничение</w:t>
            </w:r>
            <w:r>
              <w:rPr>
                <w:rFonts w:ascii="Times New Roman" w:eastAsia="Times New Roman" w:hAnsi="Times New Roman" w:cs="Times New Roman"/>
                <w:bCs/>
                <w:sz w:val="24"/>
                <w:szCs w:val="24"/>
              </w:rPr>
              <w:t xml:space="preserve"> закупок товаров </w:t>
            </w:r>
            <w:r>
              <w:rPr>
                <w:rFonts w:ascii="Times New Roman" w:eastAsia="Times New Roman" w:hAnsi="Times New Roman" w:cs="Times New Roman"/>
                <w:color w:val="000000"/>
                <w:sz w:val="24"/>
                <w:szCs w:val="24"/>
              </w:rPr>
              <w:t>(работ, услуг)</w:t>
            </w:r>
          </w:p>
        </w:tc>
        <w:tc>
          <w:tcPr>
            <w:tcW w:w="6823" w:type="dxa"/>
            <w:gridSpan w:val="5"/>
          </w:tcPr>
          <w:p w:rsidR="00097485" w:rsidRDefault="00EB0C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Pr>
                <w:rFonts w:ascii="Times New Roman" w:eastAsia="Times New Roman" w:hAnsi="Times New Roman" w:cs="Times New Roman"/>
                <w:b/>
                <w:bCs/>
                <w:color w:val="000000"/>
                <w:sz w:val="24"/>
                <w:szCs w:val="24"/>
              </w:rPr>
              <w:t xml:space="preserve">российского </w:t>
            </w:r>
            <w:r>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Pr>
                <w:rFonts w:ascii="Times New Roman" w:eastAsia="Times New Roman" w:hAnsi="Times New Roman" w:cs="Times New Roman"/>
                <w:b/>
                <w:bCs/>
                <w:color w:val="000000"/>
                <w:sz w:val="24"/>
                <w:szCs w:val="24"/>
              </w:rPr>
              <w:t>запрещается</w:t>
            </w:r>
            <w:r>
              <w:rPr>
                <w:rFonts w:ascii="Times New Roman" w:eastAsia="Times New Roman" w:hAnsi="Times New Roman" w:cs="Times New Roman"/>
                <w:color w:val="000000"/>
                <w:sz w:val="24"/>
                <w:szCs w:val="24"/>
              </w:rPr>
              <w:t>:</w:t>
            </w:r>
          </w:p>
          <w:p w:rsidR="00097485" w:rsidRDefault="00EB0C42">
            <w:pPr>
              <w:pStyle w:val="afff4"/>
              <w:numPr>
                <w:ilvl w:val="0"/>
                <w:numId w:val="4"/>
              </w:numPr>
              <w:spacing w:after="0"/>
              <w:ind w:left="38" w:hanging="25"/>
              <w:jc w:val="both"/>
              <w:rPr>
                <w:rFonts w:cs="Times New Roman"/>
                <w:color w:val="000000"/>
              </w:rPr>
            </w:pPr>
            <w:r>
              <w:rPr>
                <w:rFonts w:cs="Times New Roman"/>
                <w:color w:val="000000"/>
              </w:rPr>
              <w:t>заключать договор на поставку товара, происходящего из иностранного государства</w:t>
            </w:r>
          </w:p>
          <w:p w:rsidR="00097485" w:rsidRDefault="00EB0C42">
            <w:pPr>
              <w:pStyle w:val="afff4"/>
              <w:numPr>
                <w:ilvl w:val="0"/>
                <w:numId w:val="4"/>
              </w:numPr>
              <w:spacing w:after="0"/>
              <w:ind w:left="38" w:hanging="25"/>
              <w:jc w:val="both"/>
              <w:rPr>
                <w:rFonts w:cs="Times New Roman"/>
                <w:bCs/>
              </w:rPr>
            </w:pPr>
            <w:r>
              <w:rPr>
                <w:rFonts w:cs="Times New Roman"/>
                <w:color w:val="000000"/>
              </w:rPr>
              <w:t>заключать договор на выполнение работ (оказании услуг) с подрядчиком (исполнителем), являющимся иностранным лицом.</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48.3</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Применение</w:t>
            </w:r>
            <w:r>
              <w:rPr>
                <w:rFonts w:ascii="Times New Roman" w:hAnsi="Times New Roman" w:cs="Times New Roman"/>
                <w:sz w:val="24"/>
                <w:szCs w:val="24"/>
              </w:rPr>
              <w:t xml:space="preserve"> </w:t>
            </w:r>
            <w:r>
              <w:rPr>
                <w:rFonts w:ascii="Times New Roman" w:eastAsia="Times New Roman" w:hAnsi="Times New Roman" w:cs="Times New Roman"/>
                <w:bCs/>
                <w:sz w:val="24"/>
                <w:szCs w:val="24"/>
              </w:rPr>
              <w:t>мер, устанавливающих</w:t>
            </w:r>
          </w:p>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преимущество</w:t>
            </w:r>
            <w:r>
              <w:rPr>
                <w:rFonts w:ascii="Times New Roman" w:eastAsia="Times New Roman" w:hAnsi="Times New Roman" w:cs="Times New Roman"/>
                <w:bCs/>
                <w:sz w:val="24"/>
                <w:szCs w:val="24"/>
              </w:rPr>
              <w:t xml:space="preserve"> </w:t>
            </w:r>
            <w:r>
              <w:rPr>
                <w:rFonts w:ascii="Times New Roman" w:hAnsi="Times New Roman" w:cs="Times New Roman"/>
                <w:b/>
                <w:sz w:val="24"/>
                <w:szCs w:val="24"/>
              </w:rPr>
              <w:t>в отношении товаров российского происхождения</w:t>
            </w:r>
            <w:r>
              <w:rPr>
                <w:rFonts w:ascii="Times New Roman" w:hAnsi="Times New Roman" w:cs="Times New Roman"/>
                <w:sz w:val="24"/>
                <w:szCs w:val="24"/>
              </w:rPr>
              <w:t xml:space="preserve">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823" w:type="dxa"/>
            <w:gridSpan w:val="5"/>
          </w:tcPr>
          <w:p w:rsidR="00097485" w:rsidRDefault="00EB0C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Pr>
                <w:rFonts w:ascii="Times New Roman" w:eastAsia="Times New Roman" w:hAnsi="Times New Roman" w:cs="Times New Roman"/>
                <w:b/>
                <w:bCs/>
                <w:color w:val="000000"/>
                <w:sz w:val="24"/>
                <w:szCs w:val="24"/>
                <w:u w:val="single"/>
              </w:rPr>
              <w:t>не указанный</w:t>
            </w:r>
            <w:r>
              <w:rPr>
                <w:rFonts w:ascii="Times New Roman" w:eastAsia="Times New Roman" w:hAnsi="Times New Roman" w:cs="Times New Roman"/>
                <w:b/>
                <w:bCs/>
                <w:color w:val="000000"/>
                <w:sz w:val="24"/>
                <w:szCs w:val="24"/>
              </w:rPr>
              <w:t xml:space="preserve"> в перечне № 1 и перечне № 2</w:t>
            </w:r>
            <w:r>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Pr>
                <w:rFonts w:ascii="Times New Roman" w:eastAsia="Times New Roman" w:hAnsi="Times New Roman" w:cs="Times New Roman"/>
                <w:b/>
                <w:bCs/>
                <w:color w:val="000000"/>
                <w:sz w:val="24"/>
                <w:szCs w:val="24"/>
              </w:rPr>
              <w:t>применяется преимущество при условии, что</w:t>
            </w:r>
            <w:r>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Pr>
                <w:rFonts w:ascii="Times New Roman" w:eastAsia="Times New Roman" w:hAnsi="Times New Roman" w:cs="Times New Roman"/>
                <w:b/>
                <w:bCs/>
                <w:color w:val="000000"/>
                <w:sz w:val="24"/>
                <w:szCs w:val="24"/>
              </w:rPr>
              <w:t>имеется заявка</w:t>
            </w:r>
            <w:r>
              <w:rPr>
                <w:rFonts w:ascii="Times New Roman" w:eastAsia="Times New Roman" w:hAnsi="Times New Roman" w:cs="Times New Roman"/>
                <w:color w:val="000000"/>
                <w:sz w:val="24"/>
                <w:szCs w:val="24"/>
              </w:rPr>
              <w:t xml:space="preserve"> на участие в закупке, </w:t>
            </w:r>
            <w:r>
              <w:rPr>
                <w:rFonts w:ascii="Times New Roman" w:eastAsia="Times New Roman" w:hAnsi="Times New Roman" w:cs="Times New Roman"/>
                <w:b/>
                <w:bCs/>
                <w:color w:val="000000"/>
                <w:sz w:val="24"/>
                <w:szCs w:val="24"/>
              </w:rPr>
              <w:t>которая</w:t>
            </w:r>
            <w:r>
              <w:rPr>
                <w:rFonts w:ascii="Times New Roman" w:eastAsia="Times New Roman" w:hAnsi="Times New Roman" w:cs="Times New Roman"/>
                <w:color w:val="000000"/>
                <w:sz w:val="24"/>
                <w:szCs w:val="24"/>
              </w:rPr>
              <w:t xml:space="preserve"> не отклонена и </w:t>
            </w:r>
            <w:r>
              <w:rPr>
                <w:rFonts w:ascii="Times New Roman" w:eastAsia="Times New Roman" w:hAnsi="Times New Roman" w:cs="Times New Roman"/>
                <w:b/>
                <w:bCs/>
                <w:color w:val="000000"/>
                <w:sz w:val="24"/>
                <w:szCs w:val="24"/>
              </w:rPr>
              <w:t>содержит предложение</w:t>
            </w:r>
            <w:r>
              <w:rPr>
                <w:rFonts w:ascii="Times New Roman" w:eastAsia="Times New Roman" w:hAnsi="Times New Roman" w:cs="Times New Roman"/>
                <w:color w:val="000000"/>
                <w:sz w:val="24"/>
                <w:szCs w:val="24"/>
              </w:rPr>
              <w:t xml:space="preserve"> о поставке хотя бы одного товара, происходящего </w:t>
            </w:r>
            <w:r>
              <w:rPr>
                <w:rFonts w:ascii="Times New Roman" w:eastAsia="Times New Roman" w:hAnsi="Times New Roman" w:cs="Times New Roman"/>
                <w:b/>
                <w:bCs/>
                <w:color w:val="000000"/>
                <w:sz w:val="24"/>
                <w:szCs w:val="24"/>
              </w:rPr>
              <w:t>из иностранного государства</w:t>
            </w:r>
            <w:r>
              <w:rPr>
                <w:rFonts w:ascii="Times New Roman" w:eastAsia="Times New Roman" w:hAnsi="Times New Roman" w:cs="Times New Roman"/>
                <w:color w:val="000000"/>
                <w:sz w:val="24"/>
                <w:szCs w:val="24"/>
              </w:rPr>
              <w:t>.</w:t>
            </w:r>
          </w:p>
          <w:p w:rsidR="00097485" w:rsidRDefault="00EB0C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Преимущество также применяется в отношении включенных в предмет закупки товаров, </w:t>
            </w:r>
            <w:r>
              <w:rPr>
                <w:rFonts w:ascii="Times New Roman" w:eastAsia="Times New Roman" w:hAnsi="Times New Roman" w:cs="Times New Roman"/>
                <w:b/>
                <w:bCs/>
                <w:color w:val="000000"/>
                <w:sz w:val="24"/>
                <w:szCs w:val="24"/>
                <w:u w:val="single"/>
              </w:rPr>
              <w:t>указанных</w:t>
            </w:r>
            <w:r>
              <w:rPr>
                <w:rFonts w:ascii="Times New Roman" w:eastAsia="Times New Roman" w:hAnsi="Times New Roman" w:cs="Times New Roman"/>
                <w:b/>
                <w:bCs/>
                <w:color w:val="000000"/>
                <w:sz w:val="24"/>
                <w:szCs w:val="24"/>
              </w:rPr>
              <w:t xml:space="preserve"> в перечне</w:t>
            </w:r>
            <w:r>
              <w:rPr>
                <w:rFonts w:ascii="Times New Roman" w:eastAsia="Times New Roman" w:hAnsi="Times New Roman" w:cs="Times New Roman"/>
                <w:color w:val="000000"/>
                <w:sz w:val="24"/>
                <w:szCs w:val="24"/>
              </w:rPr>
              <w:t xml:space="preserve"> № 1 и перечне № 2 </w:t>
            </w:r>
            <w:r>
              <w:rPr>
                <w:rFonts w:ascii="Times New Roman" w:eastAsia="Times New Roman" w:hAnsi="Times New Roman" w:cs="Times New Roman"/>
                <w:b/>
                <w:bCs/>
                <w:color w:val="000000"/>
                <w:sz w:val="24"/>
                <w:szCs w:val="24"/>
              </w:rPr>
              <w:t>при условии</w:t>
            </w:r>
            <w:r>
              <w:rPr>
                <w:rFonts w:ascii="Times New Roman" w:eastAsia="Times New Roman" w:hAnsi="Times New Roman" w:cs="Times New Roman"/>
                <w:color w:val="000000"/>
                <w:sz w:val="24"/>
                <w:szCs w:val="24"/>
              </w:rPr>
              <w:t>, что в отношении таких товаров запреты (ограничения) могут или не применяются.</w:t>
            </w:r>
          </w:p>
          <w:p w:rsidR="00097485" w:rsidRDefault="00097485">
            <w:pPr>
              <w:widowControl w:val="0"/>
              <w:spacing w:after="0" w:line="240" w:lineRule="auto"/>
              <w:jc w:val="both"/>
              <w:rPr>
                <w:rFonts w:ascii="Times New Roman" w:eastAsia="Times New Roman" w:hAnsi="Times New Roman" w:cs="Times New Roman"/>
                <w:color w:val="000000"/>
                <w:sz w:val="24"/>
                <w:szCs w:val="24"/>
              </w:rPr>
            </w:pPr>
          </w:p>
          <w:p w:rsidR="00097485" w:rsidRDefault="00EB0C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Pr>
                <w:rFonts w:ascii="Times New Roman" w:eastAsia="Times New Roman" w:hAnsi="Times New Roman" w:cs="Times New Roman"/>
                <w:b/>
                <w:bCs/>
                <w:color w:val="000000"/>
                <w:sz w:val="24"/>
                <w:szCs w:val="24"/>
              </w:rPr>
              <w:t>снижение на 15%</w:t>
            </w:r>
            <w:r>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rsidR="00097485" w:rsidRDefault="00097485">
            <w:pPr>
              <w:widowControl w:val="0"/>
              <w:spacing w:after="0" w:line="240" w:lineRule="auto"/>
              <w:jc w:val="both"/>
              <w:rPr>
                <w:rFonts w:ascii="Times New Roman" w:eastAsia="Times New Roman" w:hAnsi="Times New Roman" w:cs="Times New Roman"/>
                <w:color w:val="000000"/>
                <w:sz w:val="24"/>
                <w:szCs w:val="24"/>
              </w:rPr>
            </w:pPr>
          </w:p>
          <w:p w:rsidR="00097485" w:rsidRDefault="00EB0C42">
            <w:pPr>
              <w:widowControl w:val="0"/>
              <w:spacing w:after="0" w:line="240" w:lineRule="auto"/>
              <w:jc w:val="both"/>
              <w:rPr>
                <w:rFonts w:ascii="Times New Roman" w:eastAsia="Times New Roman" w:hAnsi="Times New Roman" w:cs="Times New Roman"/>
                <w:bCs/>
                <w:sz w:val="24"/>
                <w:szCs w:val="24"/>
              </w:rPr>
            </w:pPr>
            <w:r>
              <w:rPr>
                <w:rFonts w:ascii="Times New Roman" w:hAnsi="Times New Roman" w:cs="Times New Roman"/>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Pr>
                <w:rFonts w:ascii="Times New Roman" w:eastAsia="Times New Roman" w:hAnsi="Times New Roman" w:cs="Times New Roman"/>
                <w:color w:val="000000"/>
                <w:sz w:val="24"/>
                <w:szCs w:val="24"/>
              </w:rPr>
              <w:t>этого участника закупки</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49</w:t>
            </w:r>
          </w:p>
        </w:tc>
        <w:tc>
          <w:tcPr>
            <w:tcW w:w="10219" w:type="dxa"/>
            <w:gridSpan w:val="6"/>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hAnsi="Times New Roman" w:cs="Times New Roman"/>
                <w:b/>
                <w:bCs/>
                <w:color w:val="000000"/>
                <w:sz w:val="24"/>
                <w:szCs w:val="24"/>
              </w:rPr>
            </w:pPr>
            <w:r>
              <w:rPr>
                <w:rFonts w:ascii="Times New Roman" w:eastAsia="Times New Roman" w:hAnsi="Times New Roman" w:cs="Times New Roman"/>
                <w:b/>
                <w:bCs/>
                <w:sz w:val="24"/>
                <w:szCs w:val="24"/>
              </w:rPr>
              <w:t>Применение национального режима при исполнении договора</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49.1</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 случае применения</w:t>
            </w:r>
            <w:r>
              <w:rPr>
                <w:rFonts w:ascii="Times New Roman" w:hAnsi="Times New Roman" w:cs="Times New Roman"/>
                <w:sz w:val="24"/>
                <w:szCs w:val="24"/>
              </w:rPr>
              <w:t xml:space="preserve"> </w:t>
            </w:r>
            <w:r>
              <w:rPr>
                <w:rFonts w:ascii="Times New Roman" w:eastAsia="Times New Roman" w:hAnsi="Times New Roman" w:cs="Times New Roman"/>
                <w:bCs/>
                <w:sz w:val="24"/>
                <w:szCs w:val="24"/>
              </w:rPr>
              <w:t>мер, устанавливающих</w:t>
            </w:r>
          </w:p>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запрет </w:t>
            </w:r>
            <w:r>
              <w:rPr>
                <w:rFonts w:ascii="Times New Roman" w:eastAsia="Times New Roman" w:hAnsi="Times New Roman" w:cs="Times New Roman"/>
                <w:bCs/>
                <w:sz w:val="24"/>
                <w:szCs w:val="24"/>
              </w:rPr>
              <w:t xml:space="preserve">закупок товаров </w:t>
            </w:r>
            <w:r>
              <w:rPr>
                <w:rFonts w:ascii="Times New Roman" w:eastAsia="Times New Roman" w:hAnsi="Times New Roman" w:cs="Times New Roman"/>
                <w:color w:val="000000"/>
                <w:sz w:val="24"/>
                <w:szCs w:val="24"/>
              </w:rPr>
              <w:t>(работ, услуг)</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Не допускается</w:t>
            </w:r>
            <w:r>
              <w:rPr>
                <w:rFonts w:ascii="Times New Roman" w:eastAsia="Times New Roman" w:hAnsi="Times New Roman" w:cs="Times New Roman"/>
                <w:bCs/>
                <w:sz w:val="24"/>
                <w:szCs w:val="24"/>
              </w:rPr>
              <w:t xml:space="preserve"> </w:t>
            </w:r>
          </w:p>
          <w:p w:rsidR="00097485" w:rsidRDefault="00EB0C42">
            <w:pPr>
              <w:pStyle w:val="afff4"/>
              <w:numPr>
                <w:ilvl w:val="0"/>
                <w:numId w:val="4"/>
              </w:numPr>
              <w:tabs>
                <w:tab w:val="left" w:pos="463"/>
                <w:tab w:val="left" w:pos="600"/>
                <w:tab w:val="left" w:pos="960"/>
                <w:tab w:val="left" w:pos="1080"/>
                <w:tab w:val="left" w:pos="1260"/>
                <w:tab w:val="left" w:pos="1740"/>
              </w:tabs>
              <w:spacing w:after="0"/>
              <w:ind w:left="38" w:hanging="38"/>
              <w:jc w:val="both"/>
              <w:rPr>
                <w:rFonts w:cs="Times New Roman"/>
                <w:bCs/>
              </w:rPr>
            </w:pPr>
            <w:r>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rsidR="00097485" w:rsidRDefault="00EB0C42">
            <w:pPr>
              <w:pStyle w:val="afff4"/>
              <w:numPr>
                <w:ilvl w:val="0"/>
                <w:numId w:val="4"/>
              </w:numPr>
              <w:tabs>
                <w:tab w:val="left" w:pos="439"/>
                <w:tab w:val="left" w:pos="960"/>
                <w:tab w:val="left" w:pos="1080"/>
                <w:tab w:val="left" w:pos="1260"/>
                <w:tab w:val="left" w:pos="1740"/>
              </w:tabs>
              <w:spacing w:after="0"/>
              <w:ind w:left="13" w:hanging="13"/>
              <w:jc w:val="both"/>
              <w:rPr>
                <w:rFonts w:cs="Times New Roman"/>
                <w:color w:val="000000"/>
              </w:rPr>
            </w:pPr>
            <w:r>
              <w:rPr>
                <w:rFonts w:cs="Times New Roman"/>
                <w:bCs/>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49.2</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Применение</w:t>
            </w:r>
            <w:r>
              <w:rPr>
                <w:rFonts w:ascii="Times New Roman" w:hAnsi="Times New Roman" w:cs="Times New Roman"/>
                <w:sz w:val="24"/>
                <w:szCs w:val="24"/>
              </w:rPr>
              <w:t xml:space="preserve"> </w:t>
            </w:r>
            <w:r>
              <w:rPr>
                <w:rFonts w:ascii="Times New Roman" w:eastAsia="Times New Roman" w:hAnsi="Times New Roman" w:cs="Times New Roman"/>
                <w:bCs/>
                <w:sz w:val="24"/>
                <w:szCs w:val="24"/>
              </w:rPr>
              <w:t>мер, устанавливающих</w:t>
            </w:r>
          </w:p>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ограничение</w:t>
            </w:r>
            <w:r>
              <w:rPr>
                <w:rFonts w:ascii="Times New Roman" w:eastAsia="Times New Roman" w:hAnsi="Times New Roman" w:cs="Times New Roman"/>
                <w:bCs/>
                <w:sz w:val="24"/>
                <w:szCs w:val="24"/>
              </w:rPr>
              <w:t xml:space="preserve"> закупок товаров </w:t>
            </w:r>
            <w:r>
              <w:rPr>
                <w:rFonts w:ascii="Times New Roman" w:eastAsia="Times New Roman" w:hAnsi="Times New Roman" w:cs="Times New Roman"/>
                <w:color w:val="000000"/>
                <w:sz w:val="24"/>
                <w:szCs w:val="24"/>
              </w:rPr>
              <w:t>(работ, услуг)</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Не допускается</w:t>
            </w:r>
            <w:r>
              <w:rPr>
                <w:rFonts w:ascii="Times New Roman" w:eastAsia="Times New Roman" w:hAnsi="Times New Roman" w:cs="Times New Roman"/>
                <w:bCs/>
                <w:sz w:val="24"/>
                <w:szCs w:val="24"/>
              </w:rPr>
              <w:t xml:space="preserve"> </w:t>
            </w:r>
          </w:p>
          <w:p w:rsidR="00097485" w:rsidRDefault="00EB0C42">
            <w:pPr>
              <w:pStyle w:val="afff4"/>
              <w:numPr>
                <w:ilvl w:val="0"/>
                <w:numId w:val="4"/>
              </w:numPr>
              <w:tabs>
                <w:tab w:val="left" w:pos="463"/>
                <w:tab w:val="left" w:pos="600"/>
                <w:tab w:val="left" w:pos="960"/>
                <w:tab w:val="left" w:pos="1080"/>
                <w:tab w:val="left" w:pos="1260"/>
                <w:tab w:val="left" w:pos="1740"/>
              </w:tabs>
              <w:spacing w:after="0"/>
              <w:ind w:left="38" w:hanging="38"/>
              <w:jc w:val="both"/>
              <w:rPr>
                <w:rFonts w:cs="Times New Roman"/>
                <w:bCs/>
              </w:rPr>
            </w:pPr>
            <w:r>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Pr>
                <w:rFonts w:cs="Times New Roman"/>
                <w:b/>
              </w:rPr>
              <w:t>если</w:t>
            </w:r>
            <w:r>
              <w:rPr>
                <w:rFonts w:cs="Times New Roman"/>
                <w:bCs/>
              </w:rPr>
              <w:t xml:space="preserve"> договор предусматривает поставку товара российского происхождения</w:t>
            </w:r>
          </w:p>
          <w:p w:rsidR="00097485" w:rsidRDefault="00EB0C42">
            <w:pPr>
              <w:pStyle w:val="afff4"/>
              <w:numPr>
                <w:ilvl w:val="0"/>
                <w:numId w:val="4"/>
              </w:numPr>
              <w:tabs>
                <w:tab w:val="left" w:pos="600"/>
                <w:tab w:val="left" w:pos="840"/>
                <w:tab w:val="left" w:pos="960"/>
                <w:tab w:val="left" w:pos="1080"/>
                <w:tab w:val="left" w:pos="1260"/>
                <w:tab w:val="left" w:pos="1740"/>
              </w:tabs>
              <w:spacing w:after="0"/>
              <w:ind w:left="13" w:firstLine="0"/>
              <w:jc w:val="both"/>
              <w:rPr>
                <w:rFonts w:cs="Times New Roman"/>
                <w:color w:val="000000"/>
              </w:rPr>
            </w:pPr>
            <w:r>
              <w:rPr>
                <w:rFonts w:cs="Times New Roman"/>
                <w:bCs/>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Pr>
                <w:rFonts w:cs="Times New Roman"/>
                <w:b/>
              </w:rPr>
              <w:t>если</w:t>
            </w:r>
            <w:r>
              <w:rPr>
                <w:rFonts w:cs="Times New Roman"/>
                <w:bCs/>
              </w:rPr>
              <w:t xml:space="preserve"> договор заключен с российским лицом</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49.3</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Применение</w:t>
            </w:r>
            <w:r>
              <w:rPr>
                <w:rFonts w:ascii="Times New Roman" w:hAnsi="Times New Roman" w:cs="Times New Roman"/>
                <w:sz w:val="24"/>
                <w:szCs w:val="24"/>
              </w:rPr>
              <w:t xml:space="preserve"> </w:t>
            </w:r>
            <w:r>
              <w:rPr>
                <w:rFonts w:ascii="Times New Roman" w:eastAsia="Times New Roman" w:hAnsi="Times New Roman" w:cs="Times New Roman"/>
                <w:bCs/>
                <w:sz w:val="24"/>
                <w:szCs w:val="24"/>
              </w:rPr>
              <w:t>мер, устанавливающих</w:t>
            </w:r>
          </w:p>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преимущество</w:t>
            </w:r>
            <w:r>
              <w:rPr>
                <w:rFonts w:ascii="Times New Roman" w:eastAsia="Times New Roman" w:hAnsi="Times New Roman" w:cs="Times New Roman"/>
                <w:bCs/>
                <w:sz w:val="24"/>
                <w:szCs w:val="24"/>
              </w:rPr>
              <w:t xml:space="preserve"> </w:t>
            </w:r>
            <w:r>
              <w:rPr>
                <w:rFonts w:ascii="Times New Roman" w:hAnsi="Times New Roman" w:cs="Times New Roman"/>
                <w:b/>
                <w:sz w:val="24"/>
                <w:szCs w:val="24"/>
              </w:rPr>
              <w:t>в отношении товаров российского происхождения</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Cs/>
                <w:sz w:val="24"/>
                <w:szCs w:val="24"/>
              </w:rPr>
              <w:t xml:space="preserve">При исполнении договора </w:t>
            </w:r>
            <w:r>
              <w:rPr>
                <w:rFonts w:ascii="Times New Roman" w:eastAsia="Times New Roman" w:hAnsi="Times New Roman" w:cs="Times New Roman"/>
                <w:b/>
                <w:sz w:val="24"/>
                <w:szCs w:val="24"/>
              </w:rPr>
              <w:t>допускается:</w:t>
            </w:r>
          </w:p>
          <w:p w:rsidR="00097485" w:rsidRDefault="00EB0C42">
            <w:pPr>
              <w:pStyle w:val="afff4"/>
              <w:numPr>
                <w:ilvl w:val="0"/>
                <w:numId w:val="5"/>
              </w:numPr>
              <w:tabs>
                <w:tab w:val="left" w:pos="360"/>
                <w:tab w:val="left" w:pos="840"/>
                <w:tab w:val="left" w:pos="960"/>
                <w:tab w:val="left" w:pos="1080"/>
                <w:tab w:val="left" w:pos="1260"/>
                <w:tab w:val="left" w:pos="1740"/>
              </w:tabs>
              <w:spacing w:after="0"/>
              <w:ind w:left="38" w:firstLine="0"/>
              <w:jc w:val="both"/>
              <w:rPr>
                <w:rFonts w:cs="Times New Roman"/>
                <w:bCs/>
              </w:rPr>
            </w:pPr>
            <w:r>
              <w:rPr>
                <w:rFonts w:cs="Times New Roman"/>
                <w:bCs/>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rsidR="00097485" w:rsidRDefault="00EB0C42">
            <w:pPr>
              <w:pStyle w:val="afff4"/>
              <w:numPr>
                <w:ilvl w:val="0"/>
                <w:numId w:val="5"/>
              </w:numPr>
              <w:tabs>
                <w:tab w:val="left" w:pos="360"/>
                <w:tab w:val="left" w:pos="960"/>
                <w:tab w:val="left" w:pos="1080"/>
                <w:tab w:val="left" w:pos="1260"/>
                <w:tab w:val="left" w:pos="1740"/>
              </w:tabs>
              <w:spacing w:after="0"/>
              <w:ind w:left="13" w:firstLine="0"/>
              <w:jc w:val="both"/>
              <w:rPr>
                <w:rFonts w:cs="Times New Roman"/>
                <w:color w:val="000000"/>
              </w:rPr>
            </w:pPr>
            <w:r>
              <w:rPr>
                <w:rFonts w:cs="Times New Roman"/>
                <w:bCs/>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097485">
        <w:tc>
          <w:tcPr>
            <w:tcW w:w="11057" w:type="dxa"/>
            <w:gridSpan w:val="7"/>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Приложения к извещению:</w:t>
            </w:r>
          </w:p>
          <w:p w:rsidR="00097485" w:rsidRDefault="00EB0C42">
            <w:pPr>
              <w:spacing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1 Описание объекта закупки (техническое задание)</w:t>
            </w:r>
          </w:p>
          <w:p w:rsidR="00097485" w:rsidRDefault="00EB0C42">
            <w:pPr>
              <w:spacing w:after="20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2 Обоснование НМЦД</w:t>
            </w:r>
          </w:p>
          <w:p w:rsidR="00097485" w:rsidRDefault="00EB0C42">
            <w:pPr>
              <w:spacing w:after="20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 3 Проект договора </w:t>
            </w:r>
          </w:p>
          <w:p w:rsidR="00097485" w:rsidRDefault="00EB0C42">
            <w:pPr>
              <w:spacing w:after="20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4 Форма котировочной заявки</w:t>
            </w:r>
          </w:p>
        </w:tc>
      </w:tr>
    </w:tbl>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bookmarkStart w:id="2" w:name="_Hlk82779121"/>
      <w:bookmarkStart w:id="3" w:name="_Hlk96190133"/>
    </w:p>
    <w:p w:rsidR="00097485" w:rsidRDefault="00EB0C4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Приложение № 1 к извещению</w:t>
      </w:r>
    </w:p>
    <w:p w:rsidR="00097485" w:rsidRDefault="00097485">
      <w:pPr>
        <w:widowControl w:val="0"/>
        <w:shd w:val="clear" w:color="auto" w:fill="FFFFFF"/>
        <w:spacing w:after="0" w:line="240" w:lineRule="auto"/>
        <w:ind w:firstLine="709"/>
        <w:jc w:val="right"/>
        <w:rPr>
          <w:rFonts w:ascii="Times New Roman" w:eastAsia="Times New Roman" w:hAnsi="Times New Roman" w:cs="Times New Roman"/>
          <w:b/>
          <w:sz w:val="28"/>
          <w:szCs w:val="28"/>
        </w:rPr>
      </w:pPr>
    </w:p>
    <w:p w:rsidR="00097485" w:rsidRDefault="00EB0C42">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(ТЕХНИЧЕСКОЕ ЗАДАНИЕ)</w:t>
      </w:r>
    </w:p>
    <w:p w:rsidR="00097485" w:rsidRDefault="00EB0C42">
      <w:pPr>
        <w:spacing w:after="60" w:line="240" w:lineRule="auto"/>
        <w:jc w:val="center"/>
        <w:rPr>
          <w:rFonts w:ascii="Times New Roman" w:eastAsia="Times New Roman" w:hAnsi="Times New Roman" w:cs="Times New Roman"/>
          <w:bCs/>
          <w:color w:val="FF0000"/>
          <w:sz w:val="24"/>
          <w:szCs w:val="24"/>
          <w:lang w:eastAsia="ru-RU"/>
        </w:rPr>
      </w:pPr>
      <w:bookmarkStart w:id="4" w:name="_Hlk109162413"/>
      <w:r>
        <w:rPr>
          <w:rFonts w:ascii="Times New Roman" w:eastAsia="Times New Roman" w:hAnsi="Times New Roman" w:cs="Times New Roman"/>
          <w:bCs/>
          <w:color w:val="FF0000"/>
          <w:sz w:val="24"/>
          <w:szCs w:val="24"/>
          <w:lang w:eastAsia="ru-RU"/>
        </w:rPr>
        <w:t>Прилагается отдельным файлом</w:t>
      </w:r>
      <w:bookmarkEnd w:id="4"/>
    </w:p>
    <w:p w:rsidR="00097485" w:rsidRDefault="00097485">
      <w:pPr>
        <w:spacing w:after="0" w:line="240" w:lineRule="auto"/>
        <w:rPr>
          <w:rFonts w:ascii="Times New Roman" w:eastAsia="Times New Roman" w:hAnsi="Times New Roman" w:cs="Times New Roman"/>
          <w:sz w:val="24"/>
          <w:szCs w:val="24"/>
        </w:rPr>
      </w:pPr>
    </w:p>
    <w:p w:rsidR="00097485" w:rsidRDefault="00097485">
      <w:pPr>
        <w:spacing w:after="0" w:line="240" w:lineRule="auto"/>
        <w:rPr>
          <w:rFonts w:ascii="Times New Roman" w:eastAsia="Times New Roman" w:hAnsi="Times New Roman" w:cs="Times New Roman"/>
          <w:sz w:val="24"/>
          <w:szCs w:val="24"/>
        </w:rPr>
      </w:pPr>
    </w:p>
    <w:p w:rsidR="00097485" w:rsidRDefault="00EB0C42">
      <w:pPr>
        <w:spacing w:after="0" w:line="240" w:lineRule="auto"/>
        <w:jc w:val="right"/>
        <w:rPr>
          <w:rFonts w:ascii="Times New Roman" w:eastAsia="Times New Roman" w:hAnsi="Times New Roman" w:cs="Times New Roman"/>
          <w:sz w:val="24"/>
          <w:szCs w:val="24"/>
        </w:rPr>
      </w:pPr>
      <w:bookmarkStart w:id="5" w:name="_Hlk81253547"/>
      <w:r>
        <w:rPr>
          <w:rFonts w:ascii="Times New Roman" w:eastAsia="Times New Roman" w:hAnsi="Times New Roman" w:cs="Times New Roman"/>
          <w:sz w:val="24"/>
          <w:szCs w:val="24"/>
        </w:rPr>
        <w:t>Приложение № 2 к извещению</w:t>
      </w:r>
    </w:p>
    <w:p w:rsidR="00097485" w:rsidRDefault="00097485">
      <w:pPr>
        <w:widowControl w:val="0"/>
        <w:spacing w:after="0" w:line="240" w:lineRule="auto"/>
        <w:jc w:val="center"/>
        <w:rPr>
          <w:rFonts w:ascii="Times New Roman" w:eastAsia="Times New Roman" w:hAnsi="Times New Roman" w:cs="Times New Roman"/>
          <w:sz w:val="24"/>
          <w:szCs w:val="24"/>
          <w:lang w:eastAsia="ar-SA"/>
        </w:rPr>
      </w:pPr>
    </w:p>
    <w:bookmarkEnd w:id="5"/>
    <w:p w:rsidR="00097485" w:rsidRDefault="00097485">
      <w:pPr>
        <w:widowControl w:val="0"/>
        <w:spacing w:after="0" w:line="240" w:lineRule="auto"/>
        <w:jc w:val="center"/>
        <w:rPr>
          <w:rFonts w:ascii="Times New Roman" w:eastAsia="Times New Roman" w:hAnsi="Times New Roman" w:cs="Times New Roman"/>
          <w:sz w:val="24"/>
          <w:szCs w:val="24"/>
          <w:lang w:eastAsia="ar-SA"/>
        </w:rPr>
      </w:pPr>
    </w:p>
    <w:p w:rsidR="00097485" w:rsidRDefault="00EB0C42">
      <w:pPr>
        <w:spacing w:after="6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rsidR="00097485" w:rsidRDefault="00EB0C42">
      <w:pPr>
        <w:spacing w:after="60" w:line="240" w:lineRule="auto"/>
        <w:jc w:val="center"/>
        <w:rPr>
          <w:rFonts w:ascii="Times New Roman" w:eastAsia="Times New Roman" w:hAnsi="Times New Roman" w:cs="Times New Roman"/>
          <w:bCs/>
          <w:color w:val="FF0000"/>
          <w:sz w:val="24"/>
          <w:szCs w:val="24"/>
          <w:lang w:eastAsia="ru-RU"/>
        </w:rPr>
      </w:pPr>
      <w:r>
        <w:rPr>
          <w:rFonts w:ascii="Times New Roman" w:eastAsia="Times New Roman" w:hAnsi="Times New Roman" w:cs="Times New Roman"/>
          <w:bCs/>
          <w:color w:val="FF0000"/>
          <w:sz w:val="24"/>
          <w:szCs w:val="24"/>
          <w:lang w:eastAsia="ru-RU"/>
        </w:rPr>
        <w:t>Прилагается отдельным файлом</w:t>
      </w:r>
    </w:p>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p>
    <w:p w:rsidR="00097485" w:rsidRDefault="00EB0C4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3 к извещению</w:t>
      </w:r>
    </w:p>
    <w:p w:rsidR="00097485" w:rsidRDefault="00097485">
      <w:pPr>
        <w:widowControl w:val="0"/>
        <w:spacing w:after="0" w:line="240" w:lineRule="auto"/>
        <w:jc w:val="center"/>
        <w:rPr>
          <w:rFonts w:ascii="Times New Roman" w:eastAsia="Times New Roman" w:hAnsi="Times New Roman" w:cs="Times New Roman"/>
          <w:sz w:val="24"/>
          <w:szCs w:val="24"/>
          <w:lang w:eastAsia="ar-SA"/>
        </w:rPr>
      </w:pPr>
    </w:p>
    <w:p w:rsidR="00097485" w:rsidRDefault="00097485">
      <w:pPr>
        <w:widowControl w:val="0"/>
        <w:spacing w:after="0" w:line="240" w:lineRule="auto"/>
        <w:jc w:val="center"/>
        <w:rPr>
          <w:rFonts w:ascii="Times New Roman" w:eastAsia="Times New Roman" w:hAnsi="Times New Roman" w:cs="Times New Roman"/>
          <w:sz w:val="24"/>
          <w:szCs w:val="24"/>
          <w:lang w:eastAsia="ar-SA"/>
        </w:rPr>
      </w:pPr>
    </w:p>
    <w:p w:rsidR="00097485" w:rsidRDefault="00EB0C42">
      <w:pPr>
        <w:spacing w:after="6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«ПРОЕКТ ДОГОВОРА» </w:t>
      </w:r>
    </w:p>
    <w:p w:rsidR="00097485" w:rsidRDefault="00EB0C42">
      <w:pPr>
        <w:spacing w:after="60" w:line="240" w:lineRule="auto"/>
        <w:jc w:val="center"/>
        <w:rPr>
          <w:rFonts w:ascii="Times New Roman" w:eastAsia="Times New Roman" w:hAnsi="Times New Roman" w:cs="Times New Roman"/>
          <w:bCs/>
          <w:color w:val="FF0000"/>
          <w:sz w:val="24"/>
          <w:szCs w:val="24"/>
          <w:lang w:eastAsia="ru-RU"/>
        </w:rPr>
      </w:pPr>
      <w:r>
        <w:rPr>
          <w:rFonts w:ascii="Times New Roman" w:eastAsia="Times New Roman" w:hAnsi="Times New Roman" w:cs="Times New Roman"/>
          <w:bCs/>
          <w:color w:val="FF0000"/>
          <w:sz w:val="24"/>
          <w:szCs w:val="24"/>
          <w:lang w:eastAsia="ru-RU"/>
        </w:rPr>
        <w:t>Прилагается отдельным файлом</w:t>
      </w:r>
    </w:p>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p>
    <w:p w:rsidR="00097485" w:rsidRDefault="00EB0C4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4 к извещению</w:t>
      </w:r>
    </w:p>
    <w:p w:rsidR="00097485" w:rsidRDefault="00097485">
      <w:pPr>
        <w:widowControl w:val="0"/>
        <w:spacing w:after="0" w:line="240" w:lineRule="auto"/>
        <w:jc w:val="center"/>
        <w:rPr>
          <w:rFonts w:ascii="Times New Roman" w:eastAsia="Times New Roman" w:hAnsi="Times New Roman" w:cs="Times New Roman"/>
          <w:sz w:val="24"/>
          <w:szCs w:val="24"/>
          <w:lang w:eastAsia="ar-SA"/>
        </w:rPr>
      </w:pPr>
    </w:p>
    <w:p w:rsidR="00097485" w:rsidRDefault="00097485">
      <w:pPr>
        <w:widowControl w:val="0"/>
        <w:spacing w:after="0" w:line="240" w:lineRule="auto"/>
        <w:jc w:val="center"/>
        <w:rPr>
          <w:rFonts w:ascii="Times New Roman" w:eastAsia="Times New Roman" w:hAnsi="Times New Roman" w:cs="Times New Roman"/>
          <w:sz w:val="24"/>
          <w:szCs w:val="24"/>
          <w:lang w:eastAsia="ar-SA"/>
        </w:rPr>
      </w:pPr>
    </w:p>
    <w:p w:rsidR="00097485" w:rsidRDefault="00EB0C42">
      <w:pPr>
        <w:spacing w:after="6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«ОБРАЗЦЫ ФОРМ И ДОКУМЕНТОВ» </w:t>
      </w:r>
    </w:p>
    <w:bookmarkEnd w:id="2"/>
    <w:bookmarkEnd w:id="3"/>
    <w:p w:rsidR="00097485" w:rsidRDefault="00097485">
      <w:pPr>
        <w:spacing w:after="60" w:line="240" w:lineRule="auto"/>
        <w:jc w:val="center"/>
        <w:rPr>
          <w:rFonts w:ascii="Times New Roman" w:eastAsia="Times New Roman" w:hAnsi="Times New Roman" w:cs="Times New Roman"/>
          <w:b/>
          <w:sz w:val="24"/>
          <w:szCs w:val="24"/>
          <w:lang w:eastAsia="ru-RU"/>
        </w:rPr>
      </w:pPr>
    </w:p>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ЗАЯВКА НА УЧАСТИЕ В ЗАПРОСЕ КОТИРОВОК</w:t>
      </w:r>
    </w:p>
    <w:p w:rsidR="00097485" w:rsidRDefault="00EB0C4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на право заключения договора </w:t>
      </w:r>
    </w:p>
    <w:p w:rsidR="00097485" w:rsidRDefault="00EB0C42">
      <w:pPr>
        <w:spacing w:after="0" w:line="240" w:lineRule="auto"/>
        <w:jc w:val="center"/>
        <w:rPr>
          <w:rFonts w:ascii="Times New Roman" w:eastAsia="Times New Roman" w:hAnsi="Times New Roman" w:cs="Times New Roman"/>
          <w:b/>
          <w:sz w:val="24"/>
          <w:szCs w:val="24"/>
          <w:lang w:eastAsia="ru-RU"/>
        </w:rPr>
      </w:pPr>
      <w:bookmarkStart w:id="6" w:name="_Hlk112797548"/>
      <w:r>
        <w:rPr>
          <w:rFonts w:ascii="Times New Roman" w:eastAsia="Times New Roman" w:hAnsi="Times New Roman" w:cs="Times New Roman"/>
          <w:sz w:val="24"/>
          <w:szCs w:val="24"/>
          <w:lang w:eastAsia="ru-RU"/>
        </w:rPr>
        <w:t xml:space="preserve">на </w:t>
      </w:r>
      <w:bookmarkStart w:id="7" w:name="_Hlk118711578"/>
      <w:r>
        <w:rPr>
          <w:rFonts w:ascii="Times New Roman" w:eastAsia="Times New Roman" w:hAnsi="Times New Roman" w:cs="Times New Roman"/>
          <w:sz w:val="24"/>
          <w:szCs w:val="24"/>
          <w:lang w:eastAsia="ru-RU"/>
        </w:rPr>
        <w:t>поставку (оказание/выполнение) ___________</w:t>
      </w:r>
      <w:bookmarkEnd w:id="6"/>
      <w:bookmarkEnd w:id="7"/>
    </w:p>
    <w:p w:rsidR="00097485" w:rsidRDefault="00097485">
      <w:pPr>
        <w:spacing w:after="0" w:line="240" w:lineRule="auto"/>
        <w:ind w:firstLine="709"/>
        <w:jc w:val="both"/>
        <w:rPr>
          <w:rFonts w:ascii="Times New Roman" w:eastAsia="Times New Roman" w:hAnsi="Times New Roman" w:cs="Times New Roman"/>
          <w:sz w:val="24"/>
          <w:szCs w:val="24"/>
          <w:lang w:eastAsia="ru-RU"/>
        </w:rPr>
      </w:pPr>
    </w:p>
    <w:p w:rsidR="00097485" w:rsidRDefault="00EB0C42">
      <w:pPr>
        <w:spacing w:after="0" w:line="240" w:lineRule="auto"/>
        <w:jc w:val="center"/>
        <w:rPr>
          <w:rFonts w:ascii="Times New Roman" w:eastAsia="Times New Roman" w:hAnsi="Times New Roman" w:cs="Times New Roman"/>
          <w:b/>
          <w:bCs/>
          <w:sz w:val="24"/>
          <w:szCs w:val="24"/>
        </w:rPr>
      </w:pPr>
      <w:bookmarkStart w:id="8" w:name="_Hlk112797556"/>
      <w:r>
        <w:rPr>
          <w:rFonts w:ascii="Times New Roman" w:eastAsia="Times New Roman" w:hAnsi="Times New Roman" w:cs="Times New Roman"/>
          <w:b/>
          <w:bCs/>
          <w:sz w:val="24"/>
          <w:szCs w:val="24"/>
        </w:rPr>
        <w:t>ИНФОРМАЦИЯ ОБ УЧАСТНИКЕ ЗАКУПКИ (АНКЕТА)</w:t>
      </w:r>
      <w:bookmarkEnd w:id="8"/>
    </w:p>
    <w:p w:rsidR="00097485" w:rsidRDefault="00EB0C42">
      <w:pPr>
        <w:widowControl w:val="0"/>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Для юридического лица:</w:t>
      </w:r>
    </w:p>
    <w:tbl>
      <w:tblPr>
        <w:tblW w:w="1022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
        <w:gridCol w:w="4689"/>
        <w:gridCol w:w="4691"/>
      </w:tblGrid>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Организационно-правовая форма</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Style w:val="1f"/>
                <w:rFonts w:ascii="Times New Roman" w:hAnsi="Times New Roman" w:cs="Times New Roman"/>
                <w:iCs/>
                <w:sz w:val="24"/>
                <w:szCs w:val="24"/>
              </w:rPr>
              <w:t>ИНН/КПП</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tabs>
                <w:tab w:val="left" w:pos="1215"/>
              </w:tabs>
              <w:spacing w:after="0" w:line="240" w:lineRule="auto"/>
              <w:rPr>
                <w:rStyle w:val="1f"/>
                <w:rFonts w:ascii="Times New Roman" w:hAnsi="Times New Roman" w:cs="Times New Roman"/>
                <w:iCs/>
                <w:sz w:val="24"/>
                <w:szCs w:val="24"/>
              </w:rPr>
            </w:pPr>
            <w:r>
              <w:rPr>
                <w:rStyle w:val="1f"/>
                <w:rFonts w:ascii="Times New Roman" w:hAnsi="Times New Roman" w:cs="Times New Roman"/>
                <w:iCs/>
                <w:color w:val="000000"/>
                <w:sz w:val="24"/>
                <w:szCs w:val="24"/>
              </w:rPr>
              <w:t>ОГРН</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места нахождения</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Почтовый адрес</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Контактный телефон</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электронной почты</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 НДС</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Банковские реквизиты </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bl>
    <w:p w:rsidR="00097485" w:rsidRDefault="00097485">
      <w:pPr>
        <w:widowControl w:val="0"/>
        <w:spacing w:after="0" w:line="240" w:lineRule="auto"/>
        <w:jc w:val="both"/>
        <w:rPr>
          <w:rFonts w:ascii="Times New Roman" w:eastAsia="Times New Roman" w:hAnsi="Times New Roman" w:cs="Times New Roman"/>
          <w:szCs w:val="24"/>
          <w:lang w:eastAsia="ru-RU"/>
        </w:rPr>
      </w:pPr>
    </w:p>
    <w:p w:rsidR="00097485" w:rsidRDefault="00EB0C42">
      <w:pPr>
        <w:widowControl w:val="0"/>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Для физического лица:</w:t>
      </w:r>
    </w:p>
    <w:tbl>
      <w:tblPr>
        <w:tblW w:w="1022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0"/>
        <w:gridCol w:w="4829"/>
        <w:gridCol w:w="4691"/>
      </w:tblGrid>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Фамилия, имя, отчество</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Паспортные данные</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Style w:val="1f"/>
                <w:rFonts w:ascii="Times New Roman" w:hAnsi="Times New Roman" w:cs="Times New Roman"/>
                <w:iCs/>
                <w:sz w:val="24"/>
                <w:szCs w:val="24"/>
              </w:rPr>
              <w:t>ИНН</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Style w:val="1f"/>
                <w:rFonts w:ascii="Times New Roman" w:hAnsi="Times New Roman" w:cs="Times New Roman"/>
                <w:iCs/>
                <w:sz w:val="24"/>
                <w:szCs w:val="24"/>
              </w:rPr>
            </w:pPr>
            <w:r>
              <w:rPr>
                <w:rStyle w:val="1f"/>
                <w:rFonts w:ascii="Times New Roman" w:hAnsi="Times New Roman" w:cs="Times New Roman"/>
                <w:iCs/>
                <w:sz w:val="24"/>
                <w:szCs w:val="24"/>
              </w:rPr>
              <w:t>ОГРНИП</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Style w:val="1f"/>
                <w:rFonts w:ascii="Times New Roman" w:hAnsi="Times New Roman" w:cs="Times New Roman"/>
                <w:iCs/>
                <w:sz w:val="24"/>
                <w:szCs w:val="24"/>
              </w:rPr>
            </w:pPr>
            <w:r>
              <w:rPr>
                <w:rStyle w:val="1f"/>
                <w:rFonts w:ascii="Times New Roman" w:hAnsi="Times New Roman" w:cs="Times New Roman"/>
                <w:iCs/>
                <w:sz w:val="24"/>
                <w:szCs w:val="24"/>
              </w:rPr>
              <w:t>Паспортные данные</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места жительства</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Контактный телефон</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электронной почты</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 НДС</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Банковские реквизиты </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bl>
    <w:p w:rsidR="00097485" w:rsidRDefault="00097485">
      <w:pPr>
        <w:spacing w:after="0" w:line="240" w:lineRule="auto"/>
        <w:ind w:firstLine="708"/>
        <w:jc w:val="both"/>
        <w:rPr>
          <w:rFonts w:ascii="Times New Roman" w:eastAsia="Times New Roman" w:hAnsi="Times New Roman" w:cs="Times New Roman"/>
          <w:b/>
          <w:bCs/>
          <w:sz w:val="24"/>
          <w:szCs w:val="24"/>
        </w:rPr>
      </w:pPr>
    </w:p>
    <w:p w:rsidR="00097485" w:rsidRDefault="00EB0C42">
      <w:pPr>
        <w:spacing w:after="0" w:line="240" w:lineRule="auto"/>
        <w:ind w:firstLine="708"/>
        <w:jc w:val="both"/>
        <w:rPr>
          <w:rFonts w:ascii="Times New Roman" w:eastAsia="Times New Roman" w:hAnsi="Times New Roman" w:cs="Times New Roman"/>
          <w:sz w:val="24"/>
          <w:szCs w:val="24"/>
        </w:rPr>
      </w:pPr>
      <w:bookmarkStart w:id="9" w:name="_Hlk112797568"/>
      <w:r>
        <w:rPr>
          <w:rFonts w:ascii="Times New Roman" w:eastAsia="Times New Roman" w:hAnsi="Times New Roman" w:cs="Times New Roman"/>
          <w:bCs/>
          <w:sz w:val="24"/>
          <w:szCs w:val="24"/>
        </w:rPr>
        <w:t>Изучив извещение о проведении запроса котировок на право заключения договора</w:t>
      </w:r>
      <w:r>
        <w:rPr>
          <w:rFonts w:ascii="Times New Roman" w:eastAsia="Times New Roman" w:hAnsi="Times New Roman" w:cs="Times New Roman"/>
          <w:sz w:val="24"/>
          <w:szCs w:val="24"/>
        </w:rPr>
        <w:t xml:space="preserve">, проект договора, а также применимые к данному запросу котировок законодательство и нормативно-правовые акты __________________________ (наименование организации) в лице __________________, действующего на основании _______________, </w:t>
      </w:r>
    </w:p>
    <w:p w:rsidR="00097485" w:rsidRDefault="00EB0C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сообщаем о согласии</w:t>
      </w:r>
      <w:r>
        <w:rPr>
          <w:rFonts w:ascii="Times New Roman" w:eastAsia="Times New Roman" w:hAnsi="Times New Roman" w:cs="Times New Roman"/>
          <w:sz w:val="24"/>
          <w:szCs w:val="24"/>
        </w:rPr>
        <w:t xml:space="preserve"> участвовать в запросе котировок на </w:t>
      </w:r>
      <w:bookmarkStart w:id="10" w:name="_Hlk118711626"/>
      <w:r>
        <w:rPr>
          <w:rFonts w:ascii="Times New Roman" w:eastAsia="Times New Roman" w:hAnsi="Times New Roman" w:cs="Times New Roman"/>
          <w:b/>
          <w:bCs/>
          <w:sz w:val="24"/>
          <w:szCs w:val="24"/>
          <w:u w:val="single"/>
        </w:rPr>
        <w:t>поставку_(оказание/выполнение) _________</w:t>
      </w:r>
      <w:r>
        <w:rPr>
          <w:rFonts w:ascii="Times New Roman" w:eastAsia="Times New Roman" w:hAnsi="Times New Roman" w:cs="Times New Roman"/>
          <w:b/>
          <w:bCs/>
          <w:sz w:val="24"/>
          <w:szCs w:val="24"/>
        </w:rPr>
        <w:t>,</w:t>
      </w:r>
      <w:bookmarkEnd w:id="10"/>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исполнить условия договора, указанные в извещении о проведении запроса котировок, и направляем настоящую заявку. </w:t>
      </w:r>
    </w:p>
    <w:p w:rsidR="00097485" w:rsidRDefault="00EB0C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осуществить поставку Товара (оказать услуги/выполнить работы) по месту и в указанные в договоре сроки.</w:t>
      </w:r>
      <w:bookmarkEnd w:id="9"/>
    </w:p>
    <w:p w:rsidR="00097485" w:rsidRDefault="00097485">
      <w:pPr>
        <w:spacing w:after="0" w:line="276" w:lineRule="auto"/>
        <w:jc w:val="center"/>
        <w:rPr>
          <w:rFonts w:ascii="Times New Roman" w:eastAsia="Times New Roman" w:hAnsi="Times New Roman" w:cs="Times New Roman"/>
          <w:b/>
          <w:sz w:val="24"/>
          <w:szCs w:val="24"/>
        </w:rPr>
      </w:pPr>
    </w:p>
    <w:p w:rsidR="00097485" w:rsidRDefault="00EB0C42">
      <w:pPr>
        <w:spacing w:after="0" w:line="276" w:lineRule="auto"/>
        <w:jc w:val="center"/>
        <w:rPr>
          <w:rFonts w:ascii="Times New Roman" w:eastAsia="Times New Roman" w:hAnsi="Times New Roman" w:cs="Times New Roman"/>
          <w:b/>
          <w:sz w:val="24"/>
          <w:szCs w:val="24"/>
        </w:rPr>
      </w:pPr>
      <w:bookmarkStart w:id="11" w:name="_Hlk141955186"/>
      <w:r>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p w:rsidR="00097485" w:rsidRDefault="00097485">
      <w:pPr>
        <w:spacing w:after="0" w:line="240" w:lineRule="auto"/>
        <w:jc w:val="center"/>
        <w:rPr>
          <w:rFonts w:ascii="Times New Roman" w:eastAsia="Times New Roman" w:hAnsi="Times New Roman" w:cs="Times New Roman"/>
          <w:b/>
          <w:sz w:val="24"/>
          <w:szCs w:val="24"/>
        </w:rPr>
      </w:pPr>
    </w:p>
    <w:tbl>
      <w:tblPr>
        <w:tblW w:w="5275" w:type="pct"/>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1391"/>
        <w:gridCol w:w="1275"/>
        <w:gridCol w:w="1159"/>
        <w:gridCol w:w="1820"/>
        <w:gridCol w:w="849"/>
        <w:gridCol w:w="1279"/>
        <w:gridCol w:w="1275"/>
        <w:gridCol w:w="993"/>
      </w:tblGrid>
      <w:tr w:rsidR="00097485">
        <w:tc>
          <w:tcPr>
            <w:tcW w:w="564" w:type="dxa"/>
            <w:vAlign w:val="center"/>
          </w:tcPr>
          <w:p w:rsidR="00097485" w:rsidRDefault="00EB0C42">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п/п</w:t>
            </w:r>
          </w:p>
        </w:tc>
        <w:tc>
          <w:tcPr>
            <w:tcW w:w="1391" w:type="dxa"/>
            <w:tcBorders>
              <w:top w:val="single" w:sz="4" w:space="0" w:color="auto"/>
              <w:left w:val="single" w:sz="4" w:space="0" w:color="auto"/>
              <w:right w:val="single" w:sz="4" w:space="0" w:color="auto"/>
            </w:tcBorders>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товара/работы/услуги</w:t>
            </w:r>
          </w:p>
        </w:tc>
        <w:tc>
          <w:tcPr>
            <w:tcW w:w="1275" w:type="dxa"/>
            <w:tcBorders>
              <w:top w:val="single" w:sz="4" w:space="0" w:color="auto"/>
              <w:left w:val="single" w:sz="4" w:space="0" w:color="auto"/>
              <w:right w:val="single" w:sz="4" w:space="0" w:color="auto"/>
            </w:tcBorders>
            <w:vAlign w:val="center"/>
          </w:tcPr>
          <w:p w:rsidR="00097485" w:rsidRDefault="00EB0C42">
            <w:pPr>
              <w:spacing w:after="0" w:line="240" w:lineRule="auto"/>
              <w:jc w:val="center"/>
              <w:rPr>
                <w:rFonts w:ascii="Times New Roman" w:eastAsia="Times New Roman" w:hAnsi="Times New Roman" w:cs="Times New Roman"/>
                <w:b/>
                <w:sz w:val="24"/>
                <w:szCs w:val="24"/>
                <w:vertAlign w:val="superscript"/>
                <w:lang w:eastAsia="ru-RU"/>
              </w:rPr>
            </w:pPr>
            <w:r>
              <w:rPr>
                <w:rFonts w:ascii="Times New Roman" w:eastAsia="Times New Roman" w:hAnsi="Times New Roman" w:cs="Times New Roman"/>
                <w:b/>
                <w:sz w:val="24"/>
                <w:szCs w:val="24"/>
                <w:lang w:eastAsia="ru-RU"/>
              </w:rPr>
              <w:t>Товарный знак, производитель (при наличии)</w:t>
            </w:r>
            <w:r>
              <w:rPr>
                <w:rFonts w:ascii="Times New Roman" w:eastAsia="Times New Roman" w:hAnsi="Times New Roman" w:cs="Times New Roman"/>
                <w:b/>
                <w:color w:val="FF0000"/>
                <w:sz w:val="24"/>
                <w:szCs w:val="24"/>
                <w:vertAlign w:val="superscript"/>
                <w:lang w:eastAsia="ru-RU"/>
              </w:rPr>
              <w:t>1</w:t>
            </w:r>
          </w:p>
        </w:tc>
        <w:tc>
          <w:tcPr>
            <w:tcW w:w="1159" w:type="dxa"/>
            <w:vAlign w:val="center"/>
          </w:tcPr>
          <w:p w:rsidR="00097485" w:rsidRDefault="00EB0C42">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2</w:t>
            </w:r>
          </w:p>
        </w:tc>
        <w:tc>
          <w:tcPr>
            <w:tcW w:w="1820"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Наименование страны происхождения Товара, </w:t>
            </w:r>
            <w:r>
              <w:rPr>
                <w:rFonts w:ascii="Times New Roman" w:hAnsi="Times New Roman"/>
                <w:i/>
                <w:iCs/>
                <w:color w:val="FF0000"/>
                <w:sz w:val="24"/>
                <w:szCs w:val="24"/>
              </w:rPr>
              <w:t>номер реестровой записи из российского (евразийского) реестра промышленной продукции, реестра программного обеспечения (при наличии)</w:t>
            </w:r>
            <w:r>
              <w:rPr>
                <w:rFonts w:ascii="Times New Roman" w:eastAsia="Times New Roman" w:hAnsi="Times New Roman" w:cs="Times New Roman"/>
                <w:b/>
                <w:color w:val="FF0000"/>
                <w:sz w:val="24"/>
                <w:szCs w:val="24"/>
                <w:vertAlign w:val="superscript"/>
                <w:lang w:eastAsia="ru-RU"/>
              </w:rPr>
              <w:t>3</w:t>
            </w:r>
          </w:p>
        </w:tc>
        <w:tc>
          <w:tcPr>
            <w:tcW w:w="849"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Ед. изм.</w:t>
            </w:r>
          </w:p>
        </w:tc>
        <w:tc>
          <w:tcPr>
            <w:tcW w:w="1279"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Кол-во</w:t>
            </w:r>
          </w:p>
        </w:tc>
        <w:tc>
          <w:tcPr>
            <w:tcW w:w="1275" w:type="dxa"/>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Цена за ед., руб.</w:t>
            </w:r>
          </w:p>
        </w:tc>
        <w:tc>
          <w:tcPr>
            <w:tcW w:w="993" w:type="dxa"/>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 руб.</w:t>
            </w:r>
          </w:p>
        </w:tc>
      </w:tr>
      <w:tr w:rsidR="00097485">
        <w:tc>
          <w:tcPr>
            <w:tcW w:w="564"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1391"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275"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159"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1820"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849" w:type="dxa"/>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279" w:type="dxa"/>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p>
        </w:tc>
        <w:tc>
          <w:tcPr>
            <w:tcW w:w="1275" w:type="dxa"/>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w:t>
            </w:r>
          </w:p>
        </w:tc>
        <w:tc>
          <w:tcPr>
            <w:tcW w:w="993" w:type="dxa"/>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w:t>
            </w:r>
          </w:p>
        </w:tc>
      </w:tr>
      <w:tr w:rsidR="00097485">
        <w:tc>
          <w:tcPr>
            <w:tcW w:w="564" w:type="dxa"/>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391" w:type="dxa"/>
          </w:tcPr>
          <w:p w:rsidR="00097485" w:rsidRDefault="00EB0C4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c>
        <w:tc>
          <w:tcPr>
            <w:tcW w:w="1275"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159"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820"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849"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279"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275"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993"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r>
      <w:tr w:rsidR="00097485">
        <w:tc>
          <w:tcPr>
            <w:tcW w:w="564" w:type="dxa"/>
          </w:tcPr>
          <w:p w:rsidR="00097485" w:rsidRDefault="00EB0C4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391"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275"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159"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820"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849"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279"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275"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993"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r>
    </w:tbl>
    <w:p w:rsidR="00097485" w:rsidRDefault="00097485">
      <w:pPr>
        <w:spacing w:after="0" w:line="240" w:lineRule="auto"/>
        <w:jc w:val="both"/>
        <w:rPr>
          <w:rFonts w:ascii="Times New Roman" w:eastAsia="Times New Roman" w:hAnsi="Times New Roman" w:cs="Times New Roman"/>
          <w:sz w:val="24"/>
          <w:szCs w:val="24"/>
          <w:lang w:eastAsia="ru-RU"/>
        </w:rPr>
      </w:pPr>
    </w:p>
    <w:p w:rsidR="00097485" w:rsidRDefault="00EB0C42">
      <w:pPr>
        <w:spacing w:after="0" w:line="240" w:lineRule="auto"/>
        <w:ind w:firstLine="708"/>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Pr>
          <w:rFonts w:ascii="Times New Roman" w:eastAsia="Times New Roman" w:hAnsi="Times New Roman" w:cs="Times New Roman"/>
          <w:i/>
          <w:iCs/>
          <w:color w:val="0000FF"/>
          <w:lang w:eastAsia="ru-RU"/>
        </w:rPr>
        <w:t>Участник закупки должен указывать точное наименование товара, с учетом марки, товарного знака предлагаемого товара, а также указывать производителя (в случае, если при осуществлении закупки товара или закупки работы, услуги, для выполнения, оказания которых используется товар). В случае, если у товара отсутствует марка, товарный знак, Участник закупки должен указать «Марка, товарный знак (выбрать нужное) отсутствует»</w:t>
      </w:r>
    </w:p>
    <w:p w:rsidR="00097485" w:rsidRDefault="00EB0C42">
      <w:pPr>
        <w:spacing w:after="0" w:line="240" w:lineRule="auto"/>
        <w:ind w:firstLine="708"/>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2</w:t>
      </w:r>
      <w:r>
        <w:rPr>
          <w:rFonts w:ascii="Times New Roman" w:eastAsia="Times New Roman" w:hAnsi="Times New Roman" w:cs="Times New Roman"/>
          <w:i/>
          <w:iCs/>
          <w:color w:val="0000FF"/>
          <w:lang w:eastAsia="ru-RU"/>
        </w:rPr>
        <w:t>Участник закупки должен указывать конкретные характеристики предлагаемого к поставке товара.  без слов «не менее», «не более», «должен быть» и пр. Характеристики товара заполняются Участником закупки в соответствии с Техническим заданием.</w:t>
      </w:r>
    </w:p>
    <w:p w:rsidR="00097485" w:rsidRDefault="00EB0C42">
      <w:pPr>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0000FF"/>
          <w:lang w:eastAsia="ru-RU"/>
        </w:rPr>
        <w:lastRenderedPageBreak/>
        <w:t>В случае закупки работ/услуг и если Участник закупки согласен исполнить условия договора в полном соответствии с Техническим заданием, в графе «Характеристика услуг» необходимо указать: «В полном соответствии с Техническим заданием»</w:t>
      </w:r>
    </w:p>
    <w:p w:rsidR="00097485" w:rsidRDefault="00EB0C42">
      <w:pPr>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0000FF"/>
          <w:lang w:eastAsia="ru-RU"/>
        </w:rPr>
        <w:t>Сведения, содержащиеся в заявках Участников закупки, не должны допускать двусмысленных толкований.</w:t>
      </w:r>
    </w:p>
    <w:p w:rsidR="00097485" w:rsidRDefault="00EB0C42">
      <w:pPr>
        <w:spacing w:after="0" w:line="240" w:lineRule="auto"/>
        <w:ind w:firstLine="709"/>
        <w:contextualSpacing/>
        <w:jc w:val="both"/>
        <w:rPr>
          <w:rFonts w:ascii="Times New Roman" w:eastAsia="Times New Roman" w:hAnsi="Times New Roman" w:cs="Times New Roman"/>
          <w:i/>
          <w:color w:val="0000FF"/>
          <w:lang w:eastAsia="ru-RU"/>
        </w:rPr>
      </w:pPr>
      <w:r>
        <w:rPr>
          <w:rFonts w:ascii="Times New Roman" w:eastAsia="Times New Roman" w:hAnsi="Times New Roman" w:cs="Times New Roman"/>
          <w:i/>
          <w:color w:val="FF0000"/>
          <w:vertAlign w:val="superscript"/>
          <w:lang w:eastAsia="ru-RU"/>
        </w:rPr>
        <w:t>3</w:t>
      </w:r>
      <w:r>
        <w:rPr>
          <w:rFonts w:ascii="Times New Roman" w:eastAsia="Times New Roman" w:hAnsi="Times New Roman" w:cs="Times New Roman"/>
          <w:i/>
          <w:color w:val="0000FF"/>
          <w:lang w:eastAsia="ru-RU"/>
        </w:rPr>
        <w:t>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p>
    <w:p w:rsidR="00097485" w:rsidRDefault="00EB0C42">
      <w:pPr>
        <w:spacing w:after="0" w:line="240" w:lineRule="auto"/>
        <w:ind w:firstLine="709"/>
        <w:contextualSpacing/>
        <w:jc w:val="both"/>
        <w:rPr>
          <w:rFonts w:ascii="Times New Roman" w:eastAsia="Times New Roman" w:hAnsi="Times New Roman" w:cs="Times New Roman"/>
          <w:i/>
          <w:color w:val="0000FF"/>
          <w:lang w:eastAsia="ru-RU"/>
        </w:rPr>
      </w:pPr>
      <w:r>
        <w:rPr>
          <w:rFonts w:ascii="Times New Roman" w:eastAsia="Times New Roman" w:hAnsi="Times New Roman" w:cs="Times New Roman"/>
          <w:i/>
          <w:color w:val="0000FF"/>
          <w:lang w:eastAsia="ru-RU"/>
        </w:rPr>
        <w:t xml:space="preserve">В том числе в столбце 5 указывается для каждой позиции информация и документы, подтверждающие страну происхождения Товара в случаях, определенных в соответствии </w:t>
      </w:r>
      <w:bookmarkStart w:id="12" w:name="p0"/>
      <w:bookmarkEnd w:id="12"/>
      <w:r>
        <w:rPr>
          <w:rFonts w:ascii="Times New Roman" w:eastAsia="Times New Roman" w:hAnsi="Times New Roman" w:cs="Times New Roman"/>
          <w:i/>
          <w:color w:val="0000FF"/>
          <w:lang w:eastAsia="ru-RU"/>
        </w:rPr>
        <w:t>с пунктом 2 части 2 статьи 3.1-4 Федерального закона №223-ФЗ (пункт 20.1 извещения).</w:t>
      </w:r>
    </w:p>
    <w:p w:rsidR="00097485" w:rsidRDefault="00097485">
      <w:pPr>
        <w:spacing w:after="0" w:line="276" w:lineRule="auto"/>
        <w:jc w:val="center"/>
        <w:rPr>
          <w:rFonts w:ascii="Times New Roman" w:eastAsia="Times New Roman" w:hAnsi="Times New Roman" w:cs="Times New Roman"/>
          <w:b/>
          <w:sz w:val="24"/>
          <w:szCs w:val="24"/>
        </w:rPr>
      </w:pPr>
    </w:p>
    <w:p w:rsidR="00097485" w:rsidRDefault="00EB0C42">
      <w:pPr>
        <w:spacing w:after="200" w:line="240" w:lineRule="auto"/>
        <w:ind w:firstLine="709"/>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 Предложение участника должно соответствовать требованиям, установленным Заказчиком, согласно Приложению № 1 к извещению о проведении закупки</w:t>
      </w:r>
      <w:r>
        <w:t xml:space="preserve">, </w:t>
      </w:r>
      <w:r>
        <w:rPr>
          <w:rFonts w:ascii="Times New Roman" w:eastAsia="Times New Roman" w:hAnsi="Times New Roman" w:cs="Times New Roman"/>
          <w:b/>
          <w:sz w:val="20"/>
          <w:szCs w:val="20"/>
          <w:lang w:eastAsia="ru-RU"/>
        </w:rPr>
        <w:t>по форме и в соответствии с инструкциями, приведенными в настоящем извещении о закупке.</w:t>
      </w:r>
    </w:p>
    <w:p w:rsidR="00097485" w:rsidRDefault="00097485">
      <w:pPr>
        <w:spacing w:after="0" w:line="240" w:lineRule="auto"/>
        <w:ind w:firstLine="709"/>
        <w:jc w:val="both"/>
        <w:rPr>
          <w:rFonts w:ascii="Times New Roman" w:eastAsia="Times New Roman" w:hAnsi="Times New Roman" w:cs="Times New Roman"/>
          <w:sz w:val="24"/>
          <w:szCs w:val="24"/>
        </w:rPr>
      </w:pPr>
    </w:p>
    <w:p w:rsidR="00097485" w:rsidRDefault="00EB0C42">
      <w:pPr>
        <w:spacing w:after="0" w:line="240" w:lineRule="auto"/>
        <w:ind w:firstLine="709"/>
        <w:jc w:val="both"/>
        <w:rPr>
          <w:rFonts w:ascii="Times New Roman" w:eastAsia="Times New Roman" w:hAnsi="Times New Roman" w:cs="Times New Roman"/>
          <w:sz w:val="24"/>
          <w:szCs w:val="24"/>
        </w:rPr>
      </w:pPr>
      <w:bookmarkStart w:id="13" w:name="_Hlk101777267"/>
      <w:r>
        <w:rPr>
          <w:rFonts w:ascii="Times New Roman" w:eastAsia="Times New Roman" w:hAnsi="Times New Roman" w:cs="Times New Roman"/>
          <w:bCs/>
          <w:sz w:val="24"/>
          <w:szCs w:val="24"/>
        </w:rPr>
        <w:t>Мы согласны</w:t>
      </w:r>
      <w:r>
        <w:rPr>
          <w:rFonts w:ascii="Times New Roman" w:eastAsia="Times New Roman" w:hAnsi="Times New Roman" w:cs="Times New Roman"/>
          <w:sz w:val="24"/>
          <w:szCs w:val="24"/>
        </w:rPr>
        <w:t xml:space="preserve"> осуществить поставку Товара (оказать услуги/выполнить работы)</w:t>
      </w:r>
      <w:bookmarkEnd w:id="13"/>
      <w:r>
        <w:rPr>
          <w:rFonts w:ascii="Times New Roman" w:eastAsia="Times New Roman" w:hAnsi="Times New Roman" w:cs="Times New Roman"/>
          <w:sz w:val="24"/>
          <w:szCs w:val="24"/>
        </w:rPr>
        <w:t xml:space="preserve"> в полном соответствии с требованиями извещения о проведении запроса котировок и согласно </w:t>
      </w:r>
      <w:r>
        <w:rPr>
          <w:rFonts w:ascii="Times New Roman" w:eastAsia="Times New Roman" w:hAnsi="Times New Roman" w:cs="Times New Roman"/>
          <w:b/>
          <w:sz w:val="24"/>
          <w:szCs w:val="24"/>
        </w:rPr>
        <w:t xml:space="preserve">нашему предложению о цене договора: </w:t>
      </w:r>
    </w:p>
    <w:p w:rsidR="00097485" w:rsidRDefault="00EB0C42">
      <w:pPr>
        <w:spacing w:after="0" w:line="240" w:lineRule="auto"/>
        <w:ind w:firstLine="709"/>
        <w:jc w:val="both"/>
        <w:rPr>
          <w:rFonts w:ascii="Times New Roman" w:eastAsia="Times New Roman" w:hAnsi="Times New Roman" w:cs="Times New Roman"/>
          <w:sz w:val="24"/>
          <w:szCs w:val="24"/>
        </w:rPr>
      </w:pPr>
      <w:bookmarkStart w:id="14" w:name="_Hlk152084650"/>
      <w:r>
        <w:rPr>
          <w:rFonts w:ascii="Times New Roman" w:eastAsia="Times New Roman" w:hAnsi="Times New Roman" w:cs="Times New Roman"/>
          <w:b/>
          <w:sz w:val="24"/>
          <w:szCs w:val="24"/>
        </w:rPr>
        <w:t>Цена договора</w:t>
      </w:r>
      <w:r>
        <w:rPr>
          <w:rFonts w:ascii="Times New Roman" w:eastAsia="Times New Roman" w:hAnsi="Times New Roman" w:cs="Times New Roman"/>
          <w:bCs/>
          <w:sz w:val="24"/>
          <w:szCs w:val="24"/>
        </w:rPr>
        <w:t xml:space="preserve"> (единицы товара (работы, услуги))</w:t>
      </w:r>
      <w:r>
        <w:rPr>
          <w:rFonts w:ascii="Times New Roman" w:eastAsia="Times New Roman" w:hAnsi="Times New Roman" w:cs="Times New Roman"/>
          <w:b/>
          <w:sz w:val="24"/>
          <w:szCs w:val="24"/>
        </w:rPr>
        <w:t xml:space="preserve"> составляет: </w:t>
      </w:r>
      <w:bookmarkEnd w:id="14"/>
      <w:r>
        <w:rPr>
          <w:rFonts w:ascii="Times New Roman" w:eastAsia="Times New Roman" w:hAnsi="Times New Roman" w:cs="Times New Roman"/>
          <w:b/>
          <w:sz w:val="24"/>
          <w:szCs w:val="24"/>
        </w:rPr>
        <w:t xml:space="preserve">_________________ </w:t>
      </w:r>
      <w:r>
        <w:rPr>
          <w:rFonts w:ascii="Times New Roman" w:eastAsia="Times New Roman" w:hAnsi="Times New Roman" w:cs="Times New Roman"/>
          <w:sz w:val="24"/>
          <w:szCs w:val="24"/>
        </w:rPr>
        <w:t>(сумма прописью), 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rsidR="00097485" w:rsidRDefault="00EB0C42">
      <w:pPr>
        <w:spacing w:after="0" w:line="240" w:lineRule="auto"/>
        <w:ind w:firstLine="709"/>
        <w:jc w:val="both"/>
        <w:rPr>
          <w:rFonts w:ascii="Times New Roman" w:eastAsia="Times New Roman" w:hAnsi="Times New Roman" w:cs="Times New Roman"/>
          <w:color w:val="FF0000"/>
        </w:rPr>
      </w:pPr>
      <w:r>
        <w:rPr>
          <w:rFonts w:ascii="Times New Roman" w:eastAsia="Times New Roman" w:hAnsi="Times New Roman" w:cs="Times New Roman"/>
          <w:color w:val="FF0000"/>
        </w:rPr>
        <w:t>* Ценовое предложение также отдельно должно быть прикреплено/указано в разделе «Ценовое предложение» с использованием функционала и в соответствующей графе на ЭТП при подаче заявки на участие в закупке.</w:t>
      </w:r>
      <w:bookmarkStart w:id="15" w:name="_Ref166314630"/>
      <w:bookmarkEnd w:id="11"/>
      <w:bookmarkEnd w:id="15"/>
    </w:p>
    <w:p w:rsidR="00097485" w:rsidRDefault="00097485">
      <w:pPr>
        <w:spacing w:after="0" w:line="240" w:lineRule="auto"/>
        <w:ind w:firstLine="709"/>
        <w:jc w:val="both"/>
        <w:rPr>
          <w:rFonts w:ascii="Times New Roman" w:eastAsia="Times New Roman" w:hAnsi="Times New Roman" w:cs="Times New Roman"/>
          <w:sz w:val="24"/>
          <w:szCs w:val="24"/>
        </w:rPr>
      </w:pPr>
    </w:p>
    <w:p w:rsidR="00097485" w:rsidRDefault="00EB0C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 В случае, если наше предложение будет лучшим после предложения победителя в проведении запроса котировок, а победитель в проведении запроса котировок будет признан уклонившимся от заключения договора </w:t>
      </w:r>
      <w:proofErr w:type="gramStart"/>
      <w:r>
        <w:rPr>
          <w:rFonts w:ascii="Times New Roman" w:eastAsia="Times New Roman" w:hAnsi="Times New Roman" w:cs="Times New Roman"/>
          <w:sz w:val="24"/>
          <w:szCs w:val="24"/>
        </w:rPr>
        <w:t>с</w:t>
      </w:r>
      <w:r>
        <w:rPr>
          <w:rFonts w:ascii="Times New Roman" w:hAnsi="Times New Roman" w:cs="Times New Roman"/>
          <w:bCs/>
          <w:sz w:val="24"/>
          <w:szCs w:val="24"/>
        </w:rPr>
        <w:t xml:space="preserve"> </w:t>
      </w:r>
      <w:r>
        <w:rPr>
          <w:rFonts w:ascii="Times New Roman" w:eastAsia="Times New Roman" w:hAnsi="Times New Roman" w:cs="Times New Roman"/>
          <w:sz w:val="24"/>
          <w:szCs w:val="24"/>
        </w:rPr>
        <w:t xml:space="preserve"> ИМУП</w:t>
      </w:r>
      <w:proofErr w:type="gramEnd"/>
      <w:r>
        <w:rPr>
          <w:rFonts w:ascii="Times New Roman" w:eastAsia="Times New Roman" w:hAnsi="Times New Roman" w:cs="Times New Roman"/>
          <w:sz w:val="24"/>
          <w:szCs w:val="24"/>
        </w:rPr>
        <w:t xml:space="preserve"> «ПЖКС»</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мы обязуемся подписать договор в соответствии с требованиями извещения о проведении запроса котировок и условиями нашего предложения.</w:t>
      </w:r>
    </w:p>
    <w:p w:rsidR="00097485" w:rsidRDefault="00EB0C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Согласен</w:t>
      </w:r>
      <w:r>
        <w:rPr>
          <w:rFonts w:ascii="Times New Roman" w:eastAsia="Times New Roman" w:hAnsi="Times New Roman" w:cs="Times New Roman"/>
          <w:sz w:val="24"/>
          <w:szCs w:val="24"/>
        </w:rPr>
        <w:t xml:space="preserve">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r>
        <w:rPr>
          <w:rFonts w:ascii="Times New Roman" w:eastAsia="Times New Roman" w:hAnsi="Times New Roman" w:cs="Times New Roman"/>
          <w:i/>
          <w:iCs/>
          <w:sz w:val="24"/>
          <w:szCs w:val="24"/>
        </w:rPr>
        <w:t>для физических лиц</w:t>
      </w:r>
      <w:r>
        <w:rPr>
          <w:rFonts w:ascii="Times New Roman" w:eastAsia="Times New Roman" w:hAnsi="Times New Roman" w:cs="Times New Roman"/>
          <w:sz w:val="24"/>
          <w:szCs w:val="24"/>
        </w:rPr>
        <w:t xml:space="preserve">). </w:t>
      </w:r>
    </w:p>
    <w:p w:rsidR="00097485" w:rsidRDefault="00EB0C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Мы декларируем</w:t>
      </w:r>
      <w:r>
        <w:rPr>
          <w:rFonts w:ascii="Times New Roman" w:eastAsia="Times New Roman" w:hAnsi="Times New Roman" w:cs="Times New Roman"/>
          <w:sz w:val="24"/>
          <w:szCs w:val="24"/>
        </w:rPr>
        <w:t xml:space="preserve"> о своем соответствии требования, указанным в извещении о проведение запроса котировок, а именно:</w:t>
      </w:r>
    </w:p>
    <w:p w:rsidR="0073077D" w:rsidRDefault="0073077D" w:rsidP="0073077D">
      <w:r>
        <w:t>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rsidR="0073077D" w:rsidRDefault="0073077D" w:rsidP="0073077D">
      <w:proofErr w:type="spellStart"/>
      <w:r>
        <w:t>непроведение</w:t>
      </w:r>
      <w:proofErr w:type="spellEnd"/>
      <w: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73077D" w:rsidRDefault="0073077D" w:rsidP="0073077D">
      <w:proofErr w:type="spellStart"/>
      <w:r>
        <w:t>неприостановление</w:t>
      </w:r>
      <w:proofErr w:type="spellEnd"/>
      <w:r>
        <w:t xml:space="preserve"> деятельности участника закупки в порядке, предусмотренном B Кодексом Российской Федерации об административных правонарушениях;</w:t>
      </w:r>
    </w:p>
    <w:p w:rsidR="0073077D" w:rsidRDefault="0073077D" w:rsidP="0073077D">
      <w:r>
        <w:lastRenderedPageBreak/>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законодательством Российской Федерации о налогах и сборах) за прошедший календарный год, 24 C размер которых превышает двадцать пять процентов балансовой стоимости активов участника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его заявки на участие в закупке не принято;</w:t>
      </w:r>
    </w:p>
    <w:p w:rsidR="0073077D" w:rsidRDefault="0073077D" w:rsidP="0073077D">
      <w: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rsidR="0073077D" w:rsidRDefault="0073077D" w:rsidP="0073077D">
      <w: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3077D" w:rsidRDefault="0073077D" w:rsidP="0073077D">
      <w: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3077D" w:rsidRDefault="0073077D" w:rsidP="0073077D">
      <w: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73077D" w:rsidRDefault="0073077D" w:rsidP="0073077D">
      <w:r>
        <w:t>отсутствие сведений об участнике закупки в реестре недобросовестных поставщиков, предусмотренном Законом № 223-ФЗ;</w:t>
      </w:r>
    </w:p>
    <w:p w:rsidR="0073077D" w:rsidRDefault="0073077D" w:rsidP="0073077D">
      <w:r>
        <w:lastRenderedPageBreak/>
        <w:t>отсутствие сведений об участнике закупки в реестре недобросовестных поставщиков, предусмотренном Законом № 44-ФЗ, в том числе отсутствие в указанном реестре сведений об учредителях, о членах коллегиального исполнительного органа, о лице, исполняющем функции единоличного исполнительного органа участника закупки - юридического лица;</w:t>
      </w:r>
    </w:p>
    <w:p w:rsidR="0073077D" w:rsidRDefault="0073077D" w:rsidP="0073077D">
      <w:r>
        <w:t>отсутствие у физического лица - участника закупки судимости, уголовного преследования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(в 25 случае если исполнение договора связано с непосредственным присутствием поставщика (подрядчика, исполнителя) в здании, помещении и (или) на территории заказчика);</w:t>
      </w:r>
    </w:p>
    <w:p w:rsidR="00097485" w:rsidRDefault="00097485">
      <w:pPr>
        <w:tabs>
          <w:tab w:val="left" w:pos="540"/>
          <w:tab w:val="left" w:pos="900"/>
        </w:tabs>
        <w:spacing w:after="0" w:line="240" w:lineRule="auto"/>
        <w:jc w:val="both"/>
        <w:rPr>
          <w:rFonts w:ascii="Times New Roman" w:hAnsi="Times New Roman" w:cs="Times New Roman"/>
          <w:sz w:val="24"/>
          <w:szCs w:val="24"/>
        </w:rPr>
      </w:pPr>
    </w:p>
    <w:p w:rsidR="00097485" w:rsidRDefault="0073077D">
      <w:pPr>
        <w:tabs>
          <w:tab w:val="left" w:pos="540"/>
          <w:tab w:val="left" w:pos="900"/>
          <w:tab w:val="left" w:pos="127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EB0C42">
        <w:rPr>
          <w:rFonts w:ascii="Times New Roman" w:hAnsi="Times New Roman" w:cs="Times New Roman"/>
          <w:sz w:val="24"/>
          <w:szCs w:val="24"/>
        </w:rPr>
        <w:t xml:space="preserve"> </w:t>
      </w:r>
      <w:r w:rsidR="00EB0C42">
        <w:rPr>
          <w:rFonts w:ascii="Times New Roman" w:eastAsia="Times New Roman" w:hAnsi="Times New Roman" w:cs="Times New Roman"/>
          <w:sz w:val="24"/>
          <w:szCs w:val="24"/>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w:t>
      </w:r>
      <w:proofErr w:type="gramStart"/>
      <w:r w:rsidR="00EB0C42">
        <w:rPr>
          <w:rFonts w:ascii="Times New Roman" w:eastAsia="Times New Roman" w:hAnsi="Times New Roman" w:cs="Times New Roman"/>
          <w:sz w:val="24"/>
          <w:szCs w:val="24"/>
        </w:rPr>
        <w:t>подпунктом</w:t>
      </w:r>
      <w:proofErr w:type="gramEnd"/>
      <w:r w:rsidR="00EB0C42">
        <w:rPr>
          <w:rFonts w:ascii="Times New Roman" w:eastAsia="Times New Roman" w:hAnsi="Times New Roman" w:cs="Times New Roman"/>
          <w:sz w:val="24"/>
          <w:szCs w:val="24"/>
        </w:rPr>
        <w:t xml:space="preserve">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r w:rsidR="00EB0C42">
        <w:rPr>
          <w:rFonts w:ascii="Times New Roman" w:hAnsi="Times New Roman" w:cs="Times New Roman"/>
          <w:sz w:val="24"/>
          <w:szCs w:val="24"/>
        </w:rPr>
        <w:t>;</w:t>
      </w:r>
    </w:p>
    <w:p w:rsidR="00097485" w:rsidRDefault="0073077D">
      <w:pPr>
        <w:tabs>
          <w:tab w:val="left" w:pos="540"/>
          <w:tab w:val="left" w:pos="900"/>
          <w:tab w:val="left" w:pos="127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EB0C42">
        <w:rPr>
          <w:rFonts w:ascii="Times New Roman" w:hAnsi="Times New Roman" w:cs="Times New Roman"/>
          <w:sz w:val="24"/>
          <w:szCs w:val="24"/>
        </w:rPr>
        <w:t xml:space="preserve"> </w:t>
      </w:r>
      <w:r w:rsidR="00EB0C42">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rsidR="00097485" w:rsidRDefault="00EB0C42">
      <w:pPr>
        <w:tabs>
          <w:tab w:val="left" w:pos="851"/>
        </w:tabs>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Настоящим подтверждаем правильность и достоверность всех указанных данных и сведений.</w:t>
      </w:r>
    </w:p>
    <w:p w:rsidR="00097485" w:rsidRDefault="00097485">
      <w:pPr>
        <w:tabs>
          <w:tab w:val="left" w:pos="851"/>
        </w:tabs>
        <w:spacing w:after="0" w:line="240" w:lineRule="auto"/>
        <w:ind w:firstLine="709"/>
        <w:jc w:val="both"/>
        <w:rPr>
          <w:rFonts w:ascii="Times New Roman" w:eastAsia="Times New Roman" w:hAnsi="Times New Roman" w:cs="Times New Roman"/>
          <w:sz w:val="24"/>
          <w:szCs w:val="24"/>
          <w:lang w:eastAsia="ru-RU"/>
        </w:rPr>
      </w:pPr>
    </w:p>
    <w:p w:rsidR="00097485" w:rsidRDefault="00EB0C42">
      <w:pPr>
        <w:tabs>
          <w:tab w:val="left" w:pos="851"/>
        </w:tabs>
        <w:spacing w:after="0" w:line="240" w:lineRule="auto"/>
        <w:ind w:firstLine="709"/>
        <w:jc w:val="both"/>
        <w:rPr>
          <w:rFonts w:ascii="Times New Roman" w:eastAsia="Times New Roman" w:hAnsi="Times New Roman" w:cs="Times New Roman"/>
          <w:sz w:val="24"/>
          <w:szCs w:val="24"/>
          <w:lang w:eastAsia="ru-RU"/>
        </w:rPr>
      </w:pPr>
      <w:bookmarkStart w:id="16" w:name="_Hlk95332894"/>
      <w:r>
        <w:rPr>
          <w:rFonts w:ascii="Times New Roman" w:eastAsia="Times New Roman" w:hAnsi="Times New Roman" w:cs="Times New Roman"/>
          <w:sz w:val="24"/>
          <w:szCs w:val="24"/>
          <w:lang w:eastAsia="ru-RU"/>
        </w:rPr>
        <w:t xml:space="preserve">Должность уполномоченного лица (руководителя) </w:t>
      </w:r>
    </w:p>
    <w:p w:rsidR="00097485" w:rsidRDefault="00EB0C42">
      <w:pPr>
        <w:tabs>
          <w:tab w:val="left" w:pos="851"/>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участника размещения заказа</w:t>
      </w:r>
    </w:p>
    <w:p w:rsidR="00097485" w:rsidRDefault="00097485">
      <w:pPr>
        <w:tabs>
          <w:tab w:val="left" w:pos="851"/>
        </w:tabs>
        <w:spacing w:after="0" w:line="240" w:lineRule="auto"/>
        <w:ind w:firstLine="709"/>
        <w:jc w:val="both"/>
        <w:rPr>
          <w:rFonts w:ascii="Times New Roman" w:eastAsia="Times New Roman" w:hAnsi="Times New Roman" w:cs="Times New Roman"/>
          <w:sz w:val="24"/>
          <w:szCs w:val="24"/>
          <w:lang w:eastAsia="ru-RU"/>
        </w:rPr>
      </w:pPr>
    </w:p>
    <w:p w:rsidR="00097485" w:rsidRDefault="00EB0C42">
      <w:pPr>
        <w:tabs>
          <w:tab w:val="left" w:pos="851"/>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               /______________________/</w:t>
      </w:r>
    </w:p>
    <w:p w:rsidR="00097485" w:rsidRDefault="00EB0C42">
      <w:pPr>
        <w:tabs>
          <w:tab w:val="left" w:pos="851"/>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М.П.   (при </w:t>
      </w:r>
      <w:proofErr w:type="gramStart"/>
      <w:r>
        <w:rPr>
          <w:rFonts w:ascii="Times New Roman" w:eastAsia="Times New Roman" w:hAnsi="Times New Roman" w:cs="Times New Roman"/>
          <w:sz w:val="20"/>
          <w:szCs w:val="20"/>
          <w:lang w:eastAsia="ru-RU"/>
        </w:rPr>
        <w:t xml:space="preserve">наличии)   </w:t>
      </w:r>
      <w:proofErr w:type="gramEnd"/>
      <w:r>
        <w:rPr>
          <w:rFonts w:ascii="Times New Roman" w:eastAsia="Times New Roman" w:hAnsi="Times New Roman" w:cs="Times New Roman"/>
          <w:sz w:val="20"/>
          <w:szCs w:val="20"/>
          <w:lang w:eastAsia="ru-RU"/>
        </w:rPr>
        <w:t xml:space="preserve">                                                      (подпись)                  (фамилия и инициалы) </w:t>
      </w:r>
      <w:bookmarkEnd w:id="16"/>
    </w:p>
    <w:p w:rsidR="00097485" w:rsidRDefault="00097485">
      <w:pPr>
        <w:spacing w:line="0" w:lineRule="atLeast"/>
        <w:contextualSpacing/>
        <w:rPr>
          <w:rFonts w:eastAsia="Calibri"/>
          <w:bCs/>
          <w:sz w:val="20"/>
          <w:szCs w:val="20"/>
        </w:rPr>
      </w:pPr>
    </w:p>
    <w:p w:rsidR="00097485" w:rsidRDefault="00EB0C4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юридических лиц», Положения </w:t>
      </w:r>
      <w:r>
        <w:rPr>
          <w:rFonts w:ascii="Times New Roman" w:hAnsi="Times New Roman"/>
          <w:b/>
          <w:bCs/>
          <w:sz w:val="24"/>
          <w:szCs w:val="24"/>
          <w:lang w:eastAsia="ar-SA"/>
        </w:rPr>
        <w:t xml:space="preserve">о закупках товаров, работ, услуг </w:t>
      </w:r>
      <w:r>
        <w:rPr>
          <w:rFonts w:ascii="Times New Roman" w:eastAsia="Times New Roman" w:hAnsi="Times New Roman" w:cs="Times New Roman"/>
          <w:b/>
          <w:sz w:val="24"/>
          <w:szCs w:val="24"/>
          <w:lang w:eastAsia="ru-RU"/>
        </w:rPr>
        <w:t>для собственных нужд МУП "ЭТС"</w:t>
      </w:r>
      <w:r>
        <w:rPr>
          <w:rFonts w:ascii="Times New Roman" w:hAnsi="Times New Roman"/>
          <w:bCs/>
          <w:sz w:val="24"/>
          <w:szCs w:val="24"/>
        </w:rPr>
        <w:t xml:space="preserve"> </w:t>
      </w:r>
      <w:r>
        <w:rPr>
          <w:rFonts w:ascii="Times New Roman" w:eastAsia="Times New Roman" w:hAnsi="Times New Roman" w:cs="Times New Roman"/>
          <w:sz w:val="24"/>
          <w:szCs w:val="24"/>
          <w:lang w:eastAsia="ru-RU"/>
        </w:rPr>
        <w:t>регламентирующие требования, предъявляемые к содержанию котировочной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097485">
        <w:trPr>
          <w:trHeight w:val="674"/>
        </w:trPr>
        <w:tc>
          <w:tcPr>
            <w:tcW w:w="6120" w:type="dxa"/>
          </w:tcPr>
          <w:p w:rsidR="00097485" w:rsidRDefault="00EB0C42">
            <w:pPr>
              <w:widowControl w:val="0"/>
              <w:spacing w:after="0" w:line="240" w:lineRule="auto"/>
              <w:ind w:firstLine="709"/>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______________</w:t>
            </w:r>
          </w:p>
          <w:p w:rsidR="00097485" w:rsidRDefault="00EB0C42">
            <w:pPr>
              <w:widowControl w:val="0"/>
              <w:spacing w:after="0" w:line="240" w:lineRule="auto"/>
              <w:ind w:firstLine="709"/>
              <w:jc w:val="center"/>
              <w:rPr>
                <w:rFonts w:ascii="Times New Roman" w:eastAsia="Times New Roman" w:hAnsi="Times New Roman" w:cs="Times New Roman"/>
                <w:sz w:val="18"/>
                <w:szCs w:val="18"/>
                <w:lang w:eastAsia="ru-RU"/>
              </w:rPr>
            </w:pPr>
            <w:r>
              <w:rPr>
                <w:rFonts w:ascii="Times New Roman" w:eastAsia="Times New Roman" w:hAnsi="Times New Roman" w:cs="Times New Roman"/>
                <w:i/>
                <w:sz w:val="18"/>
                <w:szCs w:val="18"/>
                <w:lang w:eastAsia="ru-RU"/>
              </w:rPr>
              <w:t xml:space="preserve"> Подпись руководителя, полномочного представителя участника, М.П. (для юр. лиц); подпись участника(для физ. лиц)</w:t>
            </w:r>
          </w:p>
        </w:tc>
        <w:tc>
          <w:tcPr>
            <w:tcW w:w="4139" w:type="dxa"/>
          </w:tcPr>
          <w:p w:rsidR="00097485" w:rsidRDefault="00EB0C42">
            <w:pPr>
              <w:widowControl w:val="0"/>
              <w:spacing w:after="0" w:line="240" w:lineRule="auto"/>
              <w:ind w:firstLine="709"/>
              <w:jc w:val="center"/>
              <w:rPr>
                <w:rFonts w:ascii="Times New Roman" w:eastAsia="Times New Roman" w:hAnsi="Times New Roman" w:cs="Times New Roman"/>
                <w:sz w:val="18"/>
                <w:szCs w:val="18"/>
                <w:lang w:eastAsia="ru-RU"/>
              </w:rPr>
            </w:pPr>
            <w:r>
              <w:rPr>
                <w:rFonts w:ascii="Times New Roman" w:eastAsia="Times New Roman" w:hAnsi="Times New Roman" w:cs="Times New Roman"/>
                <w:b/>
                <w:bCs/>
                <w:sz w:val="18"/>
                <w:szCs w:val="18"/>
                <w:u w:val="single"/>
                <w:lang w:eastAsia="ru-RU"/>
              </w:rPr>
              <w:t>//</w:t>
            </w:r>
          </w:p>
          <w:p w:rsidR="00097485" w:rsidRDefault="00EB0C42">
            <w:pPr>
              <w:widowControl w:val="0"/>
              <w:spacing w:after="0" w:line="240" w:lineRule="auto"/>
              <w:ind w:firstLine="709"/>
              <w:jc w:val="center"/>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Расшифровка подписи (Ф.И.О.)</w:t>
            </w:r>
          </w:p>
        </w:tc>
      </w:tr>
    </w:tbl>
    <w:p w:rsidR="00097485" w:rsidRDefault="00097485">
      <w:pPr>
        <w:spacing w:after="200" w:line="240" w:lineRule="auto"/>
        <w:contextualSpacing/>
        <w:rPr>
          <w:rFonts w:ascii="Times New Roman" w:eastAsia="Times New Roman" w:hAnsi="Times New Roman" w:cs="Times New Roman"/>
          <w:b/>
          <w:sz w:val="24"/>
          <w:szCs w:val="24"/>
          <w:lang w:eastAsia="ru-RU"/>
        </w:rPr>
      </w:pPr>
    </w:p>
    <w:p w:rsidR="00097485" w:rsidRDefault="00097485">
      <w:pPr>
        <w:spacing w:after="200" w:line="240" w:lineRule="auto"/>
        <w:contextualSpacing/>
        <w:rPr>
          <w:rFonts w:ascii="Times New Roman" w:eastAsia="Times New Roman" w:hAnsi="Times New Roman" w:cs="Times New Roman"/>
          <w:b/>
          <w:sz w:val="24"/>
          <w:szCs w:val="24"/>
          <w:lang w:eastAsia="ru-RU"/>
        </w:rPr>
      </w:pPr>
    </w:p>
    <w:p w:rsidR="00097485" w:rsidRDefault="00EB0C42">
      <w:pPr>
        <w:keepNext/>
        <w:spacing w:after="200" w:line="276" w:lineRule="auto"/>
        <w:contextualSpacing/>
        <w:jc w:val="both"/>
        <w:outlineLvl w:val="2"/>
        <w:rPr>
          <w:rFonts w:ascii="Times New Roman" w:eastAsia="Times New Roman" w:hAnsi="Times New Roman" w:cs="Times New Roman"/>
          <w:bCs/>
          <w:sz w:val="24"/>
          <w:szCs w:val="24"/>
          <w:lang w:eastAsia="ar-SA"/>
        </w:rPr>
      </w:pPr>
      <w:bookmarkStart w:id="17" w:name="_Hlk89439265"/>
      <w:r>
        <w:rPr>
          <w:rFonts w:ascii="Times New Roman" w:eastAsia="Times New Roman" w:hAnsi="Times New Roman" w:cs="Times New Roman"/>
          <w:bCs/>
          <w:sz w:val="24"/>
          <w:szCs w:val="24"/>
          <w:lang w:eastAsia="ar-SA"/>
        </w:rPr>
        <w:t xml:space="preserve">Приложение к заявке: Документы в соответствии с </w:t>
      </w:r>
      <w:r>
        <w:rPr>
          <w:rFonts w:ascii="Times New Roman" w:eastAsia="Times New Roman" w:hAnsi="Times New Roman" w:cs="Times New Roman"/>
          <w:bCs/>
          <w:color w:val="0000FF"/>
          <w:sz w:val="24"/>
          <w:szCs w:val="24"/>
          <w:lang w:eastAsia="ar-SA"/>
        </w:rPr>
        <w:t xml:space="preserve">пунктом 24 </w:t>
      </w:r>
      <w:r>
        <w:rPr>
          <w:rFonts w:ascii="Times New Roman" w:eastAsia="Times New Roman" w:hAnsi="Times New Roman" w:cs="Times New Roman"/>
          <w:bCs/>
          <w:sz w:val="24"/>
          <w:szCs w:val="24"/>
          <w:lang w:eastAsia="ar-SA"/>
        </w:rPr>
        <w:t>настоящего Извещения о закупке.</w:t>
      </w:r>
    </w:p>
    <w:bookmarkEnd w:id="17"/>
    <w:p w:rsidR="00097485" w:rsidRDefault="00097485">
      <w:pPr>
        <w:keepNext/>
        <w:spacing w:after="200" w:line="276" w:lineRule="auto"/>
        <w:contextualSpacing/>
        <w:jc w:val="both"/>
        <w:outlineLvl w:val="2"/>
        <w:rPr>
          <w:rFonts w:ascii="Times New Roman" w:eastAsia="Times New Roman" w:hAnsi="Times New Roman" w:cs="Times New Roman"/>
          <w:bCs/>
          <w:sz w:val="24"/>
          <w:szCs w:val="24"/>
          <w:lang w:eastAsia="ar-SA"/>
        </w:rPr>
      </w:pPr>
    </w:p>
    <w:p w:rsidR="00097485" w:rsidRDefault="00EB0C42">
      <w:pPr>
        <w:spacing w:after="0" w:line="240" w:lineRule="auto"/>
        <w:jc w:val="both"/>
        <w:rPr>
          <w:rFonts w:ascii="Times New Roman" w:hAnsi="Times New Roman" w:cs="Times New Roman"/>
          <w:b/>
          <w:bCs/>
          <w:color w:val="FF0000"/>
          <w:sz w:val="24"/>
          <w:szCs w:val="24"/>
        </w:rPr>
      </w:pPr>
      <w:r>
        <w:rPr>
          <w:rFonts w:ascii="Times New Roman" w:hAnsi="Times New Roman" w:cs="Times New Roman"/>
          <w:b/>
          <w:bCs/>
          <w:color w:val="FF0000"/>
          <w:sz w:val="24"/>
          <w:szCs w:val="24"/>
        </w:rPr>
        <w:t>Заявка на участие в закупке предоставляется согласно требованию к содержанию, оформлению и составу заявки на участие в закупке в соответствии с ч. 10 ст. 3.2 Закона № 223-ФЗ. В случае несоответствия заявки на участие в закупке вышеперечисленным требованиям, заявка такого участника отклоняется.</w:t>
      </w:r>
    </w:p>
    <w:p w:rsidR="00097485" w:rsidRDefault="00097485">
      <w:pPr>
        <w:spacing w:after="0" w:line="240" w:lineRule="auto"/>
        <w:jc w:val="both"/>
        <w:rPr>
          <w:rFonts w:ascii="Times New Roman" w:hAnsi="Times New Roman" w:cs="Times New Roman"/>
          <w:b/>
          <w:bCs/>
          <w:color w:val="FF0000"/>
          <w:sz w:val="24"/>
          <w:szCs w:val="24"/>
        </w:rPr>
      </w:pPr>
    </w:p>
    <w:p w:rsidR="00097485" w:rsidRDefault="00EB0C42">
      <w:pPr>
        <w:spacing w:after="0" w:line="240" w:lineRule="auto"/>
        <w:jc w:val="both"/>
        <w:rPr>
          <w:rFonts w:ascii="Times New Roman" w:hAnsi="Times New Roman" w:cs="Times New Roman"/>
          <w:b/>
          <w:bCs/>
          <w:i/>
          <w:iCs/>
          <w:color w:val="FF0000"/>
          <w:sz w:val="20"/>
          <w:szCs w:val="20"/>
        </w:rPr>
      </w:pPr>
      <w:r>
        <w:rPr>
          <w:rFonts w:ascii="Times New Roman" w:hAnsi="Times New Roman" w:cs="Times New Roman"/>
          <w:b/>
          <w:bCs/>
          <w:i/>
          <w:iCs/>
          <w:color w:val="FF0000"/>
          <w:sz w:val="20"/>
          <w:szCs w:val="20"/>
        </w:rPr>
        <w:t xml:space="preserve">*В случае если предложение о цене договора и/или иные условия запроса котировок, указанные участниками закупки в специальных электронных формах на электронной площадке, отличаются от сведений, указанных в загруженных на электронную площадку электронных документах, заказчик/организатор руководствуется сведениями, указанными </w:t>
      </w:r>
      <w:proofErr w:type="gramStart"/>
      <w:r>
        <w:rPr>
          <w:rFonts w:ascii="Times New Roman" w:hAnsi="Times New Roman" w:cs="Times New Roman"/>
          <w:b/>
          <w:bCs/>
          <w:i/>
          <w:iCs/>
          <w:color w:val="FF0000"/>
          <w:sz w:val="20"/>
          <w:szCs w:val="20"/>
        </w:rPr>
        <w:t>в  загруженных</w:t>
      </w:r>
      <w:proofErr w:type="gramEnd"/>
      <w:r>
        <w:rPr>
          <w:rFonts w:ascii="Times New Roman" w:hAnsi="Times New Roman" w:cs="Times New Roman"/>
          <w:b/>
          <w:bCs/>
          <w:i/>
          <w:iCs/>
          <w:color w:val="FF0000"/>
          <w:sz w:val="20"/>
          <w:szCs w:val="20"/>
        </w:rPr>
        <w:t xml:space="preserve"> на электронную площадку электронных документах.</w:t>
      </w:r>
    </w:p>
    <w:p w:rsidR="00097485" w:rsidRDefault="00097485">
      <w:pPr>
        <w:spacing w:after="0" w:line="240" w:lineRule="auto"/>
        <w:jc w:val="both"/>
        <w:rPr>
          <w:rFonts w:ascii="Times New Roman" w:hAnsi="Times New Roman" w:cs="Times New Roman"/>
          <w:b/>
          <w:bCs/>
          <w:color w:val="FF0000"/>
          <w:sz w:val="24"/>
          <w:szCs w:val="24"/>
        </w:rPr>
      </w:pPr>
    </w:p>
    <w:p w:rsidR="00097485" w:rsidRDefault="00097485">
      <w:pPr>
        <w:spacing w:after="60" w:line="240" w:lineRule="auto"/>
        <w:jc w:val="center"/>
        <w:rPr>
          <w:rFonts w:ascii="Times New Roman" w:eastAsia="Times New Roman" w:hAnsi="Times New Roman" w:cs="Times New Roman"/>
          <w:bCs/>
          <w:color w:val="FF0000"/>
          <w:sz w:val="24"/>
          <w:szCs w:val="24"/>
          <w:lang w:eastAsia="ru-RU"/>
        </w:rPr>
      </w:pPr>
    </w:p>
    <w:sectPr w:rsidR="00097485">
      <w:footerReference w:type="default" r:id="rId11"/>
      <w:pgSz w:w="11906" w:h="16838"/>
      <w:pgMar w:top="426" w:right="850" w:bottom="1134" w:left="993"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5C4E" w:rsidRDefault="00D45C4E">
      <w:pPr>
        <w:spacing w:line="240" w:lineRule="auto"/>
      </w:pPr>
      <w:r>
        <w:separator/>
      </w:r>
    </w:p>
  </w:endnote>
  <w:endnote w:type="continuationSeparator" w:id="0">
    <w:p w:rsidR="00D45C4E" w:rsidRDefault="00D45C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 w:name="Liberation Serif">
    <w:charset w:val="00"/>
    <w:family w:val="auto"/>
    <w:pitch w:val="default"/>
  </w:font>
  <w:font w:name="Calibri Light">
    <w:panose1 w:val="020F0302020204030204"/>
    <w:charset w:val="CC"/>
    <w:family w:val="swiss"/>
    <w:pitch w:val="variable"/>
    <w:sig w:usb0="E0002AFF" w:usb1="C000247B" w:usb2="00000009" w:usb3="00000000" w:csb0="000001FF" w:csb1="00000000"/>
  </w:font>
  <w:font w:name="Times New Roman Bold">
    <w:charset w:val="00"/>
    <w:family w:val="auto"/>
    <w:pitch w:val="default"/>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ndale Sans UI">
    <w:charset w:val="00"/>
    <w:family w:val="auto"/>
    <w:pitch w:val="default"/>
  </w:font>
  <w:font w:name="Consultant">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0C42" w:rsidRDefault="00EB0C42">
    <w:pPr>
      <w:pStyle w:val="affa"/>
      <w:jc w:val="center"/>
    </w:pPr>
  </w:p>
  <w:p w:rsidR="00EB0C42" w:rsidRDefault="00EB0C42">
    <w:pPr>
      <w:pStyle w:val="af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5C4E" w:rsidRDefault="00D45C4E">
      <w:pPr>
        <w:spacing w:after="0"/>
      </w:pPr>
      <w:r>
        <w:separator/>
      </w:r>
    </w:p>
  </w:footnote>
  <w:footnote w:type="continuationSeparator" w:id="0">
    <w:p w:rsidR="00D45C4E" w:rsidRDefault="00D45C4E">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ED7406"/>
    <w:multiLevelType w:val="multilevel"/>
    <w:tmpl w:val="C1847090"/>
    <w:lvl w:ilvl="0">
      <w:start w:val="1"/>
      <w:numFmt w:val="bullet"/>
      <w:lvlText w:val=""/>
      <w:lvlJc w:val="left"/>
      <w:pPr>
        <w:ind w:left="774" w:hanging="360"/>
      </w:pPr>
      <w:rPr>
        <w:rFonts w:ascii="Wingdings" w:hAnsi="Wingdings" w:hint="default"/>
      </w:rPr>
    </w:lvl>
    <w:lvl w:ilvl="1">
      <w:start w:val="1"/>
      <w:numFmt w:val="bullet"/>
      <w:lvlText w:val="o"/>
      <w:lvlJc w:val="left"/>
      <w:pPr>
        <w:ind w:left="1494" w:hanging="360"/>
      </w:pPr>
      <w:rPr>
        <w:rFonts w:ascii="Courier New" w:hAnsi="Courier New" w:cs="Courier New" w:hint="default"/>
      </w:rPr>
    </w:lvl>
    <w:lvl w:ilvl="2">
      <w:start w:val="1"/>
      <w:numFmt w:val="bullet"/>
      <w:lvlText w:val=""/>
      <w:lvlJc w:val="left"/>
      <w:pPr>
        <w:ind w:left="2214" w:hanging="360"/>
      </w:pPr>
      <w:rPr>
        <w:rFonts w:ascii="Wingdings" w:hAnsi="Wingdings" w:hint="default"/>
      </w:rPr>
    </w:lvl>
    <w:lvl w:ilvl="3">
      <w:start w:val="1"/>
      <w:numFmt w:val="bullet"/>
      <w:lvlText w:val=""/>
      <w:lvlJc w:val="left"/>
      <w:pPr>
        <w:ind w:left="2934" w:hanging="360"/>
      </w:pPr>
      <w:rPr>
        <w:rFonts w:ascii="Symbol" w:hAnsi="Symbol" w:hint="default"/>
      </w:rPr>
    </w:lvl>
    <w:lvl w:ilvl="4">
      <w:start w:val="1"/>
      <w:numFmt w:val="bullet"/>
      <w:lvlText w:val="o"/>
      <w:lvlJc w:val="left"/>
      <w:pPr>
        <w:ind w:left="3654" w:hanging="360"/>
      </w:pPr>
      <w:rPr>
        <w:rFonts w:ascii="Courier New" w:hAnsi="Courier New" w:cs="Courier New" w:hint="default"/>
      </w:rPr>
    </w:lvl>
    <w:lvl w:ilvl="5">
      <w:start w:val="1"/>
      <w:numFmt w:val="bullet"/>
      <w:lvlText w:val=""/>
      <w:lvlJc w:val="left"/>
      <w:pPr>
        <w:ind w:left="4374" w:hanging="360"/>
      </w:pPr>
      <w:rPr>
        <w:rFonts w:ascii="Wingdings" w:hAnsi="Wingdings" w:hint="default"/>
      </w:rPr>
    </w:lvl>
    <w:lvl w:ilvl="6">
      <w:start w:val="1"/>
      <w:numFmt w:val="bullet"/>
      <w:lvlText w:val=""/>
      <w:lvlJc w:val="left"/>
      <w:pPr>
        <w:ind w:left="5094" w:hanging="360"/>
      </w:pPr>
      <w:rPr>
        <w:rFonts w:ascii="Symbol" w:hAnsi="Symbol" w:hint="default"/>
      </w:rPr>
    </w:lvl>
    <w:lvl w:ilvl="7">
      <w:start w:val="1"/>
      <w:numFmt w:val="bullet"/>
      <w:lvlText w:val="o"/>
      <w:lvlJc w:val="left"/>
      <w:pPr>
        <w:ind w:left="5814" w:hanging="360"/>
      </w:pPr>
      <w:rPr>
        <w:rFonts w:ascii="Courier New" w:hAnsi="Courier New" w:cs="Courier New" w:hint="default"/>
      </w:rPr>
    </w:lvl>
    <w:lvl w:ilvl="8">
      <w:start w:val="1"/>
      <w:numFmt w:val="bullet"/>
      <w:lvlText w:val=""/>
      <w:lvlJc w:val="left"/>
      <w:pPr>
        <w:ind w:left="6534" w:hanging="360"/>
      </w:pPr>
      <w:rPr>
        <w:rFonts w:ascii="Wingdings" w:hAnsi="Wingdings" w:hint="default"/>
      </w:rPr>
    </w:lvl>
  </w:abstractNum>
  <w:abstractNum w:abstractNumId="1" w15:restartNumberingAfterBreak="0">
    <w:nsid w:val="2BC149A8"/>
    <w:multiLevelType w:val="multilevel"/>
    <w:tmpl w:val="F9FA7D22"/>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hint="default"/>
      </w:rPr>
    </w:lvl>
    <w:lvl w:ilvl="2">
      <w:start w:val="1"/>
      <w:numFmt w:val="bullet"/>
      <w:pStyle w:val="3"/>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hint="default"/>
      </w:rPr>
    </w:lvl>
    <w:lvl w:ilvl="8">
      <w:start w:val="1"/>
      <w:numFmt w:val="bullet"/>
      <w:lvlText w:val=""/>
      <w:lvlJc w:val="left"/>
      <w:pPr>
        <w:ind w:left="7188" w:hanging="360"/>
      </w:pPr>
      <w:rPr>
        <w:rFonts w:ascii="Wingdings" w:hAnsi="Wingdings" w:hint="default"/>
      </w:rPr>
    </w:lvl>
  </w:abstractNum>
  <w:abstractNum w:abstractNumId="2" w15:restartNumberingAfterBreak="0">
    <w:nsid w:val="360B0626"/>
    <w:multiLevelType w:val="multilevel"/>
    <w:tmpl w:val="384C108A"/>
    <w:lvl w:ilvl="0">
      <w:start w:val="1"/>
      <w:numFmt w:val="decimal"/>
      <w:pStyle w:val="11"/>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63725291"/>
    <w:multiLevelType w:val="multilevel"/>
    <w:tmpl w:val="7B54AC3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68EE43EF"/>
    <w:multiLevelType w:val="multilevel"/>
    <w:tmpl w:val="D7740FEC"/>
    <w:lvl w:ilvl="0">
      <w:start w:val="1"/>
      <w:numFmt w:val="decimal"/>
      <w:pStyle w:val="1"/>
      <w:lvlText w:val="%1."/>
      <w:lvlJc w:val="left"/>
      <w:pPr>
        <w:ind w:left="1080" w:hanging="36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485"/>
    <w:rsid w:val="000063D9"/>
    <w:rsid w:val="00014698"/>
    <w:rsid w:val="00097485"/>
    <w:rsid w:val="00113831"/>
    <w:rsid w:val="00150AA3"/>
    <w:rsid w:val="00167768"/>
    <w:rsid w:val="001A751E"/>
    <w:rsid w:val="002D2415"/>
    <w:rsid w:val="0032163F"/>
    <w:rsid w:val="00361310"/>
    <w:rsid w:val="003A1EC5"/>
    <w:rsid w:val="0073077D"/>
    <w:rsid w:val="00807889"/>
    <w:rsid w:val="00824309"/>
    <w:rsid w:val="00862022"/>
    <w:rsid w:val="009D2B03"/>
    <w:rsid w:val="00B83CDA"/>
    <w:rsid w:val="00D45C4E"/>
    <w:rsid w:val="00DE7E26"/>
    <w:rsid w:val="00E9031A"/>
    <w:rsid w:val="00EB0C4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EF5E5E-629C-4C3D-AF4D-2006DB55D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163F"/>
    <w:pPr>
      <w:spacing w:after="160" w:line="259" w:lineRule="auto"/>
    </w:pPr>
    <w:rPr>
      <w:rFonts w:asciiTheme="minorHAnsi" w:eastAsiaTheme="minorHAnsi" w:hAnsiTheme="minorHAnsi" w:cstheme="minorBidi"/>
      <w:sz w:val="22"/>
      <w:szCs w:val="22"/>
      <w:lang w:eastAsia="en-US"/>
    </w:rPr>
  </w:style>
  <w:style w:type="paragraph" w:styleId="10">
    <w:name w:val="heading 1"/>
    <w:basedOn w:val="a"/>
    <w:next w:val="a"/>
    <w:link w:val="12"/>
    <w:uiPriority w:val="9"/>
    <w:qFormat/>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unhideWhenUsed/>
    <w:qFormat/>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
    <w:next w:val="a"/>
    <w:link w:val="30"/>
    <w:qFormat/>
    <w:pPr>
      <w:keepNext/>
      <w:numPr>
        <w:ilvl w:val="2"/>
        <w:numId w:val="1"/>
      </w:numPr>
      <w:spacing w:after="0" w:line="240" w:lineRule="auto"/>
      <w:outlineLvl w:val="2"/>
    </w:pPr>
    <w:rPr>
      <w:rFonts w:ascii="Times New Roman" w:eastAsia="Times New Roman" w:hAnsi="Times New Roman" w:cs="Times New Roman"/>
      <w:sz w:val="28"/>
      <w:szCs w:val="24"/>
      <w:lang w:eastAsia="ar-SA"/>
    </w:rPr>
  </w:style>
  <w:style w:type="paragraph" w:styleId="4">
    <w:name w:val="heading 4"/>
    <w:basedOn w:val="a"/>
    <w:next w:val="a"/>
    <w:link w:val="40"/>
    <w:unhideWhenUsed/>
    <w:qFormat/>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pPr>
      <w:keepNext/>
      <w:keepLines/>
      <w:spacing w:before="40" w:after="0"/>
      <w:outlineLvl w:val="4"/>
    </w:pPr>
    <w:rPr>
      <w:rFonts w:ascii="Cambria" w:eastAsia="Times New Roman" w:hAnsi="Cambria" w:cs="Times New Roman"/>
      <w:color w:val="243F60"/>
    </w:rPr>
  </w:style>
  <w:style w:type="paragraph" w:styleId="6">
    <w:name w:val="heading 6"/>
    <w:basedOn w:val="a"/>
    <w:next w:val="a"/>
    <w:link w:val="60"/>
    <w:uiPriority w:val="9"/>
    <w:unhideWhenUsed/>
    <w:qFormat/>
    <w:pPr>
      <w:keepNext/>
      <w:keepLines/>
      <w:spacing w:before="40" w:after="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after="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spacing w:after="0"/>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3">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a0"/>
    <w:uiPriority w:val="9"/>
    <w:rPr>
      <w:rFonts w:ascii="Arial" w:eastAsia="Arial" w:hAnsi="Arial" w:cs="Arial"/>
      <w:color w:val="2E74B5" w:themeColor="accent1" w:themeShade="BF"/>
      <w:sz w:val="40"/>
      <w:szCs w:val="40"/>
    </w:rPr>
  </w:style>
  <w:style w:type="character" w:customStyle="1" w:styleId="Heading2Char">
    <w:name w:val="Heading 2 Char"/>
    <w:basedOn w:val="a0"/>
    <w:uiPriority w:val="9"/>
    <w:rPr>
      <w:rFonts w:ascii="Arial" w:eastAsia="Arial" w:hAnsi="Arial" w:cs="Arial"/>
      <w:color w:val="2E74B5" w:themeColor="accent1" w:themeShade="BF"/>
      <w:sz w:val="32"/>
      <w:szCs w:val="32"/>
    </w:rPr>
  </w:style>
  <w:style w:type="character" w:customStyle="1" w:styleId="Heading3Char">
    <w:name w:val="Heading 3 Char"/>
    <w:basedOn w:val="a0"/>
    <w:uiPriority w:val="9"/>
    <w:rPr>
      <w:rFonts w:ascii="Arial" w:eastAsia="Arial" w:hAnsi="Arial" w:cs="Arial"/>
      <w:color w:val="2E74B5" w:themeColor="accent1" w:themeShade="BF"/>
      <w:sz w:val="28"/>
      <w:szCs w:val="28"/>
    </w:rPr>
  </w:style>
  <w:style w:type="character" w:customStyle="1" w:styleId="Heading4Char">
    <w:name w:val="Heading 4 Char"/>
    <w:basedOn w:val="a0"/>
    <w:uiPriority w:val="9"/>
    <w:rPr>
      <w:rFonts w:ascii="Arial" w:eastAsia="Arial" w:hAnsi="Arial" w:cs="Arial"/>
      <w:i/>
      <w:iCs/>
      <w:color w:val="2E74B5" w:themeColor="accent1" w:themeShade="BF"/>
    </w:rPr>
  </w:style>
  <w:style w:type="character" w:customStyle="1" w:styleId="Heading5Char">
    <w:name w:val="Heading 5 Char"/>
    <w:basedOn w:val="a0"/>
    <w:uiPriority w:val="9"/>
    <w:rPr>
      <w:rFonts w:ascii="Arial" w:eastAsia="Arial" w:hAnsi="Arial" w:cs="Arial"/>
      <w:color w:val="2E74B5"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character" w:customStyle="1" w:styleId="SubtitleChar">
    <w:name w:val="Subtitle Char"/>
    <w:basedOn w:val="a0"/>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3">
    <w:name w:val="Intense Emphasis"/>
    <w:basedOn w:val="a0"/>
    <w:uiPriority w:val="21"/>
    <w:qFormat/>
    <w:rPr>
      <w:i/>
      <w:iCs/>
      <w:color w:val="2E74B5" w:themeColor="accent1" w:themeShade="BF"/>
    </w:rPr>
  </w:style>
  <w:style w:type="paragraph" w:styleId="a4">
    <w:name w:val="Intense Quote"/>
    <w:basedOn w:val="a"/>
    <w:next w:val="a"/>
    <w:link w:val="a5"/>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5">
    <w:name w:val="Выделенная цитата Знак"/>
    <w:basedOn w:val="a0"/>
    <w:link w:val="a4"/>
    <w:uiPriority w:val="30"/>
    <w:rPr>
      <w:i/>
      <w:iCs/>
      <w:color w:val="2E74B5" w:themeColor="accent1" w:themeShade="BF"/>
    </w:rPr>
  </w:style>
  <w:style w:type="character" w:styleId="a6">
    <w:name w:val="Intense Reference"/>
    <w:basedOn w:val="a0"/>
    <w:uiPriority w:val="32"/>
    <w:qFormat/>
    <w:rPr>
      <w:b/>
      <w:bCs/>
      <w:smallCaps/>
      <w:color w:val="2E74B5" w:themeColor="accent1" w:themeShade="BF"/>
      <w:spacing w:val="5"/>
    </w:rPr>
  </w:style>
  <w:style w:type="character" w:styleId="a7">
    <w:name w:val="Subtle Emphasis"/>
    <w:basedOn w:val="a0"/>
    <w:uiPriority w:val="19"/>
    <w:qFormat/>
    <w:rPr>
      <w:i/>
      <w:iCs/>
      <w:color w:val="404040" w:themeColor="text1" w:themeTint="BF"/>
    </w:rPr>
  </w:style>
  <w:style w:type="character" w:styleId="a8">
    <w:name w:val="Subtle Reference"/>
    <w:basedOn w:val="a0"/>
    <w:uiPriority w:val="31"/>
    <w:qFormat/>
    <w:rPr>
      <w:smallCaps/>
      <w:color w:val="5A5A5A" w:themeColor="text1" w:themeTint="A5"/>
    </w:rPr>
  </w:style>
  <w:style w:type="character" w:styleId="a9">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unhideWhenUsed/>
    <w:qFormat/>
    <w:pPr>
      <w:spacing w:after="200" w:line="240" w:lineRule="auto"/>
    </w:pPr>
    <w:rPr>
      <w:i/>
      <w:iCs/>
      <w:color w:val="44546A" w:themeColor="text2"/>
      <w:sz w:val="18"/>
      <w:szCs w:val="18"/>
    </w:rPr>
  </w:style>
  <w:style w:type="character" w:customStyle="1" w:styleId="FootnoteTextChar">
    <w:name w:val="Footnote Text Char"/>
    <w:basedOn w:val="a0"/>
    <w:uiPriority w:val="99"/>
    <w:semiHidden/>
    <w:rPr>
      <w:sz w:val="20"/>
      <w:szCs w:val="20"/>
    </w:rPr>
  </w:style>
  <w:style w:type="paragraph" w:styleId="ab">
    <w:name w:val="endnote text"/>
    <w:basedOn w:val="a"/>
    <w:link w:val="ac"/>
    <w:uiPriority w:val="99"/>
    <w:semiHidden/>
    <w:unhideWhenUsed/>
    <w:pPr>
      <w:spacing w:after="0" w:line="240" w:lineRule="auto"/>
    </w:pPr>
    <w:rPr>
      <w:sz w:val="20"/>
      <w:szCs w:val="20"/>
    </w:rPr>
  </w:style>
  <w:style w:type="character" w:customStyle="1" w:styleId="ac">
    <w:name w:val="Текст концевой сноски Знак"/>
    <w:basedOn w:val="a0"/>
    <w:link w:val="ab"/>
    <w:uiPriority w:val="99"/>
    <w:semiHidden/>
    <w:rPr>
      <w:sz w:val="20"/>
      <w:szCs w:val="20"/>
    </w:rPr>
  </w:style>
  <w:style w:type="character" w:styleId="ad">
    <w:name w:val="endnote reference"/>
    <w:basedOn w:val="a0"/>
    <w:uiPriority w:val="99"/>
    <w:semiHidden/>
    <w:unhideWhenUsed/>
    <w:rPr>
      <w:vertAlign w:val="superscript"/>
    </w:rPr>
  </w:style>
  <w:style w:type="paragraph" w:styleId="14">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paragraph" w:styleId="ae">
    <w:name w:val="TOC Heading"/>
    <w:uiPriority w:val="39"/>
    <w:unhideWhenUsed/>
  </w:style>
  <w:style w:type="paragraph" w:styleId="af">
    <w:name w:val="table of figures"/>
    <w:basedOn w:val="a"/>
    <w:next w:val="a"/>
    <w:uiPriority w:val="99"/>
    <w:unhideWhenUsed/>
    <w:pPr>
      <w:spacing w:after="0"/>
    </w:pPr>
  </w:style>
  <w:style w:type="character" w:styleId="af0">
    <w:name w:val="FollowedHyperlink"/>
    <w:basedOn w:val="a0"/>
    <w:uiPriority w:val="99"/>
    <w:unhideWhenUsed/>
    <w:qFormat/>
    <w:rPr>
      <w:rFonts w:cs="Times New Roman"/>
      <w:color w:val="800080"/>
      <w:u w:val="single"/>
    </w:rPr>
  </w:style>
  <w:style w:type="character" w:styleId="af1">
    <w:name w:val="footnote reference"/>
    <w:basedOn w:val="a0"/>
    <w:uiPriority w:val="99"/>
    <w:qFormat/>
    <w:rPr>
      <w:rFonts w:cs="Times New Roman"/>
      <w:vertAlign w:val="superscript"/>
    </w:rPr>
  </w:style>
  <w:style w:type="character" w:styleId="af2">
    <w:name w:val="annotation reference"/>
    <w:basedOn w:val="a0"/>
    <w:uiPriority w:val="99"/>
    <w:semiHidden/>
    <w:unhideWhenUsed/>
    <w:qFormat/>
    <w:rPr>
      <w:sz w:val="16"/>
      <w:szCs w:val="16"/>
    </w:rPr>
  </w:style>
  <w:style w:type="character" w:styleId="af3">
    <w:name w:val="Emphasis"/>
    <w:uiPriority w:val="20"/>
    <w:qFormat/>
    <w:rPr>
      <w:i/>
      <w:iCs/>
    </w:rPr>
  </w:style>
  <w:style w:type="character" w:styleId="af4">
    <w:name w:val="Hyperlink"/>
    <w:basedOn w:val="a0"/>
    <w:qFormat/>
    <w:rPr>
      <w:rFonts w:cs="Times New Roman"/>
      <w:color w:val="0000FF"/>
      <w:u w:val="single"/>
    </w:rPr>
  </w:style>
  <w:style w:type="character" w:styleId="HTML">
    <w:name w:val="HTML Keyboard"/>
    <w:basedOn w:val="a0"/>
    <w:uiPriority w:val="99"/>
    <w:qFormat/>
    <w:rPr>
      <w:rFonts w:ascii="Courier New" w:hAnsi="Courier New" w:cs="Times New Roman"/>
      <w:sz w:val="20"/>
    </w:rPr>
  </w:style>
  <w:style w:type="character" w:styleId="af5">
    <w:name w:val="page number"/>
    <w:basedOn w:val="a0"/>
    <w:qFormat/>
    <w:rPr>
      <w:rFonts w:cs="Times New Roman"/>
    </w:rPr>
  </w:style>
  <w:style w:type="character" w:styleId="af6">
    <w:name w:val="Strong"/>
    <w:basedOn w:val="a0"/>
    <w:uiPriority w:val="22"/>
    <w:qFormat/>
    <w:rPr>
      <w:rFonts w:cs="Times New Roman"/>
      <w:b/>
    </w:rPr>
  </w:style>
  <w:style w:type="paragraph" w:styleId="af7">
    <w:name w:val="Balloon Text"/>
    <w:basedOn w:val="a"/>
    <w:link w:val="af8"/>
    <w:unhideWhenUsed/>
    <w:qFormat/>
    <w:pPr>
      <w:spacing w:after="0" w:line="240" w:lineRule="auto"/>
    </w:pPr>
    <w:rPr>
      <w:rFonts w:ascii="Tahoma" w:eastAsia="Times New Roman" w:hAnsi="Tahoma" w:cs="Tahoma"/>
      <w:sz w:val="16"/>
      <w:szCs w:val="16"/>
    </w:rPr>
  </w:style>
  <w:style w:type="paragraph" w:styleId="25">
    <w:name w:val="Body Text 2"/>
    <w:basedOn w:val="a"/>
    <w:link w:val="26"/>
    <w:uiPriority w:val="99"/>
    <w:unhideWhenUsed/>
    <w:qFormat/>
    <w:pPr>
      <w:widowControl w:val="0"/>
      <w:spacing w:after="120" w:line="480" w:lineRule="auto"/>
    </w:pPr>
    <w:rPr>
      <w:rFonts w:ascii="Times New Roman" w:eastAsia="Arial" w:hAnsi="Times New Roman" w:cs="Times New Roman"/>
      <w:sz w:val="20"/>
      <w:szCs w:val="20"/>
      <w:lang w:eastAsia="ar-SA"/>
    </w:rPr>
  </w:style>
  <w:style w:type="paragraph" w:styleId="af9">
    <w:name w:val="Plain Text"/>
    <w:basedOn w:val="a"/>
    <w:link w:val="afa"/>
    <w:uiPriority w:val="99"/>
    <w:qFormat/>
    <w:pPr>
      <w:widowControl w:val="0"/>
      <w:spacing w:after="0" w:line="240" w:lineRule="auto"/>
    </w:pPr>
    <w:rPr>
      <w:rFonts w:ascii="Courier New" w:eastAsia="Times New Roman" w:hAnsi="Courier New" w:cs="Times New Roman"/>
      <w:sz w:val="20"/>
      <w:szCs w:val="20"/>
    </w:rPr>
  </w:style>
  <w:style w:type="paragraph" w:styleId="33">
    <w:name w:val="Body Text Indent 3"/>
    <w:basedOn w:val="a"/>
    <w:link w:val="310"/>
    <w:uiPriority w:val="99"/>
    <w:unhideWhenUsed/>
    <w:qFormat/>
    <w:pPr>
      <w:spacing w:after="120"/>
      <w:ind w:left="283"/>
    </w:pPr>
    <w:rPr>
      <w:sz w:val="16"/>
      <w:szCs w:val="16"/>
    </w:rPr>
  </w:style>
  <w:style w:type="paragraph" w:styleId="afb">
    <w:name w:val="annotation text"/>
    <w:basedOn w:val="a"/>
    <w:link w:val="afc"/>
    <w:uiPriority w:val="99"/>
    <w:semiHidden/>
    <w:unhideWhenUsed/>
    <w:qFormat/>
    <w:pPr>
      <w:spacing w:line="240" w:lineRule="auto"/>
    </w:pPr>
    <w:rPr>
      <w:sz w:val="20"/>
      <w:szCs w:val="20"/>
    </w:rPr>
  </w:style>
  <w:style w:type="paragraph" w:styleId="afd">
    <w:name w:val="annotation subject"/>
    <w:basedOn w:val="afb"/>
    <w:next w:val="afb"/>
    <w:link w:val="afe"/>
    <w:uiPriority w:val="99"/>
    <w:semiHidden/>
    <w:unhideWhenUsed/>
    <w:qFormat/>
    <w:rPr>
      <w:b/>
      <w:bCs/>
    </w:rPr>
  </w:style>
  <w:style w:type="paragraph" w:styleId="aff">
    <w:name w:val="Document Map"/>
    <w:basedOn w:val="a"/>
    <w:link w:val="aff0"/>
    <w:uiPriority w:val="99"/>
    <w:unhideWhenUsed/>
    <w:qFormat/>
    <w:pPr>
      <w:spacing w:after="0" w:line="240" w:lineRule="auto"/>
    </w:pPr>
    <w:rPr>
      <w:rFonts w:ascii="Tahoma" w:eastAsia="Times New Roman" w:hAnsi="Tahoma" w:cs="Times New Roman"/>
      <w:sz w:val="16"/>
      <w:szCs w:val="16"/>
      <w:lang w:eastAsia="ar-SA"/>
    </w:rPr>
  </w:style>
  <w:style w:type="paragraph" w:styleId="aff1">
    <w:name w:val="footnote text"/>
    <w:basedOn w:val="a"/>
    <w:link w:val="15"/>
    <w:uiPriority w:val="99"/>
    <w:unhideWhenUsed/>
    <w:qFormat/>
    <w:pPr>
      <w:spacing w:after="0" w:line="240" w:lineRule="auto"/>
    </w:pPr>
    <w:rPr>
      <w:sz w:val="20"/>
      <w:szCs w:val="20"/>
    </w:rPr>
  </w:style>
  <w:style w:type="paragraph" w:styleId="aff2">
    <w:name w:val="header"/>
    <w:basedOn w:val="a"/>
    <w:link w:val="aff3"/>
    <w:uiPriority w:val="99"/>
    <w:qFormat/>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paragraph" w:styleId="aff4">
    <w:name w:val="Body Text"/>
    <w:basedOn w:val="a"/>
    <w:link w:val="aff5"/>
    <w:qFormat/>
    <w:pPr>
      <w:widowControl w:val="0"/>
      <w:spacing w:after="120" w:line="240" w:lineRule="auto"/>
    </w:pPr>
    <w:rPr>
      <w:rFonts w:ascii="Times New Roman" w:eastAsia="Times New Roman" w:hAnsi="Times New Roman" w:cs="Times New Roman"/>
      <w:sz w:val="24"/>
      <w:szCs w:val="24"/>
      <w:lang w:eastAsia="ar-SA"/>
    </w:rPr>
  </w:style>
  <w:style w:type="paragraph" w:styleId="aff6">
    <w:name w:val="Body Text Indent"/>
    <w:basedOn w:val="a"/>
    <w:link w:val="aff7"/>
    <w:qFormat/>
    <w:pPr>
      <w:spacing w:after="120" w:line="240" w:lineRule="auto"/>
      <w:ind w:left="283"/>
    </w:pPr>
    <w:rPr>
      <w:rFonts w:ascii="Times New Roman" w:eastAsia="Times New Roman" w:hAnsi="Times New Roman" w:cs="Times New Roman"/>
      <w:sz w:val="24"/>
      <w:szCs w:val="24"/>
      <w:lang w:eastAsia="ru-RU"/>
    </w:rPr>
  </w:style>
  <w:style w:type="paragraph" w:styleId="aff8">
    <w:name w:val="Title"/>
    <w:basedOn w:val="a"/>
    <w:link w:val="aff9"/>
    <w:qFormat/>
    <w:pPr>
      <w:spacing w:after="0" w:line="240" w:lineRule="auto"/>
      <w:jc w:val="center"/>
    </w:pPr>
    <w:rPr>
      <w:rFonts w:ascii="Times New Roman" w:eastAsia="Times New Roman" w:hAnsi="Times New Roman" w:cs="Times New Roman"/>
      <w:sz w:val="24"/>
      <w:szCs w:val="24"/>
      <w:lang w:eastAsia="ru-RU"/>
    </w:rPr>
  </w:style>
  <w:style w:type="paragraph" w:styleId="affa">
    <w:name w:val="footer"/>
    <w:basedOn w:val="a"/>
    <w:link w:val="affb"/>
    <w:uiPriority w:val="99"/>
    <w:qFormat/>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paragraph" w:styleId="27">
    <w:name w:val="List Number 2"/>
    <w:basedOn w:val="a"/>
    <w:qFormat/>
    <w:pPr>
      <w:tabs>
        <w:tab w:val="left" w:pos="432"/>
      </w:tabs>
      <w:spacing w:after="0" w:line="240" w:lineRule="auto"/>
      <w:ind w:left="432" w:hanging="432"/>
      <w:contextualSpacing/>
    </w:pPr>
    <w:rPr>
      <w:rFonts w:ascii="Times New Roman" w:eastAsia="Times New Roman" w:hAnsi="Times New Roman" w:cs="Times New Roman"/>
      <w:sz w:val="24"/>
      <w:szCs w:val="24"/>
      <w:lang w:eastAsia="ru-RU"/>
    </w:rPr>
  </w:style>
  <w:style w:type="paragraph" w:styleId="affc">
    <w:name w:val="List"/>
    <w:basedOn w:val="aff4"/>
    <w:qFormat/>
    <w:pPr>
      <w:spacing w:after="0"/>
      <w:jc w:val="both"/>
    </w:pPr>
    <w:rPr>
      <w:rFonts w:ascii="Arial" w:hAnsi="Arial" w:cs="Tahoma"/>
      <w:color w:val="000000"/>
      <w:szCs w:val="22"/>
    </w:rPr>
  </w:style>
  <w:style w:type="paragraph" w:styleId="affd">
    <w:name w:val="Normal (Web)"/>
    <w:basedOn w:val="a"/>
    <w:uiPriority w:val="99"/>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4">
    <w:name w:val="Body Text 3"/>
    <w:basedOn w:val="a"/>
    <w:link w:val="35"/>
    <w:uiPriority w:val="99"/>
    <w:qFormat/>
    <w:pPr>
      <w:spacing w:after="120" w:line="240" w:lineRule="auto"/>
    </w:pPr>
    <w:rPr>
      <w:rFonts w:ascii="Times New Roman" w:eastAsia="Times New Roman" w:hAnsi="Times New Roman" w:cs="Times New Roman"/>
      <w:sz w:val="16"/>
      <w:szCs w:val="16"/>
      <w:lang w:eastAsia="ru-RU"/>
    </w:rPr>
  </w:style>
  <w:style w:type="paragraph" w:styleId="28">
    <w:name w:val="Body Text Indent 2"/>
    <w:basedOn w:val="a"/>
    <w:link w:val="210"/>
    <w:uiPriority w:val="99"/>
    <w:unhideWhenUsed/>
    <w:qFormat/>
    <w:pPr>
      <w:spacing w:after="120" w:line="480" w:lineRule="auto"/>
      <w:ind w:left="283"/>
    </w:pPr>
  </w:style>
  <w:style w:type="paragraph" w:styleId="affe">
    <w:name w:val="Subtitle"/>
    <w:basedOn w:val="a"/>
    <w:link w:val="afff"/>
    <w:uiPriority w:val="11"/>
    <w:qFormat/>
    <w:pPr>
      <w:spacing w:after="0" w:line="240" w:lineRule="auto"/>
    </w:pPr>
    <w:rPr>
      <w:rFonts w:ascii="Times New Roman" w:eastAsia="Times New Roman" w:hAnsi="Times New Roman" w:cs="Times New Roman"/>
      <w:i/>
      <w:iCs/>
      <w:sz w:val="24"/>
      <w:szCs w:val="24"/>
      <w:lang w:eastAsia="ru-RU"/>
    </w:rPr>
  </w:style>
  <w:style w:type="paragraph" w:styleId="HTML0">
    <w:name w:val="HTML Preformatted"/>
    <w:basedOn w:val="a"/>
    <w:link w:val="HTML1"/>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styleId="afff0">
    <w:name w:val="E-mail Signature"/>
    <w:basedOn w:val="a"/>
    <w:link w:val="afff1"/>
    <w:uiPriority w:val="99"/>
    <w:unhideWhenUsed/>
    <w:qFormat/>
    <w:pPr>
      <w:spacing w:after="0" w:line="240" w:lineRule="auto"/>
      <w:jc w:val="both"/>
    </w:pPr>
    <w:rPr>
      <w:rFonts w:ascii="Times New Roman" w:eastAsia="Times New Roman" w:hAnsi="Times New Roman" w:cs="Times New Roman"/>
      <w:sz w:val="24"/>
      <w:szCs w:val="24"/>
      <w:lang w:eastAsia="ru-RU"/>
    </w:rPr>
  </w:style>
  <w:style w:type="table" w:styleId="afff2">
    <w:name w:val="Table Grid"/>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2">
    <w:name w:val="Заголовок 1 Знак"/>
    <w:basedOn w:val="a0"/>
    <w:link w:val="10"/>
    <w:uiPriority w:val="9"/>
    <w:qFormat/>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0">
    <w:name w:val="Заголовок 41"/>
    <w:basedOn w:val="a"/>
    <w:next w:val="a"/>
    <w:unhideWhenUsed/>
    <w:qFormat/>
    <w:pPr>
      <w:keepNext/>
      <w:keepLines/>
      <w:spacing w:before="40" w:after="0" w:line="276" w:lineRule="auto"/>
      <w:outlineLvl w:val="3"/>
    </w:pPr>
    <w:rPr>
      <w:rFonts w:ascii="Cambria" w:eastAsia="Times New Roman" w:hAnsi="Cambria" w:cs="Times New Roman"/>
      <w:i/>
      <w:iCs/>
      <w:color w:val="365F91"/>
    </w:rPr>
  </w:style>
  <w:style w:type="paragraph" w:customStyle="1" w:styleId="510">
    <w:name w:val="Заголовок 51"/>
    <w:basedOn w:val="a"/>
    <w:next w:val="a"/>
    <w:unhideWhenUsed/>
    <w:qFormat/>
    <w:pPr>
      <w:keepNext/>
      <w:keepLines/>
      <w:spacing w:before="200" w:after="0" w:line="276" w:lineRule="auto"/>
      <w:outlineLvl w:val="4"/>
    </w:pPr>
    <w:rPr>
      <w:rFonts w:ascii="Cambria" w:eastAsia="Times New Roman" w:hAnsi="Cambria" w:cs="Times New Roman"/>
      <w:color w:val="243F60"/>
    </w:rPr>
  </w:style>
  <w:style w:type="character" w:customStyle="1" w:styleId="20">
    <w:name w:val="Заголовок 2 Знак"/>
    <w:basedOn w:val="a0"/>
    <w:link w:val="2"/>
    <w:uiPriority w:val="9"/>
    <w:qFormat/>
    <w:rPr>
      <w:rFonts w:ascii="Cambria" w:eastAsia="Times New Roman" w:hAnsi="Cambria" w:cs="Times New Roman"/>
      <w:b/>
      <w:bCs/>
      <w:color w:val="4F81BD"/>
      <w:sz w:val="26"/>
      <w:szCs w:val="26"/>
    </w:rPr>
  </w:style>
  <w:style w:type="character" w:customStyle="1" w:styleId="40">
    <w:name w:val="Заголовок 4 Знак"/>
    <w:basedOn w:val="a0"/>
    <w:link w:val="4"/>
    <w:qFormat/>
    <w:rPr>
      <w:rFonts w:ascii="Cambria" w:eastAsia="Times New Roman" w:hAnsi="Cambria" w:cs="Times New Roman"/>
      <w:i/>
      <w:iCs/>
      <w:color w:val="365F91"/>
    </w:rPr>
  </w:style>
  <w:style w:type="character" w:customStyle="1" w:styleId="50">
    <w:name w:val="Заголовок 5 Знак"/>
    <w:basedOn w:val="a0"/>
    <w:link w:val="5"/>
    <w:uiPriority w:val="9"/>
    <w:qFormat/>
    <w:rPr>
      <w:rFonts w:ascii="Cambria" w:eastAsia="Times New Roman" w:hAnsi="Cambria" w:cs="Times New Roman"/>
      <w:color w:val="243F60"/>
    </w:rPr>
  </w:style>
  <w:style w:type="character" w:customStyle="1" w:styleId="aff5">
    <w:name w:val="Основной текст Знак"/>
    <w:basedOn w:val="a0"/>
    <w:link w:val="aff4"/>
    <w:qFormat/>
    <w:rPr>
      <w:rFonts w:ascii="Times New Roman" w:eastAsia="Times New Roman" w:hAnsi="Times New Roman" w:cs="Times New Roman"/>
      <w:sz w:val="24"/>
      <w:szCs w:val="24"/>
      <w:lang w:eastAsia="ar-SA"/>
    </w:rPr>
  </w:style>
  <w:style w:type="paragraph" w:customStyle="1" w:styleId="ConsPlusNormal">
    <w:name w:val="ConsPlusNormal"/>
    <w:link w:val="ConsPlusNormal0"/>
    <w:qFormat/>
    <w:pPr>
      <w:widowControl w:val="0"/>
      <w:ind w:firstLine="720"/>
    </w:pPr>
    <w:rPr>
      <w:rFonts w:ascii="Arial" w:eastAsia="Times New Roman" w:hAnsi="Arial" w:cs="Arial"/>
      <w:lang w:eastAsia="ar-SA"/>
    </w:rPr>
  </w:style>
  <w:style w:type="character" w:customStyle="1" w:styleId="ConsPlusNormal0">
    <w:name w:val="ConsPlusNormal Знак"/>
    <w:link w:val="ConsPlusNormal"/>
    <w:qFormat/>
    <w:rPr>
      <w:rFonts w:ascii="Arial" w:eastAsia="Times New Roman" w:hAnsi="Arial" w:cs="Arial"/>
      <w:sz w:val="20"/>
      <w:szCs w:val="20"/>
      <w:lang w:eastAsia="ar-SA"/>
    </w:rPr>
  </w:style>
  <w:style w:type="paragraph" w:customStyle="1" w:styleId="ConsPlusNonformat">
    <w:name w:val="ConsPlusNonformat"/>
    <w:qFormat/>
    <w:pPr>
      <w:widowControl w:val="0"/>
    </w:pPr>
    <w:rPr>
      <w:rFonts w:ascii="Courier New" w:eastAsia="Times New Roman" w:hAnsi="Courier New" w:cs="Courier New"/>
    </w:rPr>
  </w:style>
  <w:style w:type="paragraph" w:customStyle="1" w:styleId="36">
    <w:name w:val="Стиль3 Знак"/>
    <w:basedOn w:val="a"/>
    <w:qFormat/>
    <w:pPr>
      <w:widowControl w:val="0"/>
      <w:tabs>
        <w:tab w:val="left" w:pos="227"/>
      </w:tabs>
      <w:spacing w:after="0" w:line="240" w:lineRule="auto"/>
      <w:jc w:val="both"/>
    </w:pPr>
    <w:rPr>
      <w:rFonts w:ascii="Times New Roman" w:eastAsia="Times New Roman" w:hAnsi="Times New Roman" w:cs="Times New Roman"/>
      <w:sz w:val="24"/>
      <w:szCs w:val="20"/>
      <w:lang w:eastAsia="ar-SA"/>
    </w:rPr>
  </w:style>
  <w:style w:type="character" w:customStyle="1" w:styleId="afa">
    <w:name w:val="Текст Знак"/>
    <w:basedOn w:val="a0"/>
    <w:link w:val="af9"/>
    <w:uiPriority w:val="99"/>
    <w:qFormat/>
    <w:rPr>
      <w:rFonts w:ascii="Courier New" w:eastAsia="Times New Roman" w:hAnsi="Courier New" w:cs="Times New Roman"/>
      <w:sz w:val="20"/>
      <w:szCs w:val="20"/>
    </w:rPr>
  </w:style>
  <w:style w:type="paragraph" w:customStyle="1" w:styleId="Default">
    <w:name w:val="Default"/>
    <w:qFormat/>
    <w:rPr>
      <w:rFonts w:eastAsia="Times New Roman"/>
      <w:color w:val="000000"/>
      <w:sz w:val="24"/>
      <w:szCs w:val="24"/>
      <w:lang w:eastAsia="en-US"/>
    </w:rPr>
  </w:style>
  <w:style w:type="character" w:customStyle="1" w:styleId="af8">
    <w:name w:val="Текст выноски Знак"/>
    <w:basedOn w:val="a0"/>
    <w:link w:val="af7"/>
    <w:qFormat/>
    <w:rPr>
      <w:rFonts w:ascii="Tahoma" w:eastAsia="Times New Roman" w:hAnsi="Tahoma" w:cs="Tahoma"/>
      <w:sz w:val="16"/>
      <w:szCs w:val="16"/>
    </w:rPr>
  </w:style>
  <w:style w:type="character" w:customStyle="1" w:styleId="aff7">
    <w:name w:val="Основной текст с отступом Знак"/>
    <w:basedOn w:val="a0"/>
    <w:link w:val="aff6"/>
    <w:qFormat/>
    <w:rPr>
      <w:rFonts w:ascii="Times New Roman" w:eastAsia="Times New Roman" w:hAnsi="Times New Roman" w:cs="Times New Roman"/>
      <w:sz w:val="24"/>
      <w:szCs w:val="24"/>
      <w:lang w:eastAsia="ru-RU"/>
    </w:rPr>
  </w:style>
  <w:style w:type="table" w:customStyle="1" w:styleId="16">
    <w:name w:val="Сетка таблицы1"/>
    <w:basedOn w:val="a1"/>
    <w:uiPriority w:val="59"/>
    <w:qFormat/>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5">
    <w:name w:val="Основной текст 3 Знак"/>
    <w:basedOn w:val="a0"/>
    <w:link w:val="34"/>
    <w:uiPriority w:val="99"/>
    <w:qFormat/>
    <w:rPr>
      <w:rFonts w:ascii="Times New Roman" w:eastAsia="Times New Roman" w:hAnsi="Times New Roman" w:cs="Times New Roman"/>
      <w:sz w:val="16"/>
      <w:szCs w:val="16"/>
      <w:lang w:eastAsia="ru-RU"/>
    </w:rPr>
  </w:style>
  <w:style w:type="paragraph" w:customStyle="1" w:styleId="17">
    <w:name w:val="Абзац списка1"/>
    <w:basedOn w:val="a"/>
    <w:qFormat/>
    <w:pPr>
      <w:spacing w:after="200" w:line="276" w:lineRule="auto"/>
      <w:ind w:left="720"/>
    </w:pPr>
    <w:rPr>
      <w:rFonts w:ascii="Calibri" w:eastAsia="Times New Roman" w:hAnsi="Calibri" w:cs="Times New Roman"/>
    </w:rPr>
  </w:style>
  <w:style w:type="character" w:customStyle="1" w:styleId="82">
    <w:name w:val="Основной текст (8)_"/>
    <w:link w:val="83"/>
    <w:qFormat/>
    <w:rPr>
      <w:b/>
      <w:i/>
      <w:sz w:val="25"/>
      <w:shd w:val="clear" w:color="auto" w:fill="FFFFFF"/>
    </w:rPr>
  </w:style>
  <w:style w:type="paragraph" w:customStyle="1" w:styleId="83">
    <w:name w:val="Основной текст (8)"/>
    <w:basedOn w:val="a"/>
    <w:link w:val="82"/>
    <w:qFormat/>
    <w:pPr>
      <w:widowControl w:val="0"/>
      <w:shd w:val="clear" w:color="auto" w:fill="FFFFFF"/>
      <w:spacing w:after="0" w:line="298" w:lineRule="exact"/>
    </w:pPr>
    <w:rPr>
      <w:b/>
      <w:i/>
      <w:sz w:val="25"/>
    </w:rPr>
  </w:style>
  <w:style w:type="paragraph" w:customStyle="1" w:styleId="afff3">
    <w:name w:val="Таблица текст"/>
    <w:basedOn w:val="a"/>
    <w:qFormat/>
    <w:pPr>
      <w:spacing w:before="40" w:after="40" w:line="240" w:lineRule="auto"/>
      <w:ind w:left="57" w:right="57"/>
    </w:pPr>
    <w:rPr>
      <w:rFonts w:ascii="Calibri" w:eastAsia="Times New Roman" w:hAnsi="Calibri" w:cs="Times New Roman"/>
      <w:sz w:val="24"/>
      <w:szCs w:val="20"/>
      <w:lang w:eastAsia="ru-RU"/>
    </w:rPr>
  </w:style>
  <w:style w:type="paragraph" w:styleId="afff4">
    <w:name w:val="List Paragraph"/>
    <w:basedOn w:val="a"/>
    <w:link w:val="afff5"/>
    <w:uiPriority w:val="34"/>
    <w:qFormat/>
    <w:pPr>
      <w:widowControl w:val="0"/>
      <w:spacing w:after="200" w:line="240" w:lineRule="auto"/>
      <w:ind w:left="720"/>
      <w:contextualSpacing/>
    </w:pPr>
    <w:rPr>
      <w:rFonts w:ascii="Times New Roman" w:eastAsia="Times New Roman" w:hAnsi="Times New Roman" w:cs="Mangal"/>
      <w:sz w:val="24"/>
      <w:szCs w:val="24"/>
      <w:lang w:eastAsia="zh-CN" w:bidi="hi-IN"/>
    </w:rPr>
  </w:style>
  <w:style w:type="paragraph" w:customStyle="1" w:styleId="afff6">
    <w:name w:val="Текст договора"/>
    <w:basedOn w:val="a"/>
    <w:link w:val="afff7"/>
    <w:qFormat/>
    <w:pPr>
      <w:spacing w:after="0" w:line="240" w:lineRule="auto"/>
      <w:ind w:firstLine="709"/>
      <w:jc w:val="both"/>
    </w:pPr>
    <w:rPr>
      <w:rFonts w:ascii="Times New Roman" w:eastAsia="Times New Roman" w:hAnsi="Times New Roman" w:cs="Times New Roman"/>
      <w:szCs w:val="24"/>
    </w:rPr>
  </w:style>
  <w:style w:type="character" w:customStyle="1" w:styleId="afff7">
    <w:name w:val="Текст договора Знак"/>
    <w:link w:val="afff6"/>
    <w:qFormat/>
    <w:rPr>
      <w:rFonts w:ascii="Times New Roman" w:eastAsia="Times New Roman" w:hAnsi="Times New Roman" w:cs="Times New Roman"/>
      <w:szCs w:val="24"/>
    </w:rPr>
  </w:style>
  <w:style w:type="character" w:customStyle="1" w:styleId="afff8">
    <w:name w:val="Основной текст_"/>
    <w:basedOn w:val="a0"/>
    <w:link w:val="43"/>
    <w:qFormat/>
    <w:rPr>
      <w:rFonts w:ascii="Times New Roman" w:hAnsi="Times New Roman" w:cs="Times New Roman"/>
      <w:sz w:val="20"/>
      <w:szCs w:val="20"/>
      <w:shd w:val="clear" w:color="auto" w:fill="FFFFFF"/>
    </w:rPr>
  </w:style>
  <w:style w:type="paragraph" w:customStyle="1" w:styleId="43">
    <w:name w:val="Основной текст4"/>
    <w:basedOn w:val="a"/>
    <w:link w:val="afff8"/>
    <w:qFormat/>
    <w:pPr>
      <w:shd w:val="clear" w:color="auto" w:fill="FFFFFF"/>
      <w:spacing w:after="0" w:line="240" w:lineRule="atLeast"/>
    </w:pPr>
    <w:rPr>
      <w:rFonts w:ascii="Times New Roman" w:hAnsi="Times New Roman" w:cs="Times New Roman"/>
      <w:sz w:val="20"/>
      <w:szCs w:val="20"/>
    </w:rPr>
  </w:style>
  <w:style w:type="character" w:customStyle="1" w:styleId="29">
    <w:name w:val="Основной текст (2)_"/>
    <w:basedOn w:val="a0"/>
    <w:link w:val="2a"/>
    <w:qFormat/>
    <w:rPr>
      <w:rFonts w:ascii="Times New Roman" w:hAnsi="Times New Roman" w:cs="Times New Roman"/>
      <w:sz w:val="20"/>
      <w:szCs w:val="20"/>
      <w:shd w:val="clear" w:color="auto" w:fill="FFFFFF"/>
    </w:rPr>
  </w:style>
  <w:style w:type="paragraph" w:customStyle="1" w:styleId="2a">
    <w:name w:val="Основной текст (2)"/>
    <w:basedOn w:val="a"/>
    <w:link w:val="29"/>
    <w:qFormat/>
    <w:pPr>
      <w:shd w:val="clear" w:color="auto" w:fill="FFFFFF"/>
      <w:spacing w:after="0" w:line="240" w:lineRule="atLeast"/>
    </w:pPr>
    <w:rPr>
      <w:rFonts w:ascii="Times New Roman" w:hAnsi="Times New Roman" w:cs="Times New Roman"/>
      <w:sz w:val="20"/>
      <w:szCs w:val="20"/>
    </w:rPr>
  </w:style>
  <w:style w:type="character" w:customStyle="1" w:styleId="2b">
    <w:name w:val="Основной текст (2) + Не полужирный"/>
    <w:basedOn w:val="29"/>
    <w:qFormat/>
    <w:rPr>
      <w:rFonts w:ascii="Times New Roman" w:hAnsi="Times New Roman" w:cs="Times New Roman"/>
      <w:b/>
      <w:bCs/>
      <w:sz w:val="20"/>
      <w:szCs w:val="20"/>
      <w:shd w:val="clear" w:color="auto" w:fill="FFFFFF"/>
    </w:rPr>
  </w:style>
  <w:style w:type="character" w:customStyle="1" w:styleId="37">
    <w:name w:val="Основной текст3"/>
    <w:basedOn w:val="afff8"/>
    <w:qFormat/>
    <w:rPr>
      <w:rFonts w:ascii="Times New Roman" w:hAnsi="Times New Roman" w:cs="Times New Roman"/>
      <w:sz w:val="20"/>
      <w:szCs w:val="20"/>
      <w:shd w:val="clear" w:color="auto" w:fill="FFFFFF"/>
    </w:rPr>
  </w:style>
  <w:style w:type="paragraph" w:customStyle="1" w:styleId="18">
    <w:name w:val="Без интервала1"/>
    <w:next w:val="afff9"/>
    <w:link w:val="afffa"/>
    <w:uiPriority w:val="99"/>
    <w:qFormat/>
    <w:rPr>
      <w:rFonts w:asciiTheme="minorHAnsi" w:eastAsia="Times New Roman" w:hAnsiTheme="minorHAnsi"/>
      <w:sz w:val="22"/>
      <w:szCs w:val="22"/>
      <w:lang w:eastAsia="en-US"/>
    </w:rPr>
  </w:style>
  <w:style w:type="paragraph" w:styleId="afff9">
    <w:name w:val="No Spacing"/>
    <w:qFormat/>
    <w:rPr>
      <w:rFonts w:asciiTheme="minorHAnsi" w:eastAsiaTheme="minorHAnsi" w:hAnsiTheme="minorHAnsi" w:cstheme="minorBidi"/>
      <w:sz w:val="22"/>
      <w:szCs w:val="22"/>
      <w:lang w:eastAsia="en-US"/>
    </w:rPr>
  </w:style>
  <w:style w:type="paragraph" w:customStyle="1" w:styleId="Times12">
    <w:name w:val="Times 12"/>
    <w:basedOn w:val="a"/>
    <w:uiPriority w:val="99"/>
    <w:qFormat/>
    <w:pPr>
      <w:spacing w:after="0" w:line="240" w:lineRule="auto"/>
      <w:ind w:firstLine="567"/>
      <w:jc w:val="both"/>
    </w:pPr>
    <w:rPr>
      <w:rFonts w:ascii="Times New Roman" w:eastAsia="Times New Roman" w:hAnsi="Times New Roman" w:cs="Times New Roman"/>
      <w:bCs/>
      <w:sz w:val="24"/>
      <w:lang w:eastAsia="ru-RU"/>
    </w:rPr>
  </w:style>
  <w:style w:type="paragraph" w:customStyle="1" w:styleId="afffb">
    <w:name w:val="Пункт б/н"/>
    <w:basedOn w:val="a"/>
    <w:qFormat/>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9">
    <w:name w:val="Знак1 Знак Знак Знак Знак Знак Знак Знак Знак Знак Знак Знак Знак Знак Знак Знак"/>
    <w:basedOn w:val="a"/>
    <w:qFormat/>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Title">
    <w:name w:val="ConsPlusTitle"/>
    <w:qFormat/>
    <w:rPr>
      <w:rFonts w:eastAsia="Times New Roman"/>
      <w:b/>
      <w:bCs/>
      <w:sz w:val="24"/>
      <w:szCs w:val="24"/>
    </w:rPr>
  </w:style>
  <w:style w:type="character" w:customStyle="1" w:styleId="afffa">
    <w:name w:val="Без интервала Знак"/>
    <w:link w:val="18"/>
    <w:qFormat/>
  </w:style>
  <w:style w:type="character" w:customStyle="1" w:styleId="aff3">
    <w:name w:val="Верхний колонтитул Знак"/>
    <w:basedOn w:val="a0"/>
    <w:link w:val="aff2"/>
    <w:uiPriority w:val="99"/>
    <w:qFormat/>
    <w:rPr>
      <w:rFonts w:ascii="Times New Roman" w:eastAsia="Times New Roman" w:hAnsi="Times New Roman" w:cs="Times New Roman"/>
      <w:sz w:val="24"/>
      <w:szCs w:val="24"/>
      <w:lang w:eastAsia="ru-RU"/>
    </w:rPr>
  </w:style>
  <w:style w:type="paragraph" w:customStyle="1" w:styleId="afffc">
    <w:name w:val="Содержимое таблицы"/>
    <w:basedOn w:val="a"/>
    <w:qFormat/>
    <w:pPr>
      <w:suppressLineNumbers/>
      <w:spacing w:after="0" w:line="240" w:lineRule="auto"/>
    </w:pPr>
    <w:rPr>
      <w:rFonts w:ascii="Times New Roman" w:eastAsia="Times New Roman" w:hAnsi="Times New Roman" w:cs="Times New Roman"/>
      <w:sz w:val="24"/>
      <w:szCs w:val="24"/>
      <w:lang w:eastAsia="ar-SA"/>
    </w:rPr>
  </w:style>
  <w:style w:type="paragraph" w:customStyle="1" w:styleId="110">
    <w:name w:val="Знак1 Знак Знак Знак Знак Знак Знак Знак Знак Знак Знак Знак Знак Знак Знак Знак1"/>
    <w:basedOn w:val="a"/>
    <w:qFormat/>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qFormat/>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qFormat/>
    <w:pPr>
      <w:widowControl w:val="0"/>
      <w:spacing w:after="120" w:line="240" w:lineRule="auto"/>
    </w:pPr>
    <w:rPr>
      <w:rFonts w:ascii="Times New Roman" w:eastAsia="Times New Roman" w:hAnsi="Times New Roman" w:cs="Tahoma"/>
      <w:sz w:val="24"/>
      <w:szCs w:val="24"/>
      <w:lang w:eastAsia="ru-RU"/>
    </w:rPr>
  </w:style>
  <w:style w:type="paragraph" w:customStyle="1" w:styleId="afffd">
    <w:name w:val="Таблица шапка"/>
    <w:basedOn w:val="a"/>
    <w:qFormat/>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1">
    <w:name w:val="Основной текст с отступом 31"/>
    <w:basedOn w:val="a"/>
    <w:next w:val="33"/>
    <w:link w:val="38"/>
    <w:unhideWhenUsed/>
    <w:qFormat/>
    <w:pPr>
      <w:spacing w:after="120" w:line="276" w:lineRule="auto"/>
      <w:ind w:left="283"/>
    </w:pPr>
    <w:rPr>
      <w:rFonts w:cs="Times New Roman"/>
      <w:sz w:val="16"/>
      <w:szCs w:val="16"/>
    </w:rPr>
  </w:style>
  <w:style w:type="character" w:customStyle="1" w:styleId="38">
    <w:name w:val="Основной текст с отступом 3 Знак"/>
    <w:basedOn w:val="a0"/>
    <w:link w:val="311"/>
    <w:uiPriority w:val="99"/>
    <w:qFormat/>
    <w:rPr>
      <w:rFonts w:cs="Times New Roman"/>
      <w:sz w:val="16"/>
      <w:szCs w:val="16"/>
    </w:rPr>
  </w:style>
  <w:style w:type="paragraph" w:customStyle="1" w:styleId="afffe">
    <w:name w:val="Пункт"/>
    <w:basedOn w:val="a"/>
    <w:link w:val="1a"/>
    <w:qFormat/>
    <w:pPr>
      <w:tabs>
        <w:tab w:val="left"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a">
    <w:name w:val="Пункт Знак1"/>
    <w:link w:val="afffe"/>
    <w:qFormat/>
    <w:rPr>
      <w:rFonts w:ascii="Times New Roman" w:eastAsia="Times New Roman" w:hAnsi="Times New Roman" w:cs="Times New Roman"/>
      <w:sz w:val="28"/>
      <w:szCs w:val="20"/>
      <w:lang w:eastAsia="ru-RU"/>
    </w:rPr>
  </w:style>
  <w:style w:type="paragraph" w:customStyle="1" w:styleId="affff">
    <w:name w:val="Подпункт"/>
    <w:basedOn w:val="afffe"/>
    <w:qFormat/>
    <w:pPr>
      <w:tabs>
        <w:tab w:val="clear" w:pos="1134"/>
        <w:tab w:val="left" w:pos="360"/>
      </w:tabs>
      <w:ind w:left="2880" w:hanging="360"/>
    </w:pPr>
  </w:style>
  <w:style w:type="paragraph" w:customStyle="1" w:styleId="affff0">
    <w:name w:val="Подподпункт"/>
    <w:basedOn w:val="affff"/>
    <w:qFormat/>
    <w:pPr>
      <w:ind w:left="3600"/>
    </w:pPr>
  </w:style>
  <w:style w:type="character" w:customStyle="1" w:styleId="aff9">
    <w:name w:val="Название Знак"/>
    <w:basedOn w:val="a0"/>
    <w:link w:val="aff8"/>
    <w:qFormat/>
    <w:rPr>
      <w:rFonts w:ascii="Times New Roman" w:eastAsia="Times New Roman" w:hAnsi="Times New Roman" w:cs="Times New Roman"/>
      <w:sz w:val="24"/>
      <w:szCs w:val="24"/>
      <w:lang w:eastAsia="ru-RU"/>
    </w:rPr>
  </w:style>
  <w:style w:type="paragraph" w:customStyle="1" w:styleId="affff1">
    <w:name w:val="_Заголовок по центру"/>
    <w:basedOn w:val="a"/>
    <w:qFormat/>
    <w:pPr>
      <w:keepNext/>
      <w:keepLine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character" w:customStyle="1" w:styleId="afff1">
    <w:name w:val="Электронная подпись Знак"/>
    <w:basedOn w:val="a0"/>
    <w:link w:val="afff0"/>
    <w:uiPriority w:val="99"/>
    <w:qFormat/>
    <w:rPr>
      <w:rFonts w:ascii="Times New Roman" w:eastAsia="Times New Roman" w:hAnsi="Times New Roman" w:cs="Times New Roman"/>
      <w:sz w:val="24"/>
      <w:szCs w:val="24"/>
      <w:lang w:eastAsia="ru-RU"/>
    </w:rPr>
  </w:style>
  <w:style w:type="paragraph" w:customStyle="1" w:styleId="1b">
    <w:name w:val="Обычный1"/>
    <w:link w:val="1c"/>
    <w:uiPriority w:val="99"/>
    <w:qFormat/>
    <w:pPr>
      <w:widowControl w:val="0"/>
    </w:pPr>
    <w:rPr>
      <w:rFonts w:eastAsia="Times New Roman"/>
    </w:rPr>
  </w:style>
  <w:style w:type="character" w:customStyle="1" w:styleId="0pt">
    <w:name w:val="Основной текст + Интервал 0 pt"/>
    <w:qFormat/>
    <w:rPr>
      <w:rFonts w:ascii="Times New Roman" w:hAnsi="Times New Roman"/>
      <w:color w:val="000000"/>
      <w:spacing w:val="1"/>
      <w:position w:val="0"/>
      <w:sz w:val="20"/>
      <w:u w:val="none"/>
      <w:shd w:val="clear" w:color="auto" w:fill="FFFFFF"/>
      <w:lang w:val="ru-RU"/>
    </w:rPr>
  </w:style>
  <w:style w:type="paragraph" w:customStyle="1" w:styleId="211">
    <w:name w:val="Основной текст с отступом 21"/>
    <w:basedOn w:val="a"/>
    <w:next w:val="28"/>
    <w:link w:val="2c"/>
    <w:qFormat/>
    <w:pPr>
      <w:spacing w:after="120" w:line="480" w:lineRule="auto"/>
      <w:ind w:left="283"/>
    </w:pPr>
    <w:rPr>
      <w:rFonts w:cs="Times New Roman"/>
    </w:rPr>
  </w:style>
  <w:style w:type="character" w:customStyle="1" w:styleId="2c">
    <w:name w:val="Основной текст с отступом 2 Знак"/>
    <w:basedOn w:val="a0"/>
    <w:link w:val="211"/>
    <w:uiPriority w:val="99"/>
    <w:qFormat/>
    <w:rPr>
      <w:rFonts w:cs="Times New Roman"/>
    </w:rPr>
  </w:style>
  <w:style w:type="character" w:customStyle="1" w:styleId="afff">
    <w:name w:val="Подзаголовок Знак"/>
    <w:basedOn w:val="a0"/>
    <w:link w:val="affe"/>
    <w:uiPriority w:val="11"/>
    <w:qFormat/>
    <w:rPr>
      <w:rFonts w:ascii="Times New Roman" w:eastAsia="Times New Roman" w:hAnsi="Times New Roman" w:cs="Times New Roman"/>
      <w:i/>
      <w:iCs/>
      <w:sz w:val="24"/>
      <w:szCs w:val="24"/>
      <w:lang w:eastAsia="ru-RU"/>
    </w:rPr>
  </w:style>
  <w:style w:type="paragraph" w:customStyle="1" w:styleId="affff2">
    <w:name w:val="Îñíîâí"/>
    <w:qFormat/>
    <w:pPr>
      <w:widowControl w:val="0"/>
      <w:jc w:val="both"/>
    </w:pPr>
    <w:rPr>
      <w:rFonts w:ascii="Arial" w:eastAsia="Times New Roman" w:hAnsi="Arial"/>
      <w:sz w:val="22"/>
    </w:rPr>
  </w:style>
  <w:style w:type="character" w:customStyle="1" w:styleId="affb">
    <w:name w:val="Нижний колонтитул Знак"/>
    <w:basedOn w:val="a0"/>
    <w:link w:val="affa"/>
    <w:uiPriority w:val="99"/>
    <w:qFormat/>
    <w:rPr>
      <w:rFonts w:ascii="Times New Roman" w:eastAsia="Times New Roman" w:hAnsi="Times New Roman" w:cs="Times New Roman"/>
      <w:sz w:val="20"/>
      <w:szCs w:val="20"/>
      <w:lang w:eastAsia="ru-RU"/>
    </w:rPr>
  </w:style>
  <w:style w:type="paragraph" w:customStyle="1" w:styleId="ConsNormal">
    <w:name w:val="ConsNormal"/>
    <w:link w:val="ConsNormal0"/>
    <w:qFormat/>
    <w:pPr>
      <w:ind w:firstLine="720"/>
    </w:pPr>
    <w:rPr>
      <w:rFonts w:ascii="Arial" w:eastAsia="Times New Roman" w:hAnsi="Arial"/>
      <w:sz w:val="24"/>
    </w:rPr>
  </w:style>
  <w:style w:type="character" w:customStyle="1" w:styleId="ConsNormal0">
    <w:name w:val="ConsNormal Знак"/>
    <w:link w:val="ConsNormal"/>
    <w:qFormat/>
    <w:rPr>
      <w:rFonts w:ascii="Arial" w:eastAsia="Times New Roman" w:hAnsi="Arial" w:cs="Times New Roman"/>
      <w:sz w:val="24"/>
      <w:szCs w:val="20"/>
      <w:lang w:eastAsia="ru-RU"/>
    </w:rPr>
  </w:style>
  <w:style w:type="paragraph" w:customStyle="1" w:styleId="1d">
    <w:name w:val="Текст сноски1"/>
    <w:basedOn w:val="a"/>
    <w:next w:val="aff1"/>
    <w:link w:val="affff3"/>
    <w:uiPriority w:val="99"/>
    <w:qFormat/>
    <w:pPr>
      <w:spacing w:after="0" w:line="240" w:lineRule="auto"/>
    </w:pPr>
    <w:rPr>
      <w:rFonts w:cs="Times New Roman"/>
      <w:sz w:val="20"/>
      <w:szCs w:val="20"/>
    </w:rPr>
  </w:style>
  <w:style w:type="character" w:customStyle="1" w:styleId="affff3">
    <w:name w:val="Текст сноски Знак"/>
    <w:basedOn w:val="a0"/>
    <w:link w:val="1d"/>
    <w:uiPriority w:val="99"/>
    <w:qFormat/>
    <w:rPr>
      <w:rFonts w:cs="Times New Roman"/>
      <w:sz w:val="20"/>
      <w:szCs w:val="20"/>
    </w:rPr>
  </w:style>
  <w:style w:type="character" w:customStyle="1" w:styleId="1c">
    <w:name w:val="Обычный1 Знак"/>
    <w:link w:val="1b"/>
    <w:uiPriority w:val="99"/>
    <w:qFormat/>
    <w:rPr>
      <w:rFonts w:ascii="Times New Roman" w:eastAsia="Times New Roman" w:hAnsi="Times New Roman" w:cs="Times New Roman"/>
      <w:sz w:val="20"/>
      <w:szCs w:val="20"/>
      <w:lang w:eastAsia="ru-RU"/>
    </w:rPr>
  </w:style>
  <w:style w:type="paragraph" w:customStyle="1" w:styleId="1e">
    <w:name w:val="Пункт1"/>
    <w:basedOn w:val="a"/>
    <w:uiPriority w:val="99"/>
    <w:qFormat/>
    <w:pPr>
      <w:tabs>
        <w:tab w:val="left" w:pos="567"/>
        <w:tab w:val="left"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2">
    <w:name w:val="заголовок 6"/>
    <w:basedOn w:val="a"/>
    <w:next w:val="a"/>
    <w:uiPriority w:val="99"/>
    <w:qFormat/>
    <w:pPr>
      <w:keepNext/>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ff4">
    <w:name w:val="Íîðìàëüíûé"/>
    <w:uiPriority w:val="99"/>
    <w:qFormat/>
    <w:rPr>
      <w:rFonts w:ascii="Courier" w:eastAsia="Times New Roman" w:hAnsi="Courier" w:cs="Courier"/>
      <w:sz w:val="24"/>
      <w:szCs w:val="24"/>
      <w:lang w:val="en-GB"/>
    </w:rPr>
  </w:style>
  <w:style w:type="paragraph" w:customStyle="1" w:styleId="ConsNonformat">
    <w:name w:val="ConsNonformat"/>
    <w:link w:val="ConsNonformat0"/>
    <w:qFormat/>
    <w:pPr>
      <w:widowControl w:val="0"/>
      <w:ind w:right="19772"/>
    </w:pPr>
    <w:rPr>
      <w:rFonts w:ascii="Courier New" w:eastAsia="Times New Roman" w:hAnsi="Courier New" w:cs="Courier New"/>
      <w:lang w:eastAsia="zh-CN"/>
    </w:rPr>
  </w:style>
  <w:style w:type="paragraph" w:customStyle="1" w:styleId="affff5">
    <w:name w:val="Обычный + по ширине"/>
    <w:basedOn w:val="a"/>
    <w:qFormat/>
    <w:pPr>
      <w:widowControl w:val="0"/>
      <w:spacing w:after="0" w:line="240" w:lineRule="auto"/>
      <w:jc w:val="both"/>
    </w:pPr>
    <w:rPr>
      <w:rFonts w:ascii="Liberation Serif" w:eastAsia="SimSun" w:hAnsi="Liberation Serif" w:cs="Mangal"/>
      <w:sz w:val="24"/>
      <w:szCs w:val="24"/>
      <w:lang w:eastAsia="zh-CN" w:bidi="hi-IN"/>
    </w:rPr>
  </w:style>
  <w:style w:type="character" w:customStyle="1" w:styleId="ConsNonformat0">
    <w:name w:val="ConsNonformat Знак"/>
    <w:link w:val="ConsNonformat"/>
    <w:qFormat/>
    <w:rPr>
      <w:rFonts w:ascii="Courier New" w:eastAsia="Times New Roman" w:hAnsi="Courier New" w:cs="Courier New"/>
      <w:sz w:val="20"/>
      <w:szCs w:val="20"/>
      <w:lang w:eastAsia="zh-CN"/>
    </w:rPr>
  </w:style>
  <w:style w:type="character" w:customStyle="1" w:styleId="2d">
    <w:name w:val="Основной шрифт абзаца2"/>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1f">
    <w:name w:val="Основной шрифт абзаца1"/>
    <w:qFormat/>
  </w:style>
  <w:style w:type="character" w:customStyle="1" w:styleId="affff6">
    <w:name w:val="Символ нумерации"/>
    <w:qFormat/>
  </w:style>
  <w:style w:type="character" w:customStyle="1" w:styleId="WW8Num3z1">
    <w:name w:val="WW8Num3z1"/>
    <w:qFormat/>
  </w:style>
  <w:style w:type="character" w:customStyle="1" w:styleId="WW8Num19z1">
    <w:name w:val="WW8Num19z1"/>
    <w:qFormat/>
  </w:style>
  <w:style w:type="character" w:customStyle="1" w:styleId="WW8Num15z1">
    <w:name w:val="WW8Num15z1"/>
    <w:qFormat/>
  </w:style>
  <w:style w:type="character" w:customStyle="1" w:styleId="WW8Num17z1">
    <w:name w:val="WW8Num17z1"/>
    <w:qFormat/>
  </w:style>
  <w:style w:type="character" w:customStyle="1" w:styleId="WW8Num12z1">
    <w:name w:val="WW8Num12z1"/>
    <w:qFormat/>
  </w:style>
  <w:style w:type="character" w:customStyle="1" w:styleId="WW8Num18z1">
    <w:name w:val="WW8Num18z1"/>
    <w:qFormat/>
  </w:style>
  <w:style w:type="character" w:customStyle="1" w:styleId="WW8Num18z2">
    <w:name w:val="WW8Num18z2"/>
    <w:qFormat/>
    <w:rPr>
      <w:rFonts w:ascii="Symbol" w:hAnsi="Symbol"/>
    </w:rPr>
  </w:style>
  <w:style w:type="character" w:customStyle="1" w:styleId="WW8Num14z1">
    <w:name w:val="WW8Num14z1"/>
    <w:qFormat/>
  </w:style>
  <w:style w:type="character" w:customStyle="1" w:styleId="WW8Num6z1">
    <w:name w:val="WW8Num6z1"/>
    <w:qFormat/>
  </w:style>
  <w:style w:type="character" w:customStyle="1" w:styleId="WW8Num9z1">
    <w:name w:val="WW8Num9z1"/>
    <w:qFormat/>
  </w:style>
  <w:style w:type="character" w:customStyle="1" w:styleId="WW8Num21z1">
    <w:name w:val="WW8Num21z1"/>
    <w:qFormat/>
  </w:style>
  <w:style w:type="paragraph" w:customStyle="1" w:styleId="1f0">
    <w:name w:val="Заголовок1"/>
    <w:basedOn w:val="a"/>
    <w:next w:val="aff4"/>
    <w:qFormat/>
    <w:pPr>
      <w:keepNext/>
      <w:spacing w:before="240" w:after="120" w:line="240" w:lineRule="auto"/>
    </w:pPr>
    <w:rPr>
      <w:rFonts w:ascii="Arial" w:eastAsia="Times New Roman" w:hAnsi="Arial" w:cs="Tahoma"/>
      <w:sz w:val="28"/>
      <w:szCs w:val="28"/>
      <w:lang w:eastAsia="ar-SA"/>
    </w:rPr>
  </w:style>
  <w:style w:type="paragraph" w:customStyle="1" w:styleId="2e">
    <w:name w:val="Название2"/>
    <w:basedOn w:val="a"/>
    <w:qFormat/>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2f">
    <w:name w:val="Указатель2"/>
    <w:basedOn w:val="a"/>
    <w:qFormat/>
    <w:pPr>
      <w:suppressLineNumbers/>
      <w:spacing w:after="0" w:line="240" w:lineRule="auto"/>
    </w:pPr>
    <w:rPr>
      <w:rFonts w:ascii="Times New Roman" w:eastAsia="Times New Roman" w:hAnsi="Times New Roman" w:cs="Tahoma"/>
      <w:sz w:val="24"/>
      <w:szCs w:val="24"/>
      <w:lang w:eastAsia="ar-SA"/>
    </w:rPr>
  </w:style>
  <w:style w:type="paragraph" w:customStyle="1" w:styleId="1f1">
    <w:name w:val="Название1"/>
    <w:basedOn w:val="a"/>
    <w:qFormat/>
    <w:pPr>
      <w:suppressLineNumbers/>
      <w:spacing w:before="120" w:after="120" w:line="240" w:lineRule="auto"/>
    </w:pPr>
    <w:rPr>
      <w:rFonts w:ascii="Arial" w:eastAsia="Times New Roman" w:hAnsi="Arial" w:cs="Tahoma"/>
      <w:i/>
      <w:iCs/>
      <w:sz w:val="24"/>
      <w:szCs w:val="24"/>
      <w:lang w:eastAsia="ar-SA"/>
    </w:rPr>
  </w:style>
  <w:style w:type="paragraph" w:customStyle="1" w:styleId="1f2">
    <w:name w:val="Указатель1"/>
    <w:basedOn w:val="a"/>
    <w:qFormat/>
    <w:pPr>
      <w:suppressLineNumbers/>
      <w:spacing w:after="0" w:line="240" w:lineRule="auto"/>
    </w:pPr>
    <w:rPr>
      <w:rFonts w:ascii="Arial" w:eastAsia="Times New Roman" w:hAnsi="Arial" w:cs="Tahoma"/>
      <w:sz w:val="24"/>
      <w:szCs w:val="24"/>
      <w:lang w:eastAsia="ar-SA"/>
    </w:rPr>
  </w:style>
  <w:style w:type="paragraph" w:customStyle="1" w:styleId="affff7">
    <w:name w:val="Заголовок таблицы"/>
    <w:basedOn w:val="afffc"/>
    <w:qFormat/>
    <w:pPr>
      <w:jc w:val="center"/>
    </w:pPr>
    <w:rPr>
      <w:b/>
      <w:bCs/>
    </w:rPr>
  </w:style>
  <w:style w:type="paragraph" w:customStyle="1" w:styleId="font5">
    <w:name w:val="font5"/>
    <w:basedOn w:val="a"/>
    <w:qFormat/>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qFormat/>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qFormat/>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qFormat/>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95">
    <w:name w:val="xl95"/>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96">
    <w:name w:val="xl96"/>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qFormat/>
    <w:pPr>
      <w:pBdr>
        <w:top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8">
    <w:name w:val="xl98"/>
    <w:basedOn w:val="a"/>
    <w:qFormat/>
    <w:pPr>
      <w:pBdr>
        <w:top w:val="single" w:sz="4" w:space="0" w:color="000000"/>
        <w:bottom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qFormat/>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00">
    <w:name w:val="xl100"/>
    <w:basedOn w:val="a"/>
    <w:qFormat/>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qFormat/>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qFormat/>
    <w:pPr>
      <w:pBdr>
        <w:top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03">
    <w:name w:val="xl103"/>
    <w:basedOn w:val="a"/>
    <w:qFormat/>
    <w:pPr>
      <w:pBdr>
        <w:top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04">
    <w:name w:val="xl104"/>
    <w:basedOn w:val="a"/>
    <w:qFormat/>
    <w:pPr>
      <w:pBdr>
        <w:top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05">
    <w:name w:val="xl105"/>
    <w:basedOn w:val="a"/>
    <w:qFormat/>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06">
    <w:name w:val="xl106"/>
    <w:basedOn w:val="a"/>
    <w:qFormat/>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07">
    <w:name w:val="xl107"/>
    <w:basedOn w:val="a"/>
    <w:qFormat/>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08">
    <w:name w:val="xl108"/>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qFormat/>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10">
    <w:name w:val="xl110"/>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111">
    <w:name w:val="xl111"/>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112">
    <w:name w:val="xl112"/>
    <w:basedOn w:val="a"/>
    <w:qFormat/>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13">
    <w:name w:val="xl113"/>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qFormat/>
    <w:pPr>
      <w:spacing w:before="100" w:beforeAutospacing="1" w:after="100" w:afterAutospacing="1" w:line="240" w:lineRule="auto"/>
      <w:ind w:firstLine="100"/>
    </w:pPr>
    <w:rPr>
      <w:rFonts w:ascii="Arial" w:eastAsia="Times New Roman" w:hAnsi="Arial" w:cs="Arial"/>
      <w:b/>
      <w:bCs/>
      <w:sz w:val="18"/>
      <w:szCs w:val="18"/>
      <w:lang w:eastAsia="ru-RU"/>
    </w:rPr>
  </w:style>
  <w:style w:type="paragraph" w:customStyle="1" w:styleId="xl116">
    <w:name w:val="xl116"/>
    <w:basedOn w:val="a"/>
    <w:qFormat/>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qFormat/>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8">
    <w:name w:val="xl118"/>
    <w:basedOn w:val="a"/>
    <w:qFormat/>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120">
    <w:name w:val="xl120"/>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qFormat/>
    <w:pP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23">
    <w:name w:val="xl123"/>
    <w:basedOn w:val="a"/>
    <w:qFormat/>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25">
    <w:name w:val="xl12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26">
    <w:name w:val="xl12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27">
    <w:name w:val="xl127"/>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28">
    <w:name w:val="xl128"/>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29">
    <w:name w:val="xl12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30">
    <w:name w:val="xl130"/>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31">
    <w:name w:val="xl131"/>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2">
    <w:name w:val="xl132"/>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3">
    <w:name w:val="xl133"/>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4">
    <w:name w:val="xl134"/>
    <w:basedOn w:val="a"/>
    <w:qFormat/>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35">
    <w:name w:val="xl135"/>
    <w:basedOn w:val="a"/>
    <w:qFormat/>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36">
    <w:name w:val="xl136"/>
    <w:basedOn w:val="a"/>
    <w:qFormat/>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7">
    <w:name w:val="xl137"/>
    <w:basedOn w:val="a"/>
    <w:qFormat/>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8">
    <w:name w:val="xl138"/>
    <w:basedOn w:val="a"/>
    <w:qFormat/>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9">
    <w:name w:val="xl13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40">
    <w:name w:val="xl140"/>
    <w:basedOn w:val="a"/>
    <w:qFormat/>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41">
    <w:name w:val="xl141"/>
    <w:basedOn w:val="a"/>
    <w:qFormat/>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42">
    <w:name w:val="xl142"/>
    <w:basedOn w:val="a"/>
    <w:qFormat/>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43">
    <w:name w:val="xl143"/>
    <w:basedOn w:val="a"/>
    <w:qFormat/>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44">
    <w:name w:val="xl144"/>
    <w:basedOn w:val="a"/>
    <w:qFormat/>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45">
    <w:name w:val="xl145"/>
    <w:basedOn w:val="a"/>
    <w:qFormat/>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46">
    <w:name w:val="xl14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47">
    <w:name w:val="xl147"/>
    <w:basedOn w:val="a"/>
    <w:qFormat/>
    <w:pPr>
      <w:pBdr>
        <w:top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48">
    <w:name w:val="xl148"/>
    <w:basedOn w:val="a"/>
    <w:qFormat/>
    <w:pPr>
      <w:pBdr>
        <w:top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49">
    <w:name w:val="xl149"/>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qFormat/>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qFormat/>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3">
    <w:name w:val="xl153"/>
    <w:basedOn w:val="a"/>
    <w:qFormat/>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7">
    <w:name w:val="xl157"/>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8">
    <w:name w:val="xl158"/>
    <w:basedOn w:val="a"/>
    <w:qFormat/>
    <w:pPr>
      <w:pBdr>
        <w:top w:val="single" w:sz="4" w:space="0" w:color="000000"/>
        <w:left w:val="single" w:sz="4" w:space="0" w:color="000000"/>
        <w:bottom w:val="single" w:sz="4" w:space="0" w:color="000000"/>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qFormat/>
    <w:pPr>
      <w:pBdr>
        <w:top w:val="single" w:sz="4" w:space="0" w:color="000000"/>
        <w:bottom w:val="single" w:sz="4" w:space="0" w:color="000000"/>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qFormat/>
    <w:pPr>
      <w:pBdr>
        <w:top w:val="single" w:sz="4" w:space="0" w:color="000000"/>
        <w:left w:val="single" w:sz="4" w:space="0" w:color="000000"/>
        <w:bottom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qFormat/>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2">
    <w:name w:val="xl162"/>
    <w:basedOn w:val="a"/>
    <w:qFormat/>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qFormat/>
    <w:pPr>
      <w:pBdr>
        <w:top w:val="single" w:sz="4" w:space="0" w:color="000000"/>
        <w:bottom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qFormat/>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qFormat/>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qFormat/>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qFormat/>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qFormat/>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lang w:eastAsia="ru-RU"/>
    </w:rPr>
  </w:style>
  <w:style w:type="paragraph" w:customStyle="1" w:styleId="xl170">
    <w:name w:val="xl170"/>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171">
    <w:name w:val="xl171"/>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72">
    <w:name w:val="xl172"/>
    <w:basedOn w:val="a"/>
    <w:qFormat/>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73">
    <w:name w:val="xl173"/>
    <w:basedOn w:val="a"/>
    <w:qFormat/>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4">
    <w:name w:val="xl174"/>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5">
    <w:name w:val="xl17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76">
    <w:name w:val="xl17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7">
    <w:name w:val="xl177"/>
    <w:basedOn w:val="a"/>
    <w:qFormat/>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78">
    <w:name w:val="xl178"/>
    <w:basedOn w:val="a"/>
    <w:qFormat/>
    <w:pPr>
      <w:pBdr>
        <w:top w:val="single" w:sz="4" w:space="0" w:color="000000"/>
        <w:bottom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79">
    <w:name w:val="xl179"/>
    <w:basedOn w:val="a"/>
    <w:qFormat/>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80">
    <w:name w:val="xl180"/>
    <w:basedOn w:val="a"/>
    <w:qFormat/>
    <w:pPr>
      <w:pBdr>
        <w:top w:val="single" w:sz="4" w:space="0" w:color="000000"/>
        <w:left w:val="single" w:sz="4" w:space="0" w:color="000000"/>
        <w:bottom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81">
    <w:name w:val="xl181"/>
    <w:basedOn w:val="a"/>
    <w:qFormat/>
    <w:pPr>
      <w:pBdr>
        <w:top w:val="single" w:sz="4" w:space="0" w:color="000000"/>
        <w:bottom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82">
    <w:name w:val="xl182"/>
    <w:basedOn w:val="a"/>
    <w:qFormat/>
    <w:pPr>
      <w:pBdr>
        <w:top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83">
    <w:name w:val="xl183"/>
    <w:basedOn w:val="a"/>
    <w:qFormat/>
    <w:pPr>
      <w:pBdr>
        <w:top w:val="single" w:sz="4" w:space="0" w:color="000000"/>
        <w:lef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84">
    <w:name w:val="xl184"/>
    <w:basedOn w:val="a"/>
    <w:qFormat/>
    <w:pPr>
      <w:pBdr>
        <w:top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85">
    <w:name w:val="xl185"/>
    <w:basedOn w:val="a"/>
    <w:qFormat/>
    <w:pPr>
      <w:pBdr>
        <w:top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character" w:customStyle="1" w:styleId="postbody1">
    <w:name w:val="postbody1"/>
    <w:basedOn w:val="a0"/>
    <w:qFormat/>
    <w:rPr>
      <w:rFonts w:cs="Times New Roman"/>
      <w:sz w:val="18"/>
      <w:szCs w:val="18"/>
    </w:rPr>
  </w:style>
  <w:style w:type="paragraph" w:customStyle="1" w:styleId="39">
    <w:name w:val="Без интервала3"/>
    <w:uiPriority w:val="1"/>
    <w:qFormat/>
    <w:rPr>
      <w:rFonts w:eastAsia="Times New Roman"/>
      <w:sz w:val="22"/>
      <w:szCs w:val="22"/>
      <w:lang w:eastAsia="en-US"/>
    </w:rPr>
  </w:style>
  <w:style w:type="character" w:customStyle="1" w:styleId="apple-converted-space">
    <w:name w:val="apple-converted-space"/>
    <w:basedOn w:val="a0"/>
    <w:qFormat/>
    <w:rPr>
      <w:rFonts w:cs="Times New Roman"/>
    </w:rPr>
  </w:style>
  <w:style w:type="character" w:customStyle="1" w:styleId="212">
    <w:name w:val="Заголовок 2 Знак1"/>
    <w:basedOn w:val="a0"/>
    <w:uiPriority w:val="9"/>
    <w:semiHidden/>
    <w:qFormat/>
    <w:rPr>
      <w:rFonts w:asciiTheme="majorHAnsi" w:eastAsiaTheme="majorEastAsia" w:hAnsiTheme="majorHAnsi" w:cstheme="majorBidi"/>
      <w:color w:val="2E74B5" w:themeColor="accent1" w:themeShade="BF"/>
      <w:sz w:val="26"/>
      <w:szCs w:val="26"/>
    </w:rPr>
  </w:style>
  <w:style w:type="character" w:customStyle="1" w:styleId="411">
    <w:name w:val="Заголовок 4 Знак1"/>
    <w:basedOn w:val="a0"/>
    <w:uiPriority w:val="9"/>
    <w:semiHidden/>
    <w:qFormat/>
    <w:rPr>
      <w:rFonts w:asciiTheme="majorHAnsi" w:eastAsiaTheme="majorEastAsia" w:hAnsiTheme="majorHAnsi" w:cstheme="majorBidi"/>
      <w:i/>
      <w:iCs/>
      <w:color w:val="2E74B5" w:themeColor="accent1" w:themeShade="BF"/>
    </w:rPr>
  </w:style>
  <w:style w:type="character" w:customStyle="1" w:styleId="511">
    <w:name w:val="Заголовок 5 Знак1"/>
    <w:basedOn w:val="a0"/>
    <w:uiPriority w:val="9"/>
    <w:semiHidden/>
    <w:qFormat/>
    <w:rPr>
      <w:rFonts w:asciiTheme="majorHAnsi" w:eastAsiaTheme="majorEastAsia" w:hAnsiTheme="majorHAnsi" w:cstheme="majorBidi"/>
      <w:color w:val="2E74B5" w:themeColor="accent1" w:themeShade="BF"/>
    </w:rPr>
  </w:style>
  <w:style w:type="character" w:customStyle="1" w:styleId="310">
    <w:name w:val="Основной текст с отступом 3 Знак1"/>
    <w:basedOn w:val="a0"/>
    <w:link w:val="33"/>
    <w:uiPriority w:val="99"/>
    <w:semiHidden/>
    <w:qFormat/>
    <w:rPr>
      <w:sz w:val="16"/>
      <w:szCs w:val="16"/>
    </w:rPr>
  </w:style>
  <w:style w:type="character" w:customStyle="1" w:styleId="210">
    <w:name w:val="Основной текст с отступом 2 Знак1"/>
    <w:basedOn w:val="a0"/>
    <w:link w:val="28"/>
    <w:uiPriority w:val="99"/>
    <w:semiHidden/>
    <w:qFormat/>
  </w:style>
  <w:style w:type="character" w:customStyle="1" w:styleId="15">
    <w:name w:val="Текст сноски Знак1"/>
    <w:basedOn w:val="a0"/>
    <w:link w:val="aff1"/>
    <w:uiPriority w:val="99"/>
    <w:qFormat/>
    <w:rPr>
      <w:sz w:val="20"/>
      <w:szCs w:val="20"/>
    </w:rPr>
  </w:style>
  <w:style w:type="character" w:customStyle="1" w:styleId="afc">
    <w:name w:val="Текст примечания Знак"/>
    <w:basedOn w:val="a0"/>
    <w:link w:val="afb"/>
    <w:uiPriority w:val="99"/>
    <w:semiHidden/>
    <w:qFormat/>
    <w:rPr>
      <w:sz w:val="20"/>
      <w:szCs w:val="20"/>
    </w:rPr>
  </w:style>
  <w:style w:type="character" w:customStyle="1" w:styleId="afe">
    <w:name w:val="Тема примечания Знак"/>
    <w:basedOn w:val="afc"/>
    <w:link w:val="afd"/>
    <w:uiPriority w:val="99"/>
    <w:semiHidden/>
    <w:qFormat/>
    <w:rPr>
      <w:b/>
      <w:bCs/>
      <w:sz w:val="20"/>
      <w:szCs w:val="20"/>
    </w:rPr>
  </w:style>
  <w:style w:type="character" w:customStyle="1" w:styleId="1f3">
    <w:name w:val="Неразрешенное упоминание1"/>
    <w:basedOn w:val="a0"/>
    <w:uiPriority w:val="99"/>
    <w:semiHidden/>
    <w:unhideWhenUsed/>
    <w:qFormat/>
    <w:rPr>
      <w:color w:val="605E5C"/>
      <w:shd w:val="clear" w:color="auto" w:fill="E1DFDD"/>
    </w:rPr>
  </w:style>
  <w:style w:type="paragraph" w:customStyle="1" w:styleId="-31">
    <w:name w:val="Пункт-3"/>
    <w:basedOn w:val="a"/>
    <w:qFormat/>
    <w:pPr>
      <w:spacing w:after="0" w:line="288" w:lineRule="auto"/>
      <w:jc w:val="both"/>
    </w:pPr>
    <w:rPr>
      <w:rFonts w:ascii="Times New Roman" w:eastAsia="Times New Roman" w:hAnsi="Times New Roman" w:cs="Times New Roman"/>
      <w:sz w:val="28"/>
      <w:szCs w:val="24"/>
      <w:lang w:eastAsia="ru-RU"/>
    </w:rPr>
  </w:style>
  <w:style w:type="character" w:customStyle="1" w:styleId="30">
    <w:name w:val="Заголовок 3 Знак"/>
    <w:basedOn w:val="a0"/>
    <w:link w:val="3"/>
    <w:qFormat/>
    <w:rPr>
      <w:rFonts w:ascii="Times New Roman" w:eastAsia="Times New Roman" w:hAnsi="Times New Roman" w:cs="Times New Roman"/>
      <w:sz w:val="28"/>
      <w:szCs w:val="24"/>
      <w:lang w:eastAsia="ar-SA"/>
    </w:rPr>
  </w:style>
  <w:style w:type="character" w:customStyle="1" w:styleId="26">
    <w:name w:val="Основной текст 2 Знак"/>
    <w:basedOn w:val="a0"/>
    <w:link w:val="25"/>
    <w:uiPriority w:val="99"/>
    <w:qFormat/>
    <w:rPr>
      <w:rFonts w:ascii="Times New Roman" w:eastAsia="Arial" w:hAnsi="Times New Roman" w:cs="Times New Roman"/>
      <w:sz w:val="20"/>
      <w:szCs w:val="20"/>
      <w:lang w:eastAsia="ar-SA"/>
    </w:rPr>
  </w:style>
  <w:style w:type="character" w:customStyle="1" w:styleId="aff0">
    <w:name w:val="Схема документа Знак"/>
    <w:basedOn w:val="a0"/>
    <w:link w:val="aff"/>
    <w:uiPriority w:val="99"/>
    <w:qFormat/>
    <w:rPr>
      <w:rFonts w:ascii="Tahoma" w:eastAsia="Times New Roman" w:hAnsi="Tahoma" w:cs="Times New Roman"/>
      <w:sz w:val="16"/>
      <w:szCs w:val="16"/>
      <w:lang w:eastAsia="ar-SA"/>
    </w:rPr>
  </w:style>
  <w:style w:type="character" w:customStyle="1" w:styleId="1f4">
    <w:name w:val="Основной текст с отступом Знак1"/>
    <w:qFormat/>
    <w:rPr>
      <w:rFonts w:eastAsia="Times New Roman"/>
      <w:sz w:val="26"/>
    </w:rPr>
  </w:style>
  <w:style w:type="character" w:customStyle="1" w:styleId="HTML1">
    <w:name w:val="Стандартный HTML Знак"/>
    <w:basedOn w:val="a0"/>
    <w:link w:val="HTML0"/>
    <w:qFormat/>
    <w:rPr>
      <w:rFonts w:ascii="Courier New" w:eastAsia="Times New Roman" w:hAnsi="Courier New" w:cs="Courier New"/>
      <w:sz w:val="20"/>
      <w:szCs w:val="20"/>
      <w:lang w:eastAsia="ru-RU"/>
    </w:rPr>
  </w:style>
  <w:style w:type="table" w:customStyle="1" w:styleId="2f0">
    <w:name w:val="Сетка таблицы2"/>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5">
    <w:name w:val="Абзац списка Знак"/>
    <w:link w:val="afff4"/>
    <w:uiPriority w:val="34"/>
    <w:qFormat/>
    <w:rPr>
      <w:rFonts w:ascii="Times New Roman" w:eastAsia="Times New Roman" w:hAnsi="Times New Roman" w:cs="Mangal"/>
      <w:sz w:val="24"/>
      <w:szCs w:val="24"/>
      <w:lang w:eastAsia="zh-CN" w:bidi="hi-IN"/>
    </w:rPr>
  </w:style>
  <w:style w:type="paragraph" w:customStyle="1" w:styleId="3a">
    <w:name w:val="Пункт_3"/>
    <w:basedOn w:val="a"/>
    <w:qFormat/>
    <w:pPr>
      <w:tabs>
        <w:tab w:val="left" w:pos="360"/>
      </w:tabs>
      <w:spacing w:after="0" w:line="360" w:lineRule="auto"/>
      <w:ind w:left="360" w:hanging="360"/>
      <w:jc w:val="both"/>
    </w:pPr>
    <w:rPr>
      <w:rFonts w:ascii="Times New Roman" w:eastAsia="Times New Roman" w:hAnsi="Times New Roman" w:cs="Times New Roman"/>
      <w:sz w:val="28"/>
      <w:szCs w:val="20"/>
      <w:lang w:eastAsia="ru-RU"/>
    </w:rPr>
  </w:style>
  <w:style w:type="paragraph" w:customStyle="1" w:styleId="2-11">
    <w:name w:val="содержание2-11"/>
    <w:basedOn w:val="a"/>
    <w:qFormat/>
    <w:pPr>
      <w:spacing w:after="60" w:line="240" w:lineRule="auto"/>
      <w:jc w:val="both"/>
    </w:pPr>
    <w:rPr>
      <w:rFonts w:ascii="Times New Roman" w:eastAsia="Times New Roman" w:hAnsi="Times New Roman" w:cs="Times New Roman"/>
      <w:sz w:val="24"/>
      <w:szCs w:val="24"/>
      <w:lang w:eastAsia="ar-SA"/>
    </w:rPr>
  </w:style>
  <w:style w:type="paragraph" w:customStyle="1" w:styleId="affff8">
    <w:name w:val="Нормальный"/>
    <w:qFormat/>
    <w:pPr>
      <w:widowControl w:val="0"/>
    </w:pPr>
    <w:rPr>
      <w:rFonts w:eastAsia="Times New Roman"/>
    </w:rPr>
  </w:style>
  <w:style w:type="paragraph" w:customStyle="1" w:styleId="affff9">
    <w:name w:val="Абзац"/>
    <w:basedOn w:val="a"/>
    <w:qFormat/>
    <w:pPr>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1f5">
    <w:name w:val="Основной текст1"/>
    <w:qFormat/>
    <w:rPr>
      <w:color w:val="000000"/>
      <w:spacing w:val="0"/>
      <w:position w:val="0"/>
      <w:sz w:val="22"/>
      <w:szCs w:val="22"/>
      <w:shd w:val="clear" w:color="auto" w:fill="FFFFFF"/>
      <w:lang w:val="ru-RU"/>
    </w:rPr>
  </w:style>
  <w:style w:type="character" w:customStyle="1" w:styleId="model">
    <w:name w:val="model"/>
    <w:uiPriority w:val="99"/>
    <w:qFormat/>
  </w:style>
  <w:style w:type="character" w:customStyle="1" w:styleId="apple-style-span">
    <w:name w:val="apple-style-span"/>
    <w:qFormat/>
  </w:style>
  <w:style w:type="character" w:customStyle="1" w:styleId="eshop-item-detailedbox">
    <w:name w:val="eshop-item-detailed__box"/>
    <w:qFormat/>
  </w:style>
  <w:style w:type="character" w:customStyle="1" w:styleId="213">
    <w:name w:val="Основной текст 2 Знак1"/>
    <w:uiPriority w:val="99"/>
    <w:semiHidden/>
    <w:qFormat/>
    <w:rPr>
      <w:rFonts w:ascii="Times New Roman" w:eastAsia="Arial" w:hAnsi="Times New Roman" w:cs="Times New Roman"/>
      <w:sz w:val="20"/>
      <w:szCs w:val="20"/>
      <w:lang w:eastAsia="ar-SA"/>
    </w:rPr>
  </w:style>
  <w:style w:type="paragraph" w:customStyle="1" w:styleId="214">
    <w:name w:val="Основной текст 21"/>
    <w:basedOn w:val="a"/>
    <w:qFormat/>
    <w:pPr>
      <w:spacing w:after="0" w:line="360" w:lineRule="auto"/>
      <w:jc w:val="both"/>
    </w:pPr>
    <w:rPr>
      <w:rFonts w:ascii="Times New Roman" w:eastAsia="Times New Roman" w:hAnsi="Times New Roman" w:cs="Times New Roman"/>
      <w:sz w:val="24"/>
      <w:szCs w:val="20"/>
      <w:lang w:eastAsia="ru-RU"/>
    </w:rPr>
  </w:style>
  <w:style w:type="table" w:customStyle="1" w:styleId="111">
    <w:name w:val="Сетка таблицы11"/>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ositionikz">
    <w:name w:val="positionikz"/>
    <w:qFormat/>
  </w:style>
  <w:style w:type="character" w:customStyle="1" w:styleId="1f6">
    <w:name w:val="Название Знак1"/>
    <w:uiPriority w:val="10"/>
    <w:qFormat/>
    <w:rPr>
      <w:b/>
      <w:sz w:val="24"/>
    </w:rPr>
  </w:style>
  <w:style w:type="paragraph" w:customStyle="1" w:styleId="2f1">
    <w:name w:val="Основной текст2"/>
    <w:basedOn w:val="a"/>
    <w:qFormat/>
    <w:pPr>
      <w:shd w:val="clear" w:color="auto" w:fill="FFFFFF"/>
      <w:spacing w:after="240" w:line="274" w:lineRule="exact"/>
      <w:jc w:val="both"/>
    </w:pPr>
    <w:rPr>
      <w:rFonts w:ascii="Times New Roman" w:eastAsia="Times New Roman" w:hAnsi="Times New Roman" w:cs="Times New Roman"/>
      <w:sz w:val="23"/>
      <w:szCs w:val="23"/>
      <w:shd w:val="clear" w:color="auto" w:fill="FFFFFF"/>
      <w:lang w:eastAsia="ru-RU"/>
    </w:rPr>
  </w:style>
  <w:style w:type="paragraph" w:customStyle="1" w:styleId="Head93">
    <w:name w:val="Head 9.3"/>
    <w:basedOn w:val="a"/>
    <w:next w:val="a"/>
    <w:qFormat/>
    <w:pPr>
      <w:keepNext/>
      <w:widowControl w:val="0"/>
      <w:spacing w:before="240" w:after="60" w:line="240" w:lineRule="auto"/>
      <w:jc w:val="center"/>
    </w:pPr>
    <w:rPr>
      <w:rFonts w:ascii="Times New Roman Bold" w:eastAsia="Times New Roman" w:hAnsi="Times New Roman Bold" w:cs="Times New Roman"/>
      <w:b/>
      <w:bCs/>
      <w:sz w:val="28"/>
      <w:szCs w:val="28"/>
      <w:lang w:eastAsia="ru-RU"/>
    </w:rPr>
  </w:style>
  <w:style w:type="character" w:customStyle="1" w:styleId="FontStyle34">
    <w:name w:val="Font Style34"/>
    <w:uiPriority w:val="99"/>
    <w:qFormat/>
    <w:rPr>
      <w:rFonts w:ascii="Arial Unicode MS" w:eastAsia="Arial Unicode MS" w:cs="Arial Unicode MS"/>
      <w:sz w:val="16"/>
      <w:szCs w:val="16"/>
    </w:rPr>
  </w:style>
  <w:style w:type="paragraph" w:customStyle="1" w:styleId="Style2">
    <w:name w:val="Style2"/>
    <w:basedOn w:val="a"/>
    <w:uiPriority w:val="99"/>
    <w:qFormat/>
    <w:pPr>
      <w:widowControl w:val="0"/>
      <w:spacing w:after="0" w:line="235" w:lineRule="exact"/>
    </w:pPr>
    <w:rPr>
      <w:rFonts w:ascii="Bookman Old Style" w:eastAsia="Times New Roman" w:hAnsi="Bookman Old Style" w:cs="Times New Roman"/>
      <w:sz w:val="24"/>
      <w:szCs w:val="24"/>
      <w:lang w:eastAsia="ru-RU"/>
    </w:rPr>
  </w:style>
  <w:style w:type="paragraph" w:customStyle="1" w:styleId="Style4">
    <w:name w:val="Style4"/>
    <w:basedOn w:val="a"/>
    <w:uiPriority w:val="99"/>
    <w:qFormat/>
    <w:pPr>
      <w:widowControl w:val="0"/>
      <w:spacing w:after="0" w:line="240" w:lineRule="auto"/>
    </w:pPr>
    <w:rPr>
      <w:rFonts w:ascii="Bookman Old Style" w:eastAsia="Times New Roman" w:hAnsi="Bookman Old Style" w:cs="Times New Roman"/>
      <w:sz w:val="24"/>
      <w:szCs w:val="24"/>
      <w:lang w:eastAsia="ru-RU"/>
    </w:rPr>
  </w:style>
  <w:style w:type="paragraph" w:customStyle="1" w:styleId="Style7">
    <w:name w:val="Style7"/>
    <w:basedOn w:val="a"/>
    <w:uiPriority w:val="99"/>
    <w:qFormat/>
    <w:pPr>
      <w:widowControl w:val="0"/>
      <w:spacing w:after="0" w:line="235" w:lineRule="exact"/>
      <w:ind w:firstLine="307"/>
      <w:jc w:val="both"/>
    </w:pPr>
    <w:rPr>
      <w:rFonts w:ascii="Bookman Old Style" w:eastAsia="Times New Roman" w:hAnsi="Bookman Old Style" w:cs="Times New Roman"/>
      <w:sz w:val="24"/>
      <w:szCs w:val="24"/>
      <w:lang w:eastAsia="ru-RU"/>
    </w:rPr>
  </w:style>
  <w:style w:type="paragraph" w:customStyle="1" w:styleId="Style8">
    <w:name w:val="Style8"/>
    <w:basedOn w:val="a"/>
    <w:uiPriority w:val="99"/>
    <w:qFormat/>
    <w:pPr>
      <w:widowControl w:val="0"/>
      <w:spacing w:after="0" w:line="240" w:lineRule="auto"/>
      <w:jc w:val="center"/>
    </w:pPr>
    <w:rPr>
      <w:rFonts w:ascii="Bookman Old Style" w:eastAsia="Times New Roman" w:hAnsi="Bookman Old Style" w:cs="Times New Roman"/>
      <w:sz w:val="24"/>
      <w:szCs w:val="24"/>
      <w:lang w:eastAsia="ru-RU"/>
    </w:rPr>
  </w:style>
  <w:style w:type="paragraph" w:customStyle="1" w:styleId="Style9">
    <w:name w:val="Style9"/>
    <w:basedOn w:val="a"/>
    <w:uiPriority w:val="99"/>
    <w:qFormat/>
    <w:pPr>
      <w:widowControl w:val="0"/>
      <w:spacing w:after="0" w:line="235" w:lineRule="exact"/>
      <w:ind w:firstLine="293"/>
      <w:jc w:val="both"/>
    </w:pPr>
    <w:rPr>
      <w:rFonts w:ascii="Bookman Old Style" w:eastAsia="Times New Roman" w:hAnsi="Bookman Old Style" w:cs="Times New Roman"/>
      <w:sz w:val="24"/>
      <w:szCs w:val="24"/>
      <w:lang w:eastAsia="ru-RU"/>
    </w:rPr>
  </w:style>
  <w:style w:type="paragraph" w:customStyle="1" w:styleId="Style12">
    <w:name w:val="Style12"/>
    <w:basedOn w:val="a"/>
    <w:uiPriority w:val="99"/>
    <w:qFormat/>
    <w:pPr>
      <w:widowControl w:val="0"/>
      <w:spacing w:after="0" w:line="240" w:lineRule="exact"/>
      <w:jc w:val="right"/>
    </w:pPr>
    <w:rPr>
      <w:rFonts w:ascii="Bookman Old Style" w:eastAsia="Times New Roman" w:hAnsi="Bookman Old Style" w:cs="Times New Roman"/>
      <w:sz w:val="24"/>
      <w:szCs w:val="24"/>
      <w:lang w:eastAsia="ru-RU"/>
    </w:rPr>
  </w:style>
  <w:style w:type="paragraph" w:customStyle="1" w:styleId="Style18">
    <w:name w:val="Style18"/>
    <w:basedOn w:val="a"/>
    <w:uiPriority w:val="99"/>
    <w:qFormat/>
    <w:pPr>
      <w:widowControl w:val="0"/>
      <w:spacing w:after="0" w:line="235" w:lineRule="exact"/>
      <w:ind w:firstLine="307"/>
      <w:jc w:val="both"/>
    </w:pPr>
    <w:rPr>
      <w:rFonts w:ascii="Bookman Old Style" w:eastAsia="Times New Roman" w:hAnsi="Bookman Old Style" w:cs="Times New Roman"/>
      <w:sz w:val="24"/>
      <w:szCs w:val="24"/>
      <w:lang w:eastAsia="ru-RU"/>
    </w:rPr>
  </w:style>
  <w:style w:type="paragraph" w:customStyle="1" w:styleId="Style19">
    <w:name w:val="Style19"/>
    <w:basedOn w:val="a"/>
    <w:uiPriority w:val="99"/>
    <w:qFormat/>
    <w:pPr>
      <w:widowControl w:val="0"/>
      <w:spacing w:after="0" w:line="240" w:lineRule="exact"/>
      <w:ind w:firstLine="312"/>
      <w:jc w:val="both"/>
    </w:pPr>
    <w:rPr>
      <w:rFonts w:ascii="Bookman Old Style" w:eastAsia="Times New Roman" w:hAnsi="Bookman Old Style" w:cs="Times New Roman"/>
      <w:sz w:val="24"/>
      <w:szCs w:val="24"/>
      <w:lang w:eastAsia="ru-RU"/>
    </w:rPr>
  </w:style>
  <w:style w:type="paragraph" w:customStyle="1" w:styleId="Style20">
    <w:name w:val="Style20"/>
    <w:basedOn w:val="a"/>
    <w:uiPriority w:val="99"/>
    <w:qFormat/>
    <w:pPr>
      <w:widowControl w:val="0"/>
      <w:spacing w:after="0" w:line="245" w:lineRule="exact"/>
      <w:ind w:firstLine="302"/>
      <w:jc w:val="both"/>
    </w:pPr>
    <w:rPr>
      <w:rFonts w:ascii="Bookman Old Style" w:eastAsia="Times New Roman" w:hAnsi="Bookman Old Style" w:cs="Times New Roman"/>
      <w:sz w:val="24"/>
      <w:szCs w:val="24"/>
      <w:lang w:eastAsia="ru-RU"/>
    </w:rPr>
  </w:style>
  <w:style w:type="character" w:customStyle="1" w:styleId="FontStyle27">
    <w:name w:val="Font Style27"/>
    <w:uiPriority w:val="99"/>
    <w:qFormat/>
    <w:rPr>
      <w:rFonts w:ascii="Arial Unicode MS" w:eastAsia="Arial Unicode MS" w:cs="Arial Unicode MS"/>
      <w:b/>
      <w:bCs/>
      <w:sz w:val="14"/>
      <w:szCs w:val="14"/>
    </w:rPr>
  </w:style>
  <w:style w:type="character" w:customStyle="1" w:styleId="FontStyle32">
    <w:name w:val="Font Style32"/>
    <w:uiPriority w:val="99"/>
    <w:qFormat/>
    <w:rPr>
      <w:rFonts w:ascii="Arial Unicode MS" w:eastAsia="Arial Unicode MS" w:cs="Arial Unicode MS"/>
      <w:b/>
      <w:bCs/>
      <w:sz w:val="16"/>
      <w:szCs w:val="16"/>
    </w:rPr>
  </w:style>
  <w:style w:type="character" w:customStyle="1" w:styleId="FontStyle33">
    <w:name w:val="Font Style33"/>
    <w:uiPriority w:val="99"/>
    <w:qFormat/>
    <w:rPr>
      <w:rFonts w:ascii="Arial Unicode MS" w:eastAsia="Arial Unicode MS" w:cs="Arial Unicode MS"/>
      <w:b/>
      <w:bCs/>
      <w:i/>
      <w:iCs/>
      <w:spacing w:val="10"/>
      <w:sz w:val="16"/>
      <w:szCs w:val="16"/>
    </w:rPr>
  </w:style>
  <w:style w:type="character" w:customStyle="1" w:styleId="FontStyle35">
    <w:name w:val="Font Style35"/>
    <w:uiPriority w:val="99"/>
    <w:qFormat/>
    <w:rPr>
      <w:rFonts w:ascii="Arial Unicode MS" w:eastAsia="Arial Unicode MS" w:cs="Arial Unicode MS"/>
      <w:i/>
      <w:iCs/>
      <w:spacing w:val="10"/>
      <w:sz w:val="16"/>
      <w:szCs w:val="16"/>
    </w:rPr>
  </w:style>
  <w:style w:type="character" w:customStyle="1" w:styleId="FontStyle36">
    <w:name w:val="Font Style36"/>
    <w:uiPriority w:val="99"/>
    <w:qFormat/>
    <w:rPr>
      <w:rFonts w:ascii="Arial Unicode MS" w:eastAsia="Arial Unicode MS" w:cs="Arial Unicode MS"/>
      <w:b/>
      <w:bCs/>
      <w:i/>
      <w:iCs/>
      <w:spacing w:val="20"/>
      <w:sz w:val="14"/>
      <w:szCs w:val="14"/>
    </w:rPr>
  </w:style>
  <w:style w:type="paragraph" w:customStyle="1" w:styleId="1">
    <w:name w:val="Стиль1"/>
    <w:basedOn w:val="a"/>
    <w:qFormat/>
    <w:pPr>
      <w:keepNext/>
      <w:keepLines/>
      <w:widowControl w:val="0"/>
      <w:numPr>
        <w:numId w:val="2"/>
      </w:numPr>
      <w:suppressLineNumbers/>
      <w:tabs>
        <w:tab w:val="left" w:pos="432"/>
      </w:tabs>
      <w:spacing w:after="60" w:line="240" w:lineRule="auto"/>
      <w:jc w:val="both"/>
    </w:pPr>
    <w:rPr>
      <w:rFonts w:ascii="Times New Roman" w:eastAsia="Times New Roman" w:hAnsi="Times New Roman" w:cs="Times New Roman"/>
      <w:b/>
      <w:sz w:val="28"/>
      <w:szCs w:val="24"/>
      <w:lang w:eastAsia="ru-RU"/>
    </w:rPr>
  </w:style>
  <w:style w:type="paragraph" w:customStyle="1" w:styleId="2f2">
    <w:name w:val="Стиль2"/>
    <w:basedOn w:val="27"/>
    <w:qFormat/>
    <w:pPr>
      <w:keepNext/>
      <w:keepLines/>
      <w:widowControl w:val="0"/>
      <w:suppressLineNumbers/>
      <w:spacing w:after="60"/>
      <w:jc w:val="both"/>
    </w:pPr>
    <w:rPr>
      <w:b/>
      <w:szCs w:val="20"/>
    </w:rPr>
  </w:style>
  <w:style w:type="paragraph" w:customStyle="1" w:styleId="xl63">
    <w:name w:val="xl63"/>
    <w:basedOn w:val="a"/>
    <w:qFormat/>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xl64">
    <w:name w:val="xl64"/>
    <w:basedOn w:val="a"/>
    <w:qFormat/>
    <w:pPr>
      <w:spacing w:before="100" w:beforeAutospacing="1" w:after="100" w:afterAutospacing="1" w:line="240" w:lineRule="auto"/>
      <w:jc w:val="center"/>
    </w:pPr>
    <w:rPr>
      <w:rFonts w:ascii="Times New Roman" w:eastAsia="Times New Roman" w:hAnsi="Times New Roman" w:cs="Times New Roman"/>
      <w:color w:val="000000"/>
      <w:lang w:eastAsia="ru-RU"/>
    </w:rPr>
  </w:style>
  <w:style w:type="paragraph" w:customStyle="1" w:styleId="xl65">
    <w:name w:val="xl65"/>
    <w:basedOn w:val="a"/>
    <w:qFormat/>
    <w:pPr>
      <w:spacing w:before="100" w:beforeAutospacing="1" w:after="100" w:afterAutospacing="1" w:line="240" w:lineRule="auto"/>
      <w:jc w:val="center"/>
    </w:pPr>
    <w:rPr>
      <w:rFonts w:ascii="Times New Roman" w:eastAsia="Times New Roman" w:hAnsi="Times New Roman" w:cs="Times New Roman"/>
      <w:b/>
      <w:bCs/>
      <w:color w:val="000000"/>
      <w:lang w:eastAsia="ru-RU"/>
    </w:rPr>
  </w:style>
  <w:style w:type="paragraph" w:customStyle="1" w:styleId="xl66">
    <w:name w:val="xl6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67">
    <w:name w:val="xl67"/>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19"/>
      <w:szCs w:val="19"/>
      <w:lang w:eastAsia="ru-RU"/>
    </w:rPr>
  </w:style>
  <w:style w:type="paragraph" w:customStyle="1" w:styleId="xl68">
    <w:name w:val="xl68"/>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9">
    <w:name w:val="xl6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0">
    <w:name w:val="xl70"/>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71">
    <w:name w:val="xl71"/>
    <w:basedOn w:val="a"/>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72">
    <w:name w:val="xl72"/>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73">
    <w:name w:val="xl73"/>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18"/>
      <w:szCs w:val="18"/>
      <w:lang w:eastAsia="ru-RU"/>
    </w:rPr>
  </w:style>
  <w:style w:type="paragraph" w:customStyle="1" w:styleId="xl74">
    <w:name w:val="xl74"/>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xl75">
    <w:name w:val="xl75"/>
    <w:basedOn w:val="a"/>
    <w:qFormat/>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19"/>
      <w:szCs w:val="19"/>
      <w:lang w:eastAsia="ru-RU"/>
    </w:rPr>
  </w:style>
  <w:style w:type="paragraph" w:customStyle="1" w:styleId="xl76">
    <w:name w:val="xl76"/>
    <w:basedOn w:val="a"/>
    <w:qFormat/>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19"/>
      <w:szCs w:val="19"/>
      <w:lang w:eastAsia="ru-RU"/>
    </w:rPr>
  </w:style>
  <w:style w:type="paragraph" w:customStyle="1" w:styleId="xl77">
    <w:name w:val="xl77"/>
    <w:basedOn w:val="a"/>
    <w:qFormat/>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19"/>
      <w:szCs w:val="19"/>
      <w:lang w:eastAsia="ru-RU"/>
    </w:rPr>
  </w:style>
  <w:style w:type="paragraph" w:customStyle="1" w:styleId="xl78">
    <w:name w:val="xl78"/>
    <w:basedOn w:val="a"/>
    <w:qFormat/>
    <w:pPr>
      <w:pBdr>
        <w:top w:val="single" w:sz="4" w:space="0" w:color="000000"/>
        <w:left w:val="single" w:sz="8"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19"/>
      <w:szCs w:val="19"/>
      <w:lang w:eastAsia="ru-RU"/>
    </w:rPr>
  </w:style>
  <w:style w:type="paragraph" w:customStyle="1" w:styleId="xl79">
    <w:name w:val="xl79"/>
    <w:basedOn w:val="a"/>
    <w:qFormat/>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19"/>
      <w:szCs w:val="19"/>
      <w:lang w:eastAsia="ru-RU"/>
    </w:rPr>
  </w:style>
  <w:style w:type="paragraph" w:customStyle="1" w:styleId="xl80">
    <w:name w:val="xl80"/>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eastAsia="ru-RU"/>
    </w:rPr>
  </w:style>
  <w:style w:type="paragraph" w:customStyle="1" w:styleId="xl81">
    <w:name w:val="xl81"/>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eastAsia="ru-RU"/>
    </w:rPr>
  </w:style>
  <w:style w:type="character" w:customStyle="1" w:styleId="col-property">
    <w:name w:val="col-property"/>
    <w:qFormat/>
  </w:style>
  <w:style w:type="character" w:customStyle="1" w:styleId="col-value">
    <w:name w:val="col-value"/>
    <w:qFormat/>
  </w:style>
  <w:style w:type="paragraph" w:customStyle="1" w:styleId="FORMATTEXT">
    <w:name w:val=".FORMATTEXT"/>
    <w:qFormat/>
    <w:pPr>
      <w:widowControl w:val="0"/>
    </w:pPr>
    <w:rPr>
      <w:rFonts w:eastAsia="Times New Roman"/>
      <w:sz w:val="24"/>
      <w:szCs w:val="24"/>
      <w:lang w:eastAsia="ar-SA"/>
    </w:rPr>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Заголовок 11"/>
    <w:basedOn w:val="a"/>
    <w:next w:val="a"/>
    <w:qFormat/>
    <w:pPr>
      <w:keepNext/>
      <w:keepLines/>
      <w:pageBreakBefore/>
      <w:numPr>
        <w:numId w:val="3"/>
      </w:numPr>
      <w:spacing w:before="240" w:after="240" w:line="240" w:lineRule="auto"/>
      <w:jc w:val="center"/>
      <w:outlineLvl w:val="0"/>
    </w:pPr>
    <w:rPr>
      <w:rFonts w:ascii="Arial" w:eastAsia="Times New Roman" w:hAnsi="Arial" w:cs="Times New Roman"/>
      <w:b/>
      <w:sz w:val="28"/>
      <w:szCs w:val="20"/>
      <w:lang w:eastAsia="ru-RU"/>
    </w:rPr>
  </w:style>
  <w:style w:type="paragraph" w:customStyle="1" w:styleId="215">
    <w:name w:val="Заголовок 21"/>
    <w:basedOn w:val="a"/>
    <w:next w:val="a"/>
    <w:qFormat/>
    <w:pPr>
      <w:keepNext/>
      <w:keepLines/>
      <w:spacing w:before="240" w:after="120" w:line="240" w:lineRule="auto"/>
      <w:ind w:left="1074" w:hanging="720"/>
      <w:jc w:val="both"/>
    </w:pPr>
    <w:rPr>
      <w:rFonts w:ascii="Arial" w:eastAsia="Times New Roman" w:hAnsi="Arial" w:cs="Times New Roman"/>
      <w:b/>
      <w:sz w:val="24"/>
      <w:szCs w:val="20"/>
      <w:lang w:eastAsia="ru-RU"/>
    </w:rPr>
  </w:style>
  <w:style w:type="paragraph" w:customStyle="1" w:styleId="312">
    <w:name w:val="Заголовок 31"/>
    <w:basedOn w:val="a"/>
    <w:next w:val="a"/>
    <w:qFormat/>
    <w:pPr>
      <w:keepNext/>
      <w:keepLines/>
      <w:spacing w:before="240" w:after="120" w:line="240" w:lineRule="auto"/>
      <w:ind w:left="720" w:hanging="720"/>
      <w:jc w:val="both"/>
    </w:pPr>
    <w:rPr>
      <w:rFonts w:ascii="Arial" w:eastAsia="Times New Roman" w:hAnsi="Arial" w:cs="Times New Roman"/>
      <w:sz w:val="24"/>
      <w:szCs w:val="20"/>
      <w:lang w:eastAsia="ru-RU"/>
    </w:rPr>
  </w:style>
  <w:style w:type="paragraph" w:customStyle="1" w:styleId="610">
    <w:name w:val="Заголовок 61"/>
    <w:basedOn w:val="a"/>
    <w:next w:val="a"/>
    <w:qFormat/>
    <w:pPr>
      <w:spacing w:before="240" w:after="60" w:line="240" w:lineRule="auto"/>
      <w:ind w:left="3210" w:hanging="1440"/>
      <w:jc w:val="both"/>
    </w:pPr>
    <w:rPr>
      <w:rFonts w:ascii="Times New Roman" w:eastAsia="Times New Roman" w:hAnsi="Times New Roman" w:cs="Times New Roman"/>
      <w:i/>
      <w:szCs w:val="20"/>
      <w:lang w:eastAsia="ru-RU"/>
    </w:rPr>
  </w:style>
  <w:style w:type="paragraph" w:customStyle="1" w:styleId="710">
    <w:name w:val="Заголовок 71"/>
    <w:basedOn w:val="a"/>
    <w:next w:val="a"/>
    <w:qFormat/>
    <w:pPr>
      <w:spacing w:before="240" w:after="60" w:line="240" w:lineRule="auto"/>
      <w:ind w:left="3564" w:hanging="1440"/>
      <w:jc w:val="both"/>
    </w:pPr>
    <w:rPr>
      <w:rFonts w:ascii="Arial" w:eastAsia="Times New Roman" w:hAnsi="Arial" w:cs="Times New Roman"/>
      <w:sz w:val="20"/>
      <w:szCs w:val="20"/>
      <w:lang w:eastAsia="ru-RU"/>
    </w:rPr>
  </w:style>
  <w:style w:type="paragraph" w:customStyle="1" w:styleId="810">
    <w:name w:val="Заголовок 81"/>
    <w:basedOn w:val="a"/>
    <w:next w:val="a"/>
    <w:qFormat/>
    <w:pPr>
      <w:spacing w:before="240" w:after="60" w:line="240" w:lineRule="auto"/>
      <w:ind w:left="4278" w:hanging="1800"/>
      <w:jc w:val="both"/>
    </w:pPr>
    <w:rPr>
      <w:rFonts w:ascii="Arial" w:eastAsia="Times New Roman" w:hAnsi="Arial" w:cs="Times New Roman"/>
      <w:i/>
      <w:sz w:val="20"/>
      <w:szCs w:val="20"/>
      <w:lang w:eastAsia="ru-RU"/>
    </w:rPr>
  </w:style>
  <w:style w:type="paragraph" w:customStyle="1" w:styleId="affffa">
    <w:name w:val="Краткий обратный адрес"/>
    <w:basedOn w:val="a"/>
    <w:qFormat/>
    <w:pPr>
      <w:spacing w:after="0" w:line="240" w:lineRule="auto"/>
    </w:pPr>
    <w:rPr>
      <w:rFonts w:ascii="Times New Roman" w:eastAsia="Times New Roman" w:hAnsi="Times New Roman" w:cs="Times New Roman"/>
      <w:sz w:val="24"/>
      <w:szCs w:val="20"/>
      <w:lang w:eastAsia="ru-RU"/>
    </w:rPr>
  </w:style>
  <w:style w:type="paragraph" w:customStyle="1" w:styleId="formattext0">
    <w:name w:val="formattex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b">
    <w:name w:val="Стиль3 Знак Знак"/>
    <w:basedOn w:val="28"/>
    <w:link w:val="3c"/>
    <w:qFormat/>
    <w:pPr>
      <w:widowControl w:val="0"/>
      <w:tabs>
        <w:tab w:val="left" w:pos="227"/>
      </w:tabs>
      <w:spacing w:after="0" w:line="240" w:lineRule="auto"/>
      <w:ind w:left="0"/>
      <w:jc w:val="both"/>
    </w:pPr>
    <w:rPr>
      <w:rFonts w:ascii="Times New Roman" w:eastAsia="Times New Roman" w:hAnsi="Times New Roman" w:cs="Times New Roman"/>
      <w:sz w:val="24"/>
      <w:szCs w:val="20"/>
      <w:lang w:eastAsia="ru-RU"/>
    </w:rPr>
  </w:style>
  <w:style w:type="character" w:customStyle="1" w:styleId="3c">
    <w:name w:val="Стиль3 Знак Знак Знак"/>
    <w:link w:val="3b"/>
    <w:qFormat/>
    <w:rPr>
      <w:rFonts w:ascii="Times New Roman" w:eastAsia="Times New Roman" w:hAnsi="Times New Roman" w:cs="Times New Roman"/>
      <w:sz w:val="24"/>
      <w:szCs w:val="20"/>
      <w:lang w:eastAsia="ru-RU"/>
    </w:rPr>
  </w:style>
  <w:style w:type="paragraph" w:customStyle="1" w:styleId="consplusnormal1">
    <w:name w:val="consplusnormal"/>
    <w:basedOn w:val="a"/>
    <w:qFormat/>
    <w:pPr>
      <w:spacing w:before="187" w:after="187" w:line="240" w:lineRule="auto"/>
      <w:ind w:left="187" w:right="187"/>
    </w:pPr>
    <w:rPr>
      <w:rFonts w:ascii="Times New Roman" w:eastAsia="Times New Roman" w:hAnsi="Times New Roman" w:cs="Times New Roman"/>
      <w:sz w:val="24"/>
      <w:szCs w:val="24"/>
      <w:lang w:eastAsia="ru-RU"/>
    </w:rPr>
  </w:style>
  <w:style w:type="character" w:customStyle="1" w:styleId="extended-textshort">
    <w:name w:val="extended-text__short"/>
    <w:qFormat/>
  </w:style>
  <w:style w:type="character" w:customStyle="1" w:styleId="1f7">
    <w:name w:val="Абзац списка Знак1"/>
    <w:uiPriority w:val="34"/>
    <w:qFormat/>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affffb">
    <w:name w:val="Символ сноски"/>
    <w:qFormat/>
    <w:rPr>
      <w:vertAlign w:val="superscript"/>
    </w:rPr>
  </w:style>
  <w:style w:type="paragraph" w:customStyle="1" w:styleId="Normal1">
    <w:name w:val="Normal1"/>
    <w:uiPriority w:val="99"/>
    <w:qFormat/>
    <w:pPr>
      <w:widowControl w:val="0"/>
      <w:spacing w:line="300" w:lineRule="auto"/>
      <w:ind w:left="400"/>
    </w:pPr>
    <w:rPr>
      <w:rFonts w:eastAsia="Times New Roman"/>
      <w:sz w:val="22"/>
      <w:lang w:eastAsia="ar-SA"/>
    </w:rPr>
  </w:style>
  <w:style w:type="paragraph" w:customStyle="1" w:styleId="affffc">
    <w:name w:val="Знак"/>
    <w:basedOn w:val="a"/>
    <w:qFormat/>
    <w:pPr>
      <w:spacing w:before="280" w:after="280" w:line="240" w:lineRule="auto"/>
    </w:pPr>
    <w:rPr>
      <w:rFonts w:ascii="Tahoma" w:eastAsia="Times New Roman" w:hAnsi="Tahoma" w:cs="Tahoma"/>
      <w:sz w:val="20"/>
      <w:szCs w:val="20"/>
      <w:lang w:val="en-US" w:eastAsia="ar-SA"/>
    </w:rPr>
  </w:style>
  <w:style w:type="paragraph" w:customStyle="1" w:styleId="1f8">
    <w:name w:val="Знак1 Знак Знак Знак Знак Знак Знак Знак Знак Знак"/>
    <w:basedOn w:val="a"/>
    <w:qFormat/>
    <w:pPr>
      <w:spacing w:before="280" w:after="280" w:line="240" w:lineRule="auto"/>
    </w:pPr>
    <w:rPr>
      <w:rFonts w:ascii="Tahoma" w:eastAsia="Times New Roman" w:hAnsi="Tahoma" w:cs="Tahoma"/>
      <w:sz w:val="20"/>
      <w:szCs w:val="20"/>
      <w:lang w:val="en-US" w:eastAsia="ar-SA"/>
    </w:rPr>
  </w:style>
  <w:style w:type="paragraph" w:customStyle="1" w:styleId="affffd">
    <w:name w:val="Знак Знак Знак Знак"/>
    <w:basedOn w:val="a"/>
    <w:qFormat/>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originaltext">
    <w:name w:val="originaltext"/>
    <w:qFormat/>
  </w:style>
  <w:style w:type="character" w:customStyle="1" w:styleId="required-sign">
    <w:name w:val="required-sign"/>
    <w:qFormat/>
  </w:style>
  <w:style w:type="paragraph" w:customStyle="1" w:styleId="Normalunindented">
    <w:name w:val="Normal unindented"/>
    <w:qFormat/>
    <w:pPr>
      <w:spacing w:before="120" w:after="120" w:line="276" w:lineRule="auto"/>
      <w:jc w:val="both"/>
    </w:pPr>
    <w:rPr>
      <w:rFonts w:eastAsia="Times New Roman"/>
      <w:sz w:val="22"/>
      <w:szCs w:val="22"/>
    </w:rPr>
  </w:style>
  <w:style w:type="character" w:customStyle="1" w:styleId="53">
    <w:name w:val="Основной текст (5)"/>
    <w:qFormat/>
    <w:rPr>
      <w:rFonts w:ascii="Times New Roman" w:eastAsia="Times New Roman" w:hAnsi="Times New Roman" w:cs="Times New Roman"/>
      <w:color w:val="000000"/>
      <w:spacing w:val="0"/>
      <w:position w:val="0"/>
      <w:sz w:val="26"/>
      <w:szCs w:val="26"/>
      <w:u w:val="none"/>
      <w:lang w:val="ru-RU" w:eastAsia="ru-RU" w:bidi="ru-RU"/>
    </w:rPr>
  </w:style>
  <w:style w:type="character" w:customStyle="1" w:styleId="211pt">
    <w:name w:val="Основной текст (2) + 11 pt"/>
    <w:qFormat/>
    <w:rPr>
      <w:rFonts w:ascii="Times New Roman" w:eastAsia="Times New Roman" w:hAnsi="Times New Roman" w:cs="Times New Roman"/>
      <w:color w:val="000000"/>
      <w:spacing w:val="0"/>
      <w:position w:val="0"/>
      <w:sz w:val="22"/>
      <w:szCs w:val="22"/>
      <w:u w:val="none"/>
      <w:lang w:val="ru-RU" w:eastAsia="ru-RU" w:bidi="ru-RU"/>
    </w:rPr>
  </w:style>
  <w:style w:type="paragraph" w:customStyle="1" w:styleId="affffe">
    <w:name w:val="Стиль"/>
    <w:qFormat/>
    <w:pPr>
      <w:widowControl w:val="0"/>
    </w:pPr>
    <w:rPr>
      <w:rFonts w:ascii="Arial" w:eastAsia="Times New Roman" w:hAnsi="Arial" w:cs="Arial"/>
      <w:sz w:val="24"/>
      <w:szCs w:val="24"/>
    </w:rPr>
  </w:style>
  <w:style w:type="paragraph" w:customStyle="1" w:styleId="FR2">
    <w:name w:val="FR2"/>
    <w:uiPriority w:val="99"/>
    <w:qFormat/>
    <w:pPr>
      <w:widowControl w:val="0"/>
      <w:ind w:left="3160"/>
      <w:jc w:val="both"/>
    </w:pPr>
    <w:rPr>
      <w:rFonts w:ascii="Arial" w:eastAsia="Times New Roman" w:hAnsi="Arial"/>
      <w:sz w:val="72"/>
    </w:rPr>
  </w:style>
  <w:style w:type="character" w:customStyle="1" w:styleId="1f9">
    <w:name w:val="Нижний колонтитул Знак1"/>
    <w:qFormat/>
    <w:rPr>
      <w:sz w:val="24"/>
      <w:szCs w:val="24"/>
      <w:lang w:val="ru-RU" w:eastAsia="ar-SA" w:bidi="ar-SA"/>
    </w:rPr>
  </w:style>
  <w:style w:type="paragraph" w:customStyle="1" w:styleId="WW-">
    <w:name w:val="WW-Текст"/>
    <w:basedOn w:val="a"/>
    <w:qFormat/>
    <w:pPr>
      <w:widowControl w:val="0"/>
      <w:spacing w:after="0" w:line="240" w:lineRule="auto"/>
    </w:pPr>
    <w:rPr>
      <w:rFonts w:ascii="Courier New" w:eastAsia="Andale Sans UI" w:hAnsi="Courier New" w:cs="Times New Roman"/>
      <w:color w:val="000000"/>
      <w:sz w:val="20"/>
      <w:szCs w:val="20"/>
      <w:lang w:eastAsia="ar-SA"/>
    </w:rPr>
  </w:style>
  <w:style w:type="table" w:customStyle="1" w:styleId="216">
    <w:name w:val="Сетка таблицы21"/>
    <w:basedOn w:val="a1"/>
    <w:uiPriority w:val="39"/>
    <w:qFormat/>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nformat">
    <w:name w:val="Nonformat"/>
    <w:basedOn w:val="a"/>
    <w:qFormat/>
    <w:pPr>
      <w:spacing w:after="0" w:line="240" w:lineRule="auto"/>
    </w:pPr>
    <w:rPr>
      <w:rFonts w:ascii="Consultant" w:eastAsia="Times New Roman" w:hAnsi="Consultant" w:cs="Times New Roman"/>
      <w:sz w:val="14"/>
      <w:szCs w:val="14"/>
      <w:lang w:eastAsia="ru-RU"/>
    </w:rPr>
  </w:style>
  <w:style w:type="paragraph" w:customStyle="1" w:styleId="Style74">
    <w:name w:val="Style74"/>
    <w:basedOn w:val="a"/>
    <w:uiPriority w:val="99"/>
    <w:qFormat/>
    <w:pPr>
      <w:widowControl w:val="0"/>
      <w:spacing w:after="0" w:line="281" w:lineRule="exact"/>
      <w:ind w:firstLine="529"/>
      <w:jc w:val="both"/>
    </w:pPr>
    <w:rPr>
      <w:rFonts w:ascii="Times New Roman" w:eastAsia="Times New Roman" w:hAnsi="Times New Roman" w:cs="Times New Roman"/>
      <w:sz w:val="24"/>
      <w:szCs w:val="24"/>
      <w:lang w:eastAsia="ru-RU"/>
    </w:rPr>
  </w:style>
  <w:style w:type="character" w:customStyle="1" w:styleId="FontStyle120">
    <w:name w:val="Font Style120"/>
    <w:uiPriority w:val="99"/>
    <w:qFormat/>
    <w:rPr>
      <w:rFonts w:ascii="Times New Roman" w:hAnsi="Times New Roman" w:cs="Times New Roman" w:hint="default"/>
      <w:sz w:val="24"/>
      <w:szCs w:val="24"/>
    </w:rPr>
  </w:style>
  <w:style w:type="character" w:customStyle="1" w:styleId="1fa">
    <w:name w:val="Основной текст Знак1"/>
    <w:qFormat/>
    <w:rPr>
      <w:rFonts w:ascii="Calibri" w:hAnsi="Calibri" w:cs="Calibri"/>
      <w:sz w:val="24"/>
      <w:szCs w:val="24"/>
      <w:lang w:val="ru-RU" w:eastAsia="ru-RU" w:bidi="ar-SA"/>
    </w:rPr>
  </w:style>
  <w:style w:type="character" w:customStyle="1" w:styleId="112">
    <w:name w:val="Неразрешенное упоминание11"/>
    <w:uiPriority w:val="99"/>
    <w:unhideWhenUsed/>
    <w:qFormat/>
    <w:rPr>
      <w:color w:val="605E5C"/>
      <w:shd w:val="clear" w:color="auto" w:fill="E1DFDD"/>
    </w:rPr>
  </w:style>
  <w:style w:type="paragraph" w:customStyle="1" w:styleId="msonormal0">
    <w:name w:val="msonormal"/>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qFormat/>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3">
    <w:name w:val="xl83"/>
    <w:basedOn w:val="a"/>
    <w:qFormat/>
    <w:pPr>
      <w:pBdr>
        <w:bottom w:val="single" w:sz="4" w:space="0" w:color="000000"/>
      </w:pBdr>
      <w:spacing w:before="100" w:beforeAutospacing="1" w:after="100" w:afterAutospacing="1" w:line="240" w:lineRule="auto"/>
    </w:pPr>
    <w:rPr>
      <w:rFonts w:ascii="Arial" w:eastAsia="Times New Roman" w:hAnsi="Arial" w:cs="Arial"/>
      <w:sz w:val="16"/>
      <w:szCs w:val="16"/>
      <w:lang w:eastAsia="ru-RU"/>
    </w:rPr>
  </w:style>
  <w:style w:type="paragraph" w:customStyle="1" w:styleId="xl84">
    <w:name w:val="xl84"/>
    <w:basedOn w:val="a"/>
    <w:qFormat/>
    <w:pPr>
      <w:pBdr>
        <w:top w:val="single" w:sz="4" w:space="0" w:color="000000"/>
        <w:bottom w:val="single" w:sz="8" w:space="0" w:color="000000"/>
      </w:pBdr>
      <w:spacing w:before="100" w:beforeAutospacing="1" w:after="100" w:afterAutospacing="1" w:line="240" w:lineRule="auto"/>
    </w:pPr>
    <w:rPr>
      <w:rFonts w:ascii="Arial" w:eastAsia="Times New Roman" w:hAnsi="Arial" w:cs="Arial"/>
      <w:sz w:val="16"/>
      <w:szCs w:val="16"/>
      <w:lang w:eastAsia="ru-RU"/>
    </w:rPr>
  </w:style>
  <w:style w:type="paragraph" w:customStyle="1" w:styleId="xl85">
    <w:name w:val="xl85"/>
    <w:basedOn w:val="a"/>
    <w:qFormat/>
    <w:pPr>
      <w:pBdr>
        <w:top w:val="single" w:sz="4"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6">
    <w:name w:val="xl86"/>
    <w:basedOn w:val="a"/>
    <w:qFormat/>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7">
    <w:name w:val="xl87"/>
    <w:basedOn w:val="a"/>
    <w:qFormat/>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pPr>
    <w:rPr>
      <w:rFonts w:ascii="Arial" w:eastAsia="Times New Roman" w:hAnsi="Arial" w:cs="Arial"/>
      <w:sz w:val="16"/>
      <w:szCs w:val="16"/>
      <w:lang w:eastAsia="ru-RU"/>
    </w:rPr>
  </w:style>
  <w:style w:type="paragraph" w:customStyle="1" w:styleId="xl88">
    <w:name w:val="xl88"/>
    <w:basedOn w:val="a"/>
    <w:qFormat/>
    <w:pPr>
      <w:pBdr>
        <w:top w:val="single" w:sz="8" w:space="0" w:color="000000"/>
        <w:bottom w:val="single" w:sz="8" w:space="0" w:color="000000"/>
        <w:right w:val="single" w:sz="8" w:space="0" w:color="000000"/>
      </w:pBdr>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9">
    <w:name w:val="xl89"/>
    <w:basedOn w:val="a"/>
    <w:qFormat/>
    <w:pPr>
      <w:pBdr>
        <w:bottom w:val="single" w:sz="4" w:space="0" w:color="000000"/>
      </w:pBdr>
      <w:spacing w:before="100" w:beforeAutospacing="1" w:after="100" w:afterAutospacing="1" w:line="240" w:lineRule="auto"/>
    </w:pPr>
    <w:rPr>
      <w:rFonts w:ascii="Arial" w:eastAsia="Times New Roman" w:hAnsi="Arial" w:cs="Arial"/>
      <w:sz w:val="16"/>
      <w:szCs w:val="16"/>
      <w:lang w:eastAsia="ru-RU"/>
    </w:rPr>
  </w:style>
  <w:style w:type="paragraph" w:customStyle="1" w:styleId="xl90">
    <w:name w:val="xl90"/>
    <w:basedOn w:val="a"/>
    <w:qFormat/>
    <w:pPr>
      <w:pBdr>
        <w:left w:val="single" w:sz="8" w:space="0" w:color="000000"/>
        <w:bottom w:val="single" w:sz="4" w:space="0" w:color="000000"/>
        <w:right w:val="single" w:sz="8" w:space="0" w:color="000000"/>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
    <w:qFormat/>
    <w:pPr>
      <w:pBdr>
        <w:top w:val="single" w:sz="4" w:space="0" w:color="000000"/>
        <w:left w:val="single" w:sz="8" w:space="0" w:color="000000"/>
        <w:right w:val="single" w:sz="8" w:space="0" w:color="000000"/>
      </w:pBdr>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92">
    <w:name w:val="xl92"/>
    <w:basedOn w:val="a"/>
    <w:qFormat/>
    <w:pPr>
      <w:pBdr>
        <w:left w:val="single" w:sz="8" w:space="0" w:color="000000"/>
        <w:bottom w:val="single" w:sz="4" w:space="0" w:color="000000"/>
        <w:right w:val="single" w:sz="8" w:space="0" w:color="000000"/>
      </w:pBdr>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520">
    <w:name w:val="Заголовок 52"/>
    <w:basedOn w:val="a"/>
    <w:next w:val="a"/>
    <w:uiPriority w:val="9"/>
    <w:unhideWhenUsed/>
    <w:qFormat/>
    <w:pPr>
      <w:keepNext/>
      <w:keepLines/>
      <w:spacing w:before="200" w:after="0" w:line="276" w:lineRule="auto"/>
      <w:outlineLvl w:val="4"/>
    </w:pPr>
    <w:rPr>
      <w:rFonts w:ascii="Cambria" w:eastAsia="Times New Roman" w:hAnsi="Cambria" w:cs="Times New Roman"/>
      <w:color w:val="243F60"/>
    </w:rPr>
  </w:style>
  <w:style w:type="table" w:customStyle="1" w:styleId="3d">
    <w:name w:val="Сетка таблицы3"/>
    <w:basedOn w:val="a1"/>
    <w:uiPriority w:val="59"/>
    <w:qFormat/>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uiPriority w:val="59"/>
    <w:qFormat/>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uiPriority w:val="59"/>
    <w:qFormat/>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1"/>
    <w:uiPriority w:val="59"/>
    <w:qFormat/>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1"/>
    <w:uiPriority w:val="59"/>
    <w:qFormat/>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1"/>
    <w:basedOn w:val="a1"/>
    <w:uiPriority w:val="59"/>
    <w:qFormat/>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15"/>
    <w:basedOn w:val="a1"/>
    <w:qFormat/>
    <w:pPr>
      <w:widowControl w:val="0"/>
    </w:pPr>
    <w:rPr>
      <w:rFonts w:eastAsia="Times New Roman"/>
      <w:color w:val="000000"/>
      <w:sz w:val="24"/>
      <w:szCs w:val="24"/>
    </w:rPr>
    <w:tblPr>
      <w:tblCellMar>
        <w:left w:w="115" w:type="dxa"/>
        <w:right w:w="115" w:type="dxa"/>
      </w:tblCellMar>
    </w:tblPr>
  </w:style>
  <w:style w:type="table" w:customStyle="1" w:styleId="151">
    <w:name w:val="151"/>
    <w:basedOn w:val="a1"/>
    <w:qFormat/>
    <w:pPr>
      <w:widowControl w:val="0"/>
    </w:pPr>
    <w:rPr>
      <w:rFonts w:eastAsia="Times New Roman"/>
      <w:color w:val="000000"/>
      <w:sz w:val="24"/>
      <w:szCs w:val="24"/>
    </w:rPr>
    <w:tblPr>
      <w:tblCellMar>
        <w:left w:w="115" w:type="dxa"/>
        <w:right w:w="115" w:type="dxa"/>
      </w:tblCellMar>
    </w:tblPr>
  </w:style>
  <w:style w:type="character" w:customStyle="1" w:styleId="45">
    <w:name w:val="Основной шрифт абзаца4"/>
    <w:qFormat/>
  </w:style>
  <w:style w:type="character" w:customStyle="1" w:styleId="3e">
    <w:name w:val="Основной шрифт абзаца3"/>
    <w:qFormat/>
  </w:style>
  <w:style w:type="character" w:customStyle="1" w:styleId="WW8Num2z0">
    <w:name w:val="WW8Num2z0"/>
    <w:qFormat/>
    <w:rPr>
      <w:rFonts w:ascii="Symbol" w:hAnsi="Symbol"/>
      <w:sz w:val="20"/>
    </w:rPr>
  </w:style>
  <w:style w:type="character" w:customStyle="1" w:styleId="WW8Num2z1">
    <w:name w:val="WW8Num2z1"/>
    <w:qFormat/>
    <w:rPr>
      <w:rFonts w:ascii="Courier New" w:hAnsi="Courier New"/>
      <w:sz w:val="20"/>
    </w:rPr>
  </w:style>
  <w:style w:type="character" w:customStyle="1" w:styleId="WW8Num2z2">
    <w:name w:val="WW8Num2z2"/>
    <w:qFormat/>
    <w:rPr>
      <w:rFonts w:ascii="Wingdings" w:hAnsi="Wingdings"/>
      <w:sz w:val="20"/>
    </w:rPr>
  </w:style>
  <w:style w:type="character" w:customStyle="1" w:styleId="WW8Num4z2">
    <w:name w:val="WW8Num4z2"/>
    <w:qFormat/>
    <w:rPr>
      <w:rFonts w:ascii="Times New Roman" w:eastAsia="Times New Roman" w:hAnsi="Times New Roman" w:cs="Times New Roman"/>
    </w:rPr>
  </w:style>
  <w:style w:type="character" w:customStyle="1" w:styleId="WW8Num5z0">
    <w:name w:val="WW8Num5z0"/>
    <w:qFormat/>
    <w:rPr>
      <w:rFonts w:ascii="Times New Roman" w:hAnsi="Times New Roman" w:cs="Times New Roman"/>
    </w:rPr>
  </w:style>
  <w:style w:type="character" w:customStyle="1" w:styleId="WW8Num7z0">
    <w:name w:val="WW8Num7z0"/>
    <w:qFormat/>
    <w:rPr>
      <w:rFonts w:ascii="Symbol" w:hAnsi="Symbol"/>
      <w:sz w:val="20"/>
    </w:rPr>
  </w:style>
  <w:style w:type="character" w:customStyle="1" w:styleId="WW8Num7z1">
    <w:name w:val="WW8Num7z1"/>
    <w:qFormat/>
    <w:rPr>
      <w:rFonts w:ascii="Courier New" w:hAnsi="Courier New"/>
      <w:sz w:val="20"/>
    </w:rPr>
  </w:style>
  <w:style w:type="character" w:customStyle="1" w:styleId="WW8Num7z2">
    <w:name w:val="WW8Num7z2"/>
    <w:qFormat/>
    <w:rPr>
      <w:rFonts w:ascii="Wingdings" w:hAnsi="Wingdings"/>
      <w:sz w:val="20"/>
    </w:rPr>
  </w:style>
  <w:style w:type="character" w:customStyle="1" w:styleId="afffff">
    <w:name w:val="Знак Знак"/>
    <w:qFormat/>
    <w:rPr>
      <w:b/>
      <w:bCs/>
      <w:sz w:val="24"/>
      <w:szCs w:val="24"/>
      <w:lang w:val="ru-RU" w:eastAsia="ar-SA" w:bidi="ar-SA"/>
    </w:rPr>
  </w:style>
  <w:style w:type="paragraph" w:customStyle="1" w:styleId="46">
    <w:name w:val="Название4"/>
    <w:basedOn w:val="a"/>
    <w:qFormat/>
    <w:pPr>
      <w:suppressLineNumbers/>
      <w:spacing w:before="120" w:after="120" w:line="240" w:lineRule="auto"/>
    </w:pPr>
    <w:rPr>
      <w:rFonts w:ascii="Times New Roman" w:eastAsia="Times New Roman" w:hAnsi="Times New Roman" w:cs="Times New Roman"/>
      <w:i/>
      <w:iCs/>
      <w:sz w:val="24"/>
      <w:szCs w:val="24"/>
      <w:lang w:eastAsia="ar-SA"/>
    </w:rPr>
  </w:style>
  <w:style w:type="paragraph" w:customStyle="1" w:styleId="47">
    <w:name w:val="Указатель4"/>
    <w:basedOn w:val="a"/>
    <w:qFormat/>
    <w:pPr>
      <w:suppressLineNumbers/>
      <w:spacing w:after="0" w:line="240" w:lineRule="auto"/>
    </w:pPr>
    <w:rPr>
      <w:rFonts w:ascii="Times New Roman" w:eastAsia="Times New Roman" w:hAnsi="Times New Roman" w:cs="Times New Roman"/>
      <w:sz w:val="24"/>
      <w:szCs w:val="24"/>
      <w:lang w:eastAsia="ar-SA"/>
    </w:rPr>
  </w:style>
  <w:style w:type="paragraph" w:customStyle="1" w:styleId="3f">
    <w:name w:val="Название3"/>
    <w:basedOn w:val="a"/>
    <w:qFormat/>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3f0">
    <w:name w:val="Указатель3"/>
    <w:basedOn w:val="a"/>
    <w:qFormat/>
    <w:pPr>
      <w:suppressLineNumbers/>
      <w:spacing w:after="0" w:line="240" w:lineRule="auto"/>
    </w:pPr>
    <w:rPr>
      <w:rFonts w:ascii="Times New Roman" w:eastAsia="Times New Roman" w:hAnsi="Times New Roman" w:cs="Tahoma"/>
      <w:sz w:val="24"/>
      <w:szCs w:val="24"/>
      <w:lang w:eastAsia="ar-SA"/>
    </w:rPr>
  </w:style>
  <w:style w:type="paragraph" w:customStyle="1" w:styleId="Preformat">
    <w:name w:val="Preformat"/>
    <w:qFormat/>
    <w:rPr>
      <w:rFonts w:ascii="Courier New" w:eastAsia="Arial" w:hAnsi="Courier New"/>
      <w:lang w:eastAsia="ar-SA"/>
    </w:rPr>
  </w:style>
  <w:style w:type="paragraph" w:customStyle="1" w:styleId="afffff0">
    <w:name w:val="Содержимое врезки"/>
    <w:basedOn w:val="aff4"/>
    <w:qFormat/>
    <w:pPr>
      <w:widowControl/>
      <w:spacing w:after="0"/>
      <w:jc w:val="center"/>
    </w:pPr>
    <w:rPr>
      <w:b/>
      <w:bCs/>
    </w:rPr>
  </w:style>
  <w:style w:type="table" w:customStyle="1" w:styleId="54">
    <w:name w:val="Сетка таблицы5"/>
    <w:basedOn w:val="a1"/>
    <w:uiPriority w:val="5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61">
    <w:name w:val="Font Style61"/>
    <w:uiPriority w:val="99"/>
    <w:qFormat/>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933">
      <w:bodyDiv w:val="1"/>
      <w:marLeft w:val="0"/>
      <w:marRight w:val="0"/>
      <w:marTop w:val="0"/>
      <w:marBottom w:val="0"/>
      <w:divBdr>
        <w:top w:val="none" w:sz="0" w:space="0" w:color="auto"/>
        <w:left w:val="none" w:sz="0" w:space="0" w:color="auto"/>
        <w:bottom w:val="none" w:sz="0" w:space="0" w:color="auto"/>
        <w:right w:val="none" w:sz="0" w:space="0" w:color="auto"/>
      </w:divBdr>
    </w:div>
    <w:div w:id="1405179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790B0-B514-4759-A41C-10B5CA4E9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28</Pages>
  <Words>12068</Words>
  <Characters>68794</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Rest</dc:creator>
  <cp:lastModifiedBy>Учетная запись Майкрософт</cp:lastModifiedBy>
  <cp:revision>12</cp:revision>
  <dcterms:created xsi:type="dcterms:W3CDTF">2026-09-17T08:35:00Z</dcterms:created>
  <dcterms:modified xsi:type="dcterms:W3CDTF">2026-09-18T15:47:00Z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BE4EE0E5B99643A28CAFFCA74EB9B60B_11</vt:lpwstr>
  </property>
  <property fmtid="{D5CDD505-2E9C-101B-9397-08002B2CF9AE}" pid="4" name="KSOTemplateDocerSaveRecord">
    <vt:lpwstr>eyJoZGlkIjoiNjMzMTc1OGM5YmYzMmZhZGFlMjY0ODk5YTQxNWQyNTgiLCJ1c2VySWQiOiI4NDE4NzQ3OTE2NDMifQ==</vt:lpwstr>
  </property>
</Properties>
</file>