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54CD" w14:textId="000CACA8" w:rsidR="004866AC" w:rsidRPr="004866AC" w:rsidRDefault="004866AC" w:rsidP="004866AC">
      <w:pPr>
        <w:suppressAutoHyphens/>
        <w:jc w:val="right"/>
        <w:rPr>
          <w:bCs/>
          <w:sz w:val="20"/>
          <w:szCs w:val="20"/>
        </w:rPr>
      </w:pPr>
      <w:r w:rsidRPr="004866AC">
        <w:rPr>
          <w:bCs/>
          <w:sz w:val="20"/>
          <w:szCs w:val="20"/>
        </w:rPr>
        <w:t>Приложение № 1</w:t>
      </w:r>
    </w:p>
    <w:p w14:paraId="5FF9CF02" w14:textId="52451F8D" w:rsidR="004866AC" w:rsidRPr="004866AC" w:rsidRDefault="004866AC" w:rsidP="004866AC">
      <w:pPr>
        <w:suppressAutoHyphens/>
        <w:jc w:val="right"/>
        <w:rPr>
          <w:bCs/>
          <w:sz w:val="20"/>
          <w:szCs w:val="20"/>
        </w:rPr>
      </w:pPr>
      <w:r w:rsidRPr="004866AC">
        <w:rPr>
          <w:bCs/>
          <w:sz w:val="20"/>
          <w:szCs w:val="20"/>
        </w:rPr>
        <w:t xml:space="preserve">к договору № </w:t>
      </w:r>
      <w:r w:rsidRPr="004866AC">
        <w:rPr>
          <w:sz w:val="20"/>
          <w:szCs w:val="20"/>
        </w:rPr>
        <w:t>________</w:t>
      </w:r>
      <w:r w:rsidRPr="002A5769">
        <w:rPr>
          <w:bCs/>
          <w:sz w:val="20"/>
          <w:szCs w:val="20"/>
        </w:rPr>
        <w:t xml:space="preserve"> </w:t>
      </w:r>
      <w:r w:rsidRPr="004866AC">
        <w:rPr>
          <w:bCs/>
          <w:sz w:val="20"/>
          <w:szCs w:val="20"/>
        </w:rPr>
        <w:t xml:space="preserve">оказания услуг по проведению </w:t>
      </w:r>
    </w:p>
    <w:p w14:paraId="0D876E2D" w14:textId="77777777" w:rsidR="004866AC" w:rsidRPr="004866AC" w:rsidRDefault="004866AC" w:rsidP="004866AC">
      <w:pPr>
        <w:tabs>
          <w:tab w:val="center" w:pos="4819"/>
          <w:tab w:val="left" w:pos="6261"/>
        </w:tabs>
        <w:suppressAutoHyphens/>
        <w:jc w:val="right"/>
        <w:rPr>
          <w:bCs/>
          <w:sz w:val="20"/>
          <w:szCs w:val="20"/>
        </w:rPr>
      </w:pPr>
      <w:r w:rsidRPr="004866AC">
        <w:rPr>
          <w:bCs/>
          <w:sz w:val="20"/>
          <w:szCs w:val="20"/>
        </w:rPr>
        <w:t>праздничного культурно-массового мероприятия от _____________</w:t>
      </w:r>
    </w:p>
    <w:p w14:paraId="1F9A5DC9" w14:textId="77777777" w:rsidR="004866AC" w:rsidRPr="004866AC" w:rsidRDefault="004866AC" w:rsidP="004866AC">
      <w:pPr>
        <w:tabs>
          <w:tab w:val="center" w:pos="4819"/>
          <w:tab w:val="left" w:pos="6261"/>
        </w:tabs>
        <w:suppressAutoHyphens/>
        <w:jc w:val="right"/>
        <w:rPr>
          <w:bCs/>
          <w:sz w:val="20"/>
          <w:szCs w:val="20"/>
        </w:rPr>
      </w:pPr>
    </w:p>
    <w:p w14:paraId="79CD2602" w14:textId="77777777" w:rsidR="004866AC" w:rsidRPr="002A5769" w:rsidRDefault="004866AC" w:rsidP="00A90586">
      <w:pPr>
        <w:jc w:val="center"/>
        <w:rPr>
          <w:b/>
          <w:sz w:val="20"/>
          <w:szCs w:val="20"/>
        </w:rPr>
      </w:pPr>
    </w:p>
    <w:p w14:paraId="5740474C" w14:textId="77777777" w:rsidR="004866AC" w:rsidRPr="002A5769" w:rsidRDefault="004866AC" w:rsidP="00A90586">
      <w:pPr>
        <w:jc w:val="center"/>
        <w:rPr>
          <w:b/>
          <w:sz w:val="20"/>
          <w:szCs w:val="20"/>
        </w:rPr>
      </w:pPr>
    </w:p>
    <w:p w14:paraId="7007E300" w14:textId="4E380C64" w:rsidR="00FD7F4C" w:rsidRPr="002A5769" w:rsidRDefault="00FD7F4C" w:rsidP="00A90586">
      <w:pPr>
        <w:jc w:val="center"/>
        <w:rPr>
          <w:b/>
          <w:sz w:val="20"/>
          <w:szCs w:val="20"/>
        </w:rPr>
      </w:pPr>
      <w:r w:rsidRPr="002A5769">
        <w:rPr>
          <w:b/>
          <w:sz w:val="20"/>
          <w:szCs w:val="20"/>
        </w:rPr>
        <w:t>Техническое задание</w:t>
      </w:r>
    </w:p>
    <w:p w14:paraId="6098655E" w14:textId="217A1599" w:rsidR="00D610E3" w:rsidRPr="002A5769" w:rsidRDefault="00FD7F4C" w:rsidP="00640C20">
      <w:pPr>
        <w:ind w:right="-2"/>
        <w:jc w:val="center"/>
        <w:rPr>
          <w:b/>
          <w:sz w:val="20"/>
          <w:szCs w:val="20"/>
        </w:rPr>
      </w:pPr>
      <w:r w:rsidRPr="002A5769">
        <w:rPr>
          <w:b/>
          <w:sz w:val="20"/>
          <w:szCs w:val="20"/>
        </w:rPr>
        <w:t xml:space="preserve">на оказание услуг по проведению </w:t>
      </w:r>
    </w:p>
    <w:p w14:paraId="57280C46" w14:textId="77777777" w:rsidR="004866AC" w:rsidRPr="002A5769" w:rsidRDefault="00D610E3" w:rsidP="00D610E3">
      <w:pPr>
        <w:ind w:right="-2"/>
        <w:jc w:val="center"/>
        <w:rPr>
          <w:b/>
          <w:sz w:val="20"/>
          <w:szCs w:val="20"/>
        </w:rPr>
      </w:pPr>
      <w:r w:rsidRPr="002A5769">
        <w:rPr>
          <w:b/>
          <w:sz w:val="20"/>
          <w:szCs w:val="20"/>
        </w:rPr>
        <w:t>Городско</w:t>
      </w:r>
      <w:r w:rsidR="00640C20" w:rsidRPr="002A5769">
        <w:rPr>
          <w:b/>
          <w:sz w:val="20"/>
          <w:szCs w:val="20"/>
        </w:rPr>
        <w:t>го</w:t>
      </w:r>
      <w:r w:rsidRPr="002A5769">
        <w:rPr>
          <w:b/>
          <w:sz w:val="20"/>
          <w:szCs w:val="20"/>
        </w:rPr>
        <w:t xml:space="preserve"> </w:t>
      </w:r>
      <w:r w:rsidR="00640C20" w:rsidRPr="002A5769">
        <w:rPr>
          <w:b/>
          <w:sz w:val="20"/>
          <w:szCs w:val="20"/>
        </w:rPr>
        <w:t xml:space="preserve">исторического </w:t>
      </w:r>
      <w:r w:rsidRPr="002A5769">
        <w:rPr>
          <w:b/>
          <w:sz w:val="20"/>
          <w:szCs w:val="20"/>
        </w:rPr>
        <w:t>фестивал</w:t>
      </w:r>
      <w:r w:rsidR="00640C20" w:rsidRPr="002A5769">
        <w:rPr>
          <w:b/>
          <w:sz w:val="20"/>
          <w:szCs w:val="20"/>
        </w:rPr>
        <w:t>я</w:t>
      </w:r>
      <w:r w:rsidRPr="002A5769">
        <w:rPr>
          <w:b/>
          <w:sz w:val="20"/>
          <w:szCs w:val="20"/>
        </w:rPr>
        <w:t xml:space="preserve"> «Челябинск сквозь века»</w:t>
      </w:r>
      <w:r w:rsidR="004866AC" w:rsidRPr="002A5769">
        <w:rPr>
          <w:b/>
          <w:sz w:val="20"/>
          <w:szCs w:val="20"/>
        </w:rPr>
        <w:t>,</w:t>
      </w:r>
    </w:p>
    <w:p w14:paraId="5A6D343C" w14:textId="639B480D" w:rsidR="00D610E3" w:rsidRPr="002A5769" w:rsidRDefault="004866AC" w:rsidP="00D610E3">
      <w:pPr>
        <w:ind w:right="-2"/>
        <w:jc w:val="center"/>
        <w:rPr>
          <w:b/>
          <w:sz w:val="20"/>
          <w:szCs w:val="20"/>
        </w:rPr>
      </w:pPr>
      <w:r w:rsidRPr="002A5769">
        <w:rPr>
          <w:b/>
          <w:sz w:val="20"/>
          <w:szCs w:val="20"/>
        </w:rPr>
        <w:t xml:space="preserve"> посвященного празднованию Дня города</w:t>
      </w:r>
    </w:p>
    <w:p w14:paraId="0159A5DE" w14:textId="53BF8057" w:rsidR="00FD7F4C" w:rsidRPr="002A5769" w:rsidRDefault="00FE55DB" w:rsidP="00FD7F4C">
      <w:pPr>
        <w:ind w:right="-2"/>
        <w:jc w:val="center"/>
        <w:rPr>
          <w:b/>
          <w:sz w:val="20"/>
          <w:szCs w:val="20"/>
        </w:rPr>
      </w:pPr>
      <w:r w:rsidRPr="002A5769">
        <w:rPr>
          <w:b/>
          <w:sz w:val="20"/>
          <w:szCs w:val="20"/>
        </w:rPr>
        <w:t>(далее – мероприятие)</w:t>
      </w:r>
    </w:p>
    <w:p w14:paraId="673CE8AC" w14:textId="77777777" w:rsidR="00FD7F4C" w:rsidRPr="002A5769" w:rsidRDefault="00FD7F4C" w:rsidP="00FD7F4C">
      <w:pPr>
        <w:rPr>
          <w:sz w:val="20"/>
          <w:szCs w:val="20"/>
        </w:rPr>
      </w:pPr>
    </w:p>
    <w:tbl>
      <w:tblPr>
        <w:tblStyle w:val="a3"/>
        <w:tblW w:w="10037" w:type="dxa"/>
        <w:tblInd w:w="-431" w:type="dxa"/>
        <w:tblLook w:val="04A0" w:firstRow="1" w:lastRow="0" w:firstColumn="1" w:lastColumn="0" w:noHBand="0" w:noVBand="1"/>
      </w:tblPr>
      <w:tblGrid>
        <w:gridCol w:w="736"/>
        <w:gridCol w:w="2944"/>
        <w:gridCol w:w="6357"/>
      </w:tblGrid>
      <w:tr w:rsidR="00FD7F4C" w:rsidRPr="002A5769" w14:paraId="05E9A538" w14:textId="77777777" w:rsidTr="00D37CC4">
        <w:tc>
          <w:tcPr>
            <w:tcW w:w="736" w:type="dxa"/>
          </w:tcPr>
          <w:p w14:paraId="26B70313" w14:textId="77777777" w:rsidR="00FD7F4C" w:rsidRPr="002A5769" w:rsidRDefault="00FD7F4C" w:rsidP="00FD7F4C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2A576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44" w:type="dxa"/>
          </w:tcPr>
          <w:p w14:paraId="55FDC71E" w14:textId="77777777" w:rsidR="00FD7F4C" w:rsidRPr="002A5769" w:rsidRDefault="00FD7F4C" w:rsidP="00FD7F4C">
            <w:pPr>
              <w:tabs>
                <w:tab w:val="left" w:pos="1451"/>
              </w:tabs>
              <w:ind w:right="34"/>
              <w:jc w:val="center"/>
              <w:rPr>
                <w:b/>
                <w:sz w:val="20"/>
                <w:szCs w:val="20"/>
              </w:rPr>
            </w:pPr>
            <w:r w:rsidRPr="002A5769">
              <w:rPr>
                <w:b/>
                <w:sz w:val="20"/>
                <w:szCs w:val="20"/>
              </w:rPr>
              <w:t>Наименование услуги</w:t>
            </w:r>
          </w:p>
          <w:p w14:paraId="03CCB43A" w14:textId="77777777" w:rsidR="00FD7F4C" w:rsidRPr="002A5769" w:rsidRDefault="00FD7F4C" w:rsidP="00FD7F4C">
            <w:pPr>
              <w:ind w:right="3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7" w:type="dxa"/>
          </w:tcPr>
          <w:p w14:paraId="5F2ABEE1" w14:textId="77777777" w:rsidR="00FD7F4C" w:rsidRPr="002A5769" w:rsidRDefault="00FD7F4C" w:rsidP="00FD7F4C">
            <w:pPr>
              <w:ind w:right="318"/>
              <w:jc w:val="center"/>
              <w:rPr>
                <w:b/>
                <w:sz w:val="20"/>
                <w:szCs w:val="20"/>
              </w:rPr>
            </w:pPr>
            <w:r w:rsidRPr="002A5769">
              <w:rPr>
                <w:b/>
                <w:sz w:val="20"/>
                <w:szCs w:val="20"/>
              </w:rPr>
              <w:t>Объем оказываемых услуг</w:t>
            </w:r>
          </w:p>
        </w:tc>
      </w:tr>
      <w:tr w:rsidR="00AE668F" w:rsidRPr="002A5769" w14:paraId="50A01C2D" w14:textId="77777777" w:rsidTr="000E3756">
        <w:tc>
          <w:tcPr>
            <w:tcW w:w="10037" w:type="dxa"/>
            <w:gridSpan w:val="3"/>
          </w:tcPr>
          <w:p w14:paraId="6F7402E6" w14:textId="77777777" w:rsidR="00AE668F" w:rsidRPr="002A5769" w:rsidRDefault="00AE668F" w:rsidP="00AE668F">
            <w:pPr>
              <w:pStyle w:val="a4"/>
              <w:numPr>
                <w:ilvl w:val="0"/>
                <w:numId w:val="7"/>
              </w:numPr>
              <w:ind w:right="318"/>
              <w:jc w:val="center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Общие требования </w:t>
            </w:r>
          </w:p>
        </w:tc>
      </w:tr>
      <w:tr w:rsidR="009C637B" w:rsidRPr="002A5769" w14:paraId="3EBC0203" w14:textId="77777777" w:rsidTr="00D37CC4">
        <w:tc>
          <w:tcPr>
            <w:tcW w:w="736" w:type="dxa"/>
          </w:tcPr>
          <w:p w14:paraId="2965D679" w14:textId="77777777" w:rsidR="009C637B" w:rsidRPr="002A5769" w:rsidRDefault="009C637B" w:rsidP="009C637B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1.</w:t>
            </w:r>
          </w:p>
        </w:tc>
        <w:tc>
          <w:tcPr>
            <w:tcW w:w="2944" w:type="dxa"/>
          </w:tcPr>
          <w:p w14:paraId="42E1978E" w14:textId="77777777" w:rsidR="009C637B" w:rsidRPr="002A5769" w:rsidRDefault="009C637B" w:rsidP="009C637B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6357" w:type="dxa"/>
          </w:tcPr>
          <w:p w14:paraId="637FF3E2" w14:textId="04B6EC56" w:rsidR="00C5280B" w:rsidRPr="002A5769" w:rsidRDefault="00640C20" w:rsidP="00911CD5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Городской сад имени А.С. Пушкина</w:t>
            </w:r>
            <w:r w:rsidR="006B258C" w:rsidRPr="002A576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6B258C" w:rsidRPr="002A5769">
              <w:rPr>
                <w:bCs/>
                <w:sz w:val="20"/>
                <w:szCs w:val="20"/>
              </w:rPr>
              <w:t>г.Челябинск</w:t>
            </w:r>
            <w:proofErr w:type="spellEnd"/>
            <w:r w:rsidR="006B258C" w:rsidRPr="002A5769">
              <w:rPr>
                <w:bCs/>
                <w:sz w:val="20"/>
                <w:szCs w:val="20"/>
              </w:rPr>
              <w:t>, ул.Орджоникидзе,58А</w:t>
            </w:r>
          </w:p>
        </w:tc>
      </w:tr>
      <w:tr w:rsidR="009C637B" w:rsidRPr="002A5769" w14:paraId="2F20EE01" w14:textId="77777777" w:rsidTr="00D37CC4">
        <w:tc>
          <w:tcPr>
            <w:tcW w:w="736" w:type="dxa"/>
          </w:tcPr>
          <w:p w14:paraId="4DA60FEB" w14:textId="77777777" w:rsidR="009C637B" w:rsidRPr="002A5769" w:rsidRDefault="009C637B" w:rsidP="009C637B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2.</w:t>
            </w:r>
          </w:p>
        </w:tc>
        <w:tc>
          <w:tcPr>
            <w:tcW w:w="2944" w:type="dxa"/>
          </w:tcPr>
          <w:p w14:paraId="76BD9A9C" w14:textId="0AB0E16A" w:rsidR="009C637B" w:rsidRPr="002A5769" w:rsidRDefault="006B258C" w:rsidP="009C637B">
            <w:pPr>
              <w:ind w:right="34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Дата и время проведения мероприятия</w:t>
            </w:r>
          </w:p>
        </w:tc>
        <w:tc>
          <w:tcPr>
            <w:tcW w:w="6357" w:type="dxa"/>
          </w:tcPr>
          <w:p w14:paraId="1C6F0036" w14:textId="3EC45229" w:rsidR="0052518E" w:rsidRPr="002A5769" w:rsidRDefault="0052518E" w:rsidP="0052518E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Дата проведения мероприятия: </w:t>
            </w:r>
            <w:r w:rsidR="00640C20" w:rsidRPr="002A5769">
              <w:rPr>
                <w:bCs/>
                <w:sz w:val="20"/>
                <w:szCs w:val="20"/>
              </w:rPr>
              <w:t>05</w:t>
            </w:r>
            <w:r w:rsidRPr="002A5769">
              <w:rPr>
                <w:bCs/>
                <w:sz w:val="20"/>
                <w:szCs w:val="20"/>
              </w:rPr>
              <w:t>.</w:t>
            </w:r>
            <w:r w:rsidR="00640C20" w:rsidRPr="002A5769">
              <w:rPr>
                <w:bCs/>
                <w:sz w:val="20"/>
                <w:szCs w:val="20"/>
              </w:rPr>
              <w:t>09</w:t>
            </w:r>
            <w:r w:rsidRPr="002A5769">
              <w:rPr>
                <w:bCs/>
                <w:sz w:val="20"/>
                <w:szCs w:val="20"/>
              </w:rPr>
              <w:t>.2026 года.</w:t>
            </w:r>
          </w:p>
          <w:p w14:paraId="0C90C0A5" w14:textId="02DADBB7" w:rsidR="006B258C" w:rsidRPr="002A5769" w:rsidRDefault="006B258C" w:rsidP="0052518E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С 13-00 часов до 18-00 часов</w:t>
            </w:r>
          </w:p>
          <w:p w14:paraId="6967CAB7" w14:textId="0367FCF2" w:rsidR="0052518E" w:rsidRPr="002A5769" w:rsidRDefault="0052518E" w:rsidP="0052518E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Продолжительность мероприятия</w:t>
            </w:r>
            <w:r w:rsidR="006B258C" w:rsidRPr="002A5769">
              <w:rPr>
                <w:bCs/>
                <w:sz w:val="20"/>
                <w:szCs w:val="20"/>
              </w:rPr>
              <w:t xml:space="preserve"> </w:t>
            </w:r>
            <w:r w:rsidRPr="002A5769">
              <w:rPr>
                <w:bCs/>
                <w:sz w:val="20"/>
                <w:szCs w:val="20"/>
              </w:rPr>
              <w:t xml:space="preserve">без учета времени на репетиции </w:t>
            </w:r>
          </w:p>
          <w:p w14:paraId="11D18D28" w14:textId="75D2FEEB" w:rsidR="009C637B" w:rsidRPr="002A5769" w:rsidRDefault="0052518E" w:rsidP="0052518E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Заказчик вправе в одностороннем порядке изменить дату проведения мероприятия, заблаговременно уведомив Исполнителя не менее чем за 3 рабочих дня до планируемой даты.</w:t>
            </w:r>
          </w:p>
        </w:tc>
      </w:tr>
      <w:tr w:rsidR="009878A1" w:rsidRPr="002A5769" w14:paraId="7323A016" w14:textId="77777777" w:rsidTr="00D37CC4">
        <w:tc>
          <w:tcPr>
            <w:tcW w:w="736" w:type="dxa"/>
          </w:tcPr>
          <w:p w14:paraId="1D57783A" w14:textId="77777777" w:rsidR="009878A1" w:rsidRPr="002A5769" w:rsidRDefault="009878A1" w:rsidP="009878A1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3.</w:t>
            </w:r>
          </w:p>
        </w:tc>
        <w:tc>
          <w:tcPr>
            <w:tcW w:w="2944" w:type="dxa"/>
          </w:tcPr>
          <w:p w14:paraId="3FAC1712" w14:textId="77777777" w:rsidR="009878A1" w:rsidRPr="002A5769" w:rsidRDefault="009878A1" w:rsidP="009878A1">
            <w:pPr>
              <w:ind w:right="34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Российское авторской общество (РАО) и Всероссийская организация интеллектуальной собственности (ВОИС)</w:t>
            </w:r>
          </w:p>
        </w:tc>
        <w:tc>
          <w:tcPr>
            <w:tcW w:w="6357" w:type="dxa"/>
          </w:tcPr>
          <w:p w14:paraId="16B8D37E" w14:textId="77777777" w:rsidR="009878A1" w:rsidRPr="002A5769" w:rsidRDefault="009878A1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Исполнитель обязуется самостоятельно и за свой счет осуществлять все необходимые отчисления за использование фонограмм и произведений (включая, но не ограничиваясь, музыкальными произведениями, текстами песен и т.п.) на проводимых мероприятиях в Российское авторское общество (РАО) и Всероссийскую организацию интеллектуальной собственности (ВОИС) в строгом соответствии с действующим законодательством Российской Федерации и установленными тарифами указанных обществ.</w:t>
            </w:r>
          </w:p>
          <w:p w14:paraId="47FDEAC0" w14:textId="2C5A9F7D" w:rsidR="0052518E" w:rsidRPr="002A5769" w:rsidRDefault="0052518E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Исполнитель обязан предоставить Заказчику копии платежных документов, подтверждающих перечисление средств в РАО и ВОИС, не позднее </w:t>
            </w:r>
            <w:r w:rsidR="00640C20" w:rsidRPr="002A5769">
              <w:rPr>
                <w:bCs/>
                <w:sz w:val="20"/>
                <w:szCs w:val="20"/>
              </w:rPr>
              <w:t>7</w:t>
            </w:r>
            <w:r w:rsidRPr="002A5769">
              <w:rPr>
                <w:bCs/>
                <w:sz w:val="20"/>
                <w:szCs w:val="20"/>
              </w:rPr>
              <w:t xml:space="preserve"> рабочих дней после проведения мероприятия.</w:t>
            </w:r>
          </w:p>
        </w:tc>
      </w:tr>
      <w:tr w:rsidR="009878A1" w:rsidRPr="002A5769" w14:paraId="2A4697E4" w14:textId="77777777" w:rsidTr="00D37CC4">
        <w:tc>
          <w:tcPr>
            <w:tcW w:w="736" w:type="dxa"/>
          </w:tcPr>
          <w:p w14:paraId="38C1721D" w14:textId="77777777" w:rsidR="009878A1" w:rsidRPr="002A5769" w:rsidRDefault="009878A1" w:rsidP="009878A1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4.</w:t>
            </w:r>
          </w:p>
        </w:tc>
        <w:tc>
          <w:tcPr>
            <w:tcW w:w="2944" w:type="dxa"/>
            <w:shd w:val="clear" w:color="auto" w:fill="FFFFFF" w:themeFill="background1"/>
          </w:tcPr>
          <w:p w14:paraId="7043A1C4" w14:textId="77777777" w:rsidR="009878A1" w:rsidRPr="002A5769" w:rsidRDefault="009878A1" w:rsidP="009878A1">
            <w:pPr>
              <w:ind w:right="34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Требования безопасности </w:t>
            </w:r>
          </w:p>
        </w:tc>
        <w:tc>
          <w:tcPr>
            <w:tcW w:w="6357" w:type="dxa"/>
            <w:shd w:val="clear" w:color="auto" w:fill="FFFFFF" w:themeFill="background1"/>
          </w:tcPr>
          <w:p w14:paraId="6DA1D73C" w14:textId="77777777" w:rsidR="009878A1" w:rsidRPr="002A5769" w:rsidRDefault="009878A1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Исполнитель несет полную ответственность за техническое состояние всего оборудования, инвентаря, реквизита и установленных конструкций, используемых им при проведении мероприятий.</w:t>
            </w:r>
          </w:p>
          <w:p w14:paraId="74CAFC86" w14:textId="77777777" w:rsidR="009878A1" w:rsidRPr="002A5769" w:rsidRDefault="009878A1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Исполнитель несет ответственность за обеспечение охраны жизни и здоровья всех участников мероприятий, возникшего по причине или в результате действий (бездействия) Исполнителя, его сотрудников или использования им неисправного оборудования/конструкций.</w:t>
            </w:r>
          </w:p>
        </w:tc>
      </w:tr>
      <w:tr w:rsidR="009878A1" w:rsidRPr="002A5769" w14:paraId="0DC20C8F" w14:textId="77777777" w:rsidTr="00D37CC4">
        <w:tc>
          <w:tcPr>
            <w:tcW w:w="736" w:type="dxa"/>
          </w:tcPr>
          <w:p w14:paraId="713DDF5D" w14:textId="77777777" w:rsidR="009878A1" w:rsidRPr="002A5769" w:rsidRDefault="009878A1" w:rsidP="009878A1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5.</w:t>
            </w:r>
          </w:p>
        </w:tc>
        <w:tc>
          <w:tcPr>
            <w:tcW w:w="2944" w:type="dxa"/>
          </w:tcPr>
          <w:p w14:paraId="6DAEF54F" w14:textId="77777777" w:rsidR="009878A1" w:rsidRPr="002A5769" w:rsidRDefault="009878A1" w:rsidP="009878A1">
            <w:pPr>
              <w:ind w:right="34"/>
              <w:rPr>
                <w:color w:val="000000" w:themeColor="text1"/>
                <w:sz w:val="20"/>
                <w:szCs w:val="20"/>
              </w:rPr>
            </w:pPr>
            <w:r w:rsidRPr="002A5769">
              <w:rPr>
                <w:color w:val="000000" w:themeColor="text1"/>
                <w:sz w:val="20"/>
                <w:szCs w:val="20"/>
              </w:rPr>
              <w:t>Ответственность за сохранность имущества</w:t>
            </w:r>
          </w:p>
        </w:tc>
        <w:tc>
          <w:tcPr>
            <w:tcW w:w="6357" w:type="dxa"/>
          </w:tcPr>
          <w:p w14:paraId="6C05C1B8" w14:textId="77777777" w:rsidR="009878A1" w:rsidRPr="002A5769" w:rsidRDefault="009878A1" w:rsidP="009878A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bCs/>
                <w:color w:val="000000" w:themeColor="text1"/>
                <w:sz w:val="20"/>
                <w:szCs w:val="20"/>
              </w:rPr>
              <w:t xml:space="preserve">Исполнитель несет полную материальную ответственность за сохранность собственного оборудования, инвентаря, реквизита, конструкций, а также личных вещей своего персонала, находящихся на территории проведения мероприятия. </w:t>
            </w:r>
          </w:p>
          <w:p w14:paraId="33E5B0F2" w14:textId="77777777" w:rsidR="009878A1" w:rsidRPr="002A5769" w:rsidRDefault="009878A1" w:rsidP="009878A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bCs/>
                <w:color w:val="000000" w:themeColor="text1"/>
                <w:sz w:val="20"/>
                <w:szCs w:val="20"/>
              </w:rPr>
              <w:t>Заказчик не несет ответственности за риск случайной гибели, утрату, хищение или повреждение указанного имущества Исполнителя.</w:t>
            </w:r>
          </w:p>
        </w:tc>
      </w:tr>
      <w:tr w:rsidR="009878A1" w:rsidRPr="002A5769" w14:paraId="6EEC2D9F" w14:textId="77777777" w:rsidTr="00D37CC4">
        <w:tc>
          <w:tcPr>
            <w:tcW w:w="736" w:type="dxa"/>
          </w:tcPr>
          <w:p w14:paraId="686878DA" w14:textId="77777777" w:rsidR="009878A1" w:rsidRPr="002A5769" w:rsidRDefault="009878A1" w:rsidP="009878A1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6.</w:t>
            </w:r>
          </w:p>
        </w:tc>
        <w:tc>
          <w:tcPr>
            <w:tcW w:w="2944" w:type="dxa"/>
          </w:tcPr>
          <w:p w14:paraId="0AF13829" w14:textId="77777777" w:rsidR="009878A1" w:rsidRPr="002A5769" w:rsidRDefault="009878A1" w:rsidP="009878A1">
            <w:pPr>
              <w:ind w:right="34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Администратор </w:t>
            </w:r>
          </w:p>
        </w:tc>
        <w:tc>
          <w:tcPr>
            <w:tcW w:w="6357" w:type="dxa"/>
          </w:tcPr>
          <w:p w14:paraId="63044520" w14:textId="475F827E" w:rsidR="009878A1" w:rsidRPr="002A5769" w:rsidRDefault="009878A1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Исполнитель обязан обеспечить постоянное присутствие на </w:t>
            </w:r>
            <w:r w:rsidR="00092057" w:rsidRPr="002A5769">
              <w:rPr>
                <w:bCs/>
                <w:sz w:val="20"/>
                <w:szCs w:val="20"/>
              </w:rPr>
              <w:t>площадке</w:t>
            </w:r>
            <w:r w:rsidRPr="002A5769">
              <w:rPr>
                <w:bCs/>
                <w:sz w:val="20"/>
                <w:szCs w:val="20"/>
              </w:rPr>
              <w:t xml:space="preserve"> проведения </w:t>
            </w:r>
            <w:r w:rsidR="00092057" w:rsidRPr="002A5769">
              <w:rPr>
                <w:bCs/>
                <w:sz w:val="20"/>
                <w:szCs w:val="20"/>
              </w:rPr>
              <w:t xml:space="preserve">мероприятия </w:t>
            </w:r>
            <w:r w:rsidRPr="002A5769">
              <w:rPr>
                <w:bCs/>
                <w:sz w:val="20"/>
                <w:szCs w:val="20"/>
              </w:rPr>
              <w:t xml:space="preserve">своего уполномоченного представителя (далее – </w:t>
            </w:r>
            <w:r w:rsidR="0052518E" w:rsidRPr="002A5769">
              <w:rPr>
                <w:bCs/>
                <w:sz w:val="20"/>
                <w:szCs w:val="20"/>
              </w:rPr>
              <w:t>а</w:t>
            </w:r>
            <w:r w:rsidRPr="002A5769">
              <w:rPr>
                <w:bCs/>
                <w:sz w:val="20"/>
                <w:szCs w:val="20"/>
              </w:rPr>
              <w:t>дминистратор).</w:t>
            </w:r>
          </w:p>
          <w:p w14:paraId="35DCBA5C" w14:textId="77777777" w:rsidR="009878A1" w:rsidRPr="002A5769" w:rsidRDefault="009878A1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Администратор должен иметь полномочия для оперативного принятия решений и немедленного урегулирования любых возникающих организационных, технических или логистических вопросов, связанных с исполнением настоящего договора.</w:t>
            </w:r>
          </w:p>
          <w:p w14:paraId="6FE63E2D" w14:textId="4D82A9F2" w:rsidR="009878A1" w:rsidRPr="002A5769" w:rsidRDefault="009878A1" w:rsidP="009878A1">
            <w:pPr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Исполнитель обязуется предоставить Заказчику контактные данные </w:t>
            </w:r>
            <w:r w:rsidR="0052518E" w:rsidRPr="002A5769">
              <w:rPr>
                <w:bCs/>
                <w:sz w:val="20"/>
                <w:szCs w:val="20"/>
              </w:rPr>
              <w:t>а</w:t>
            </w:r>
            <w:r w:rsidRPr="002A5769">
              <w:rPr>
                <w:bCs/>
                <w:sz w:val="20"/>
                <w:szCs w:val="20"/>
              </w:rPr>
              <w:t>дминистратора (мобильный телефон), доступный в период проведения мероприятий.</w:t>
            </w:r>
          </w:p>
        </w:tc>
      </w:tr>
      <w:tr w:rsidR="009878A1" w:rsidRPr="002A5769" w14:paraId="2B2BB1D5" w14:textId="77777777" w:rsidTr="000E3756">
        <w:tc>
          <w:tcPr>
            <w:tcW w:w="10037" w:type="dxa"/>
            <w:gridSpan w:val="3"/>
          </w:tcPr>
          <w:p w14:paraId="689EB251" w14:textId="77777777" w:rsidR="009878A1" w:rsidRPr="002A5769" w:rsidRDefault="009878A1" w:rsidP="009878A1">
            <w:pPr>
              <w:ind w:right="318"/>
              <w:jc w:val="center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2. Материально-техническое оснащение </w:t>
            </w:r>
          </w:p>
        </w:tc>
      </w:tr>
      <w:tr w:rsidR="00D37CC4" w:rsidRPr="002A5769" w14:paraId="5494D0E2" w14:textId="77777777" w:rsidTr="00D37CC4">
        <w:tc>
          <w:tcPr>
            <w:tcW w:w="736" w:type="dxa"/>
          </w:tcPr>
          <w:p w14:paraId="602A6730" w14:textId="19D510C5" w:rsidR="00D37CC4" w:rsidRPr="002A5769" w:rsidRDefault="001450AA" w:rsidP="00D37CC4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1.</w:t>
            </w:r>
          </w:p>
        </w:tc>
        <w:tc>
          <w:tcPr>
            <w:tcW w:w="2944" w:type="dxa"/>
            <w:shd w:val="clear" w:color="auto" w:fill="FFFFFF" w:themeFill="background1"/>
          </w:tcPr>
          <w:p w14:paraId="313F8DAA" w14:textId="18D6656C" w:rsidR="00D37CC4" w:rsidRPr="002A5769" w:rsidRDefault="00D37CC4" w:rsidP="00D37CC4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Предоставление и обслуживание комплекта звукового оборудования не менее 15 кВт</w:t>
            </w:r>
            <w:r w:rsidR="00C248A5" w:rsidRPr="002A5769">
              <w:rPr>
                <w:sz w:val="20"/>
                <w:szCs w:val="20"/>
                <w:lang w:eastAsia="en-US"/>
              </w:rPr>
              <w:t xml:space="preserve"> (центральная сцена) </w:t>
            </w:r>
          </w:p>
          <w:p w14:paraId="6E2A8F84" w14:textId="77777777" w:rsidR="00D37CC4" w:rsidRPr="002A5769" w:rsidRDefault="00D37CC4" w:rsidP="00D37CC4">
            <w:pPr>
              <w:tabs>
                <w:tab w:val="left" w:pos="2659"/>
              </w:tabs>
              <w:rPr>
                <w:sz w:val="20"/>
                <w:szCs w:val="20"/>
              </w:rPr>
            </w:pPr>
          </w:p>
          <w:p w14:paraId="55C58F74" w14:textId="77777777" w:rsidR="00D37CC4" w:rsidRPr="002A5769" w:rsidRDefault="00D37CC4" w:rsidP="00D37CC4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6357" w:type="dxa"/>
            <w:shd w:val="clear" w:color="auto" w:fill="FFFFFF" w:themeFill="background1"/>
          </w:tcPr>
          <w:p w14:paraId="71D0B635" w14:textId="24865D0C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Исполнитель обязуется предоставить, установить, подключить, </w:t>
            </w:r>
            <w:r w:rsidR="008C3396" w:rsidRPr="002A5769">
              <w:rPr>
                <w:rFonts w:eastAsia="Calibri"/>
                <w:sz w:val="20"/>
                <w:szCs w:val="20"/>
              </w:rPr>
              <w:t xml:space="preserve">настроить, </w:t>
            </w:r>
            <w:r w:rsidRPr="002A5769">
              <w:rPr>
                <w:rFonts w:eastAsia="Calibri"/>
                <w:sz w:val="20"/>
                <w:szCs w:val="20"/>
              </w:rPr>
              <w:t xml:space="preserve">технически сопровождать и демонтировать профессиональное звуковое оборудование с общей </w:t>
            </w:r>
            <w:r w:rsidR="00186C25" w:rsidRPr="002A5769">
              <w:rPr>
                <w:rFonts w:eastAsia="Calibri"/>
                <w:sz w:val="20"/>
                <w:szCs w:val="20"/>
              </w:rPr>
              <w:t xml:space="preserve">суммарной </w:t>
            </w:r>
            <w:r w:rsidRPr="002A5769">
              <w:rPr>
                <w:rFonts w:eastAsia="Calibri"/>
                <w:sz w:val="20"/>
                <w:szCs w:val="20"/>
              </w:rPr>
              <w:t>мощностью</w:t>
            </w:r>
            <w:r w:rsidR="00186C25" w:rsidRPr="002A5769">
              <w:rPr>
                <w:rFonts w:eastAsia="Calibri"/>
                <w:sz w:val="20"/>
                <w:szCs w:val="20"/>
              </w:rPr>
              <w:t xml:space="preserve"> комплекта</w:t>
            </w:r>
            <w:r w:rsidRPr="002A5769">
              <w:rPr>
                <w:rFonts w:eastAsia="Calibri"/>
                <w:sz w:val="20"/>
                <w:szCs w:val="20"/>
              </w:rPr>
              <w:t xml:space="preserve"> не менее 15 кВт, а также предоставить квалифицированный технический персонал – звукооператора, техника сцены – для полноценного звукового сопровождения мероприятия.</w:t>
            </w:r>
          </w:p>
          <w:p w14:paraId="6EEB07D0" w14:textId="77777777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lastRenderedPageBreak/>
              <w:t>Предоставляемое звуковое оборудование должно соответствовать следующим минимальным техническим требованиям:</w:t>
            </w:r>
          </w:p>
          <w:p w14:paraId="49979A71" w14:textId="77777777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- Широкополосная акустическая система – не менее 4 шт. </w:t>
            </w:r>
          </w:p>
          <w:p w14:paraId="580CBFD5" w14:textId="77777777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Низкочастотная система – не менее 4 шт.</w:t>
            </w:r>
          </w:p>
          <w:p w14:paraId="7C2845F6" w14:textId="77777777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Усилитель акустических систем – не менее 2 шт.</w:t>
            </w:r>
          </w:p>
          <w:p w14:paraId="3010EAAD" w14:textId="77777777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Сценический монитор – не менее 2 шт.</w:t>
            </w:r>
          </w:p>
          <w:p w14:paraId="3C22039C" w14:textId="3E47B3BB" w:rsidR="000A0525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Цифровой микшерный пульт</w:t>
            </w:r>
            <w:r w:rsidR="00186C25" w:rsidRPr="002A5769">
              <w:rPr>
                <w:rFonts w:eastAsia="Calibri"/>
                <w:sz w:val="20"/>
                <w:szCs w:val="20"/>
              </w:rPr>
              <w:t xml:space="preserve"> </w:t>
            </w:r>
            <w:r w:rsidR="000A0525" w:rsidRPr="002A5769">
              <w:rPr>
                <w:rFonts w:eastAsia="Calibri"/>
                <w:sz w:val="20"/>
                <w:szCs w:val="20"/>
              </w:rPr>
              <w:t xml:space="preserve">– </w:t>
            </w:r>
            <w:r w:rsidR="00FC676A" w:rsidRPr="002A5769">
              <w:rPr>
                <w:rFonts w:eastAsia="Calibri"/>
                <w:sz w:val="20"/>
                <w:szCs w:val="20"/>
              </w:rPr>
              <w:t xml:space="preserve">1 шт., </w:t>
            </w:r>
            <w:r w:rsidR="000A0525" w:rsidRPr="002A5769">
              <w:rPr>
                <w:rFonts w:eastAsia="Calibri"/>
                <w:sz w:val="20"/>
                <w:szCs w:val="20"/>
              </w:rPr>
              <w:t>не менее 16 входных каналов, не менее 4 выходных шин.</w:t>
            </w:r>
          </w:p>
          <w:p w14:paraId="05E50511" w14:textId="5B30E25F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Ноутбук для воспроизведения фонограмм.</w:t>
            </w:r>
          </w:p>
          <w:p w14:paraId="3E0013CD" w14:textId="60931E0C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- Радиомикрофоны – не менее </w:t>
            </w:r>
            <w:r w:rsidR="00F51780" w:rsidRPr="002A5769">
              <w:rPr>
                <w:rFonts w:eastAsia="Calibri"/>
                <w:sz w:val="20"/>
                <w:szCs w:val="20"/>
              </w:rPr>
              <w:t>10</w:t>
            </w:r>
            <w:r w:rsidRPr="002A5769">
              <w:rPr>
                <w:rFonts w:eastAsia="Calibri"/>
                <w:sz w:val="20"/>
                <w:szCs w:val="20"/>
              </w:rPr>
              <w:t xml:space="preserve"> шт.</w:t>
            </w:r>
          </w:p>
          <w:p w14:paraId="240462E9" w14:textId="23AB262F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- Микрофонные стойки типа журавль – не менее </w:t>
            </w:r>
            <w:r w:rsidR="00F51780" w:rsidRPr="002A5769">
              <w:rPr>
                <w:rFonts w:eastAsia="Calibri"/>
                <w:sz w:val="20"/>
                <w:szCs w:val="20"/>
              </w:rPr>
              <w:t>10</w:t>
            </w:r>
            <w:r w:rsidRPr="002A5769">
              <w:rPr>
                <w:rFonts w:eastAsia="Calibri"/>
                <w:sz w:val="20"/>
                <w:szCs w:val="20"/>
              </w:rPr>
              <w:t xml:space="preserve"> шт. </w:t>
            </w:r>
          </w:p>
          <w:p w14:paraId="57534A67" w14:textId="77777777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Комплект коммуникаций (кабель – каналы, удлинители, силовая коммуникация).</w:t>
            </w:r>
          </w:p>
          <w:p w14:paraId="315A2F61" w14:textId="49D069A2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</w:t>
            </w:r>
            <w:r w:rsidR="000A0525" w:rsidRPr="002A576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A5769">
              <w:rPr>
                <w:rFonts w:eastAsia="Calibri"/>
                <w:sz w:val="20"/>
                <w:szCs w:val="20"/>
              </w:rPr>
              <w:t>Бэклайн</w:t>
            </w:r>
            <w:proofErr w:type="spellEnd"/>
            <w:r w:rsidRPr="002A5769">
              <w:rPr>
                <w:rFonts w:eastAsia="Calibri"/>
                <w:sz w:val="20"/>
                <w:szCs w:val="20"/>
              </w:rPr>
              <w:t>-оборудование</w:t>
            </w:r>
            <w:r w:rsidR="000A0525" w:rsidRPr="002A5769">
              <w:rPr>
                <w:rFonts w:eastAsia="Calibri"/>
                <w:sz w:val="20"/>
                <w:szCs w:val="20"/>
              </w:rPr>
              <w:t xml:space="preserve"> (при необходимости)</w:t>
            </w:r>
            <w:r w:rsidRPr="002A5769">
              <w:rPr>
                <w:rFonts w:eastAsia="Calibri"/>
                <w:sz w:val="20"/>
                <w:szCs w:val="20"/>
              </w:rPr>
              <w:t xml:space="preserve">: предоставляется в соответствии с техническими райдерами приглашенных Исполнителем и Заказчиком артистов. </w:t>
            </w:r>
            <w:r w:rsidR="00186C25" w:rsidRPr="002A5769">
              <w:rPr>
                <w:rFonts w:eastAsia="Calibri"/>
                <w:sz w:val="20"/>
                <w:szCs w:val="20"/>
              </w:rPr>
              <w:t>Заказчик передает райдеры привлекаемых им артистов не позднее чем за 3 календарных дня до мероприятия.</w:t>
            </w:r>
          </w:p>
          <w:p w14:paraId="77448CA6" w14:textId="77777777" w:rsidR="00C248A5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Условия установки и подключения оборудования: установка и подключение оборудования на площадке должны быть осуществлены не менее чем за 3 часа до начала мероприятия. </w:t>
            </w:r>
          </w:p>
          <w:p w14:paraId="4B0B9C14" w14:textId="476D2BB6" w:rsidR="00C248A5" w:rsidRPr="002A5769" w:rsidRDefault="000A0525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Репетиции артистов на сценической площадке при необходимости проводятся в период с момента завершения монтажа и до начала мероприятия </w:t>
            </w:r>
            <w:r w:rsidR="00C248A5" w:rsidRPr="002A5769">
              <w:rPr>
                <w:rFonts w:eastAsia="Calibri"/>
                <w:sz w:val="20"/>
                <w:szCs w:val="20"/>
              </w:rPr>
              <w:t>(точный график предоставляется Заказчиком).</w:t>
            </w:r>
          </w:p>
          <w:p w14:paraId="6BD86D88" w14:textId="1BD4BAB6" w:rsidR="00D37CC4" w:rsidRPr="002A5769" w:rsidRDefault="00D37CC4" w:rsidP="00D37CC4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Включение музыкальных композиций должно производится не менее чем за 1 час до начала проведения мероприятия. После проведения мероприятия необходим демонтаж оборудования. </w:t>
            </w:r>
          </w:p>
          <w:p w14:paraId="171D2804" w14:textId="10AA3156" w:rsidR="00D37CC4" w:rsidRPr="002A5769" w:rsidRDefault="00FC676A" w:rsidP="00D37CC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Доставку до места проведения, установку на площадке, подключение и обслуживание звукового оборудования осуществляет Исполнитель.</w:t>
            </w:r>
          </w:p>
        </w:tc>
      </w:tr>
      <w:tr w:rsidR="00C248A5" w:rsidRPr="002A5769" w14:paraId="0DB91D0C" w14:textId="77777777" w:rsidTr="00D37CC4">
        <w:tc>
          <w:tcPr>
            <w:tcW w:w="736" w:type="dxa"/>
          </w:tcPr>
          <w:p w14:paraId="0036DC4A" w14:textId="77161D72" w:rsidR="00C248A5" w:rsidRPr="002A5769" w:rsidRDefault="000A0525" w:rsidP="00C248A5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944" w:type="dxa"/>
            <w:shd w:val="clear" w:color="auto" w:fill="FFFFFF" w:themeFill="background1"/>
          </w:tcPr>
          <w:p w14:paraId="7C00F9B8" w14:textId="42EF1F13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Предоставление и обслуживание комплекта звукового оборудования не менее 5 кВт (центральный круг)</w:t>
            </w:r>
          </w:p>
          <w:p w14:paraId="4C78F730" w14:textId="77777777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</w:rPr>
            </w:pPr>
          </w:p>
          <w:p w14:paraId="53ADBAC7" w14:textId="77777777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6357" w:type="dxa"/>
            <w:shd w:val="clear" w:color="auto" w:fill="FFFFFF" w:themeFill="background1"/>
          </w:tcPr>
          <w:p w14:paraId="57AFC347" w14:textId="18E2E916" w:rsidR="00C248A5" w:rsidRPr="002A5769" w:rsidRDefault="00C248A5" w:rsidP="00C248A5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Исполнитель обязуется предоставить, установить, подключить, </w:t>
            </w:r>
            <w:r w:rsidR="008C3396" w:rsidRPr="002A5769">
              <w:rPr>
                <w:rFonts w:eastAsia="Calibri"/>
                <w:sz w:val="20"/>
                <w:szCs w:val="20"/>
              </w:rPr>
              <w:t xml:space="preserve">настроить, </w:t>
            </w:r>
            <w:r w:rsidRPr="002A5769">
              <w:rPr>
                <w:rFonts w:eastAsia="Calibri"/>
                <w:sz w:val="20"/>
                <w:szCs w:val="20"/>
              </w:rPr>
              <w:t xml:space="preserve">технически сопровождать и демонтировать профессиональное звуковое оборудование с </w:t>
            </w:r>
            <w:r w:rsidR="00186C25" w:rsidRPr="002A5769">
              <w:rPr>
                <w:rFonts w:eastAsia="Calibri"/>
                <w:sz w:val="20"/>
                <w:szCs w:val="20"/>
              </w:rPr>
              <w:t xml:space="preserve">общей суммарной мощностью комплекта </w:t>
            </w:r>
            <w:r w:rsidRPr="002A5769">
              <w:rPr>
                <w:rFonts w:eastAsia="Calibri"/>
                <w:sz w:val="20"/>
                <w:szCs w:val="20"/>
              </w:rPr>
              <w:t>не менее 5 кВт, а также предоставить квалифицированный технический персонал – звукооператора – для полноценного звукового сопровождения мероприятия.</w:t>
            </w:r>
          </w:p>
          <w:p w14:paraId="0CE368A4" w14:textId="77777777" w:rsidR="00C248A5" w:rsidRPr="002A5769" w:rsidRDefault="00C248A5" w:rsidP="00C248A5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Предоставляемое звуковое оборудование должно соответствовать следующим минимальным техническим требованиям:</w:t>
            </w:r>
          </w:p>
          <w:p w14:paraId="0B3219FF" w14:textId="7777777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Широкополосная акустическая система – не менее 2 шт.</w:t>
            </w:r>
          </w:p>
          <w:p w14:paraId="1C1C0AE1" w14:textId="7777777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Низкочастотная акустическая система – не менее 2 шт.</w:t>
            </w:r>
          </w:p>
          <w:p w14:paraId="1BFA347B" w14:textId="704DF6C4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Радиомикрофоны в количестве – не менее 2 шт.</w:t>
            </w:r>
          </w:p>
          <w:p w14:paraId="68BC0F26" w14:textId="3678744B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Микшерный пульт</w:t>
            </w:r>
            <w:r w:rsidR="00FC676A" w:rsidRPr="002A5769">
              <w:rPr>
                <w:sz w:val="20"/>
                <w:szCs w:val="20"/>
                <w:lang w:eastAsia="en-US"/>
              </w:rPr>
              <w:t xml:space="preserve"> – 1 шт.</w:t>
            </w:r>
          </w:p>
          <w:p w14:paraId="119E150D" w14:textId="4D3F07D4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Ноутбу</w:t>
            </w:r>
            <w:r w:rsidR="000A0525" w:rsidRPr="002A5769">
              <w:rPr>
                <w:sz w:val="20"/>
                <w:szCs w:val="20"/>
                <w:lang w:eastAsia="en-US"/>
              </w:rPr>
              <w:t>к</w:t>
            </w:r>
            <w:r w:rsidRPr="002A5769">
              <w:rPr>
                <w:sz w:val="20"/>
                <w:szCs w:val="20"/>
                <w:lang w:eastAsia="en-US"/>
              </w:rPr>
              <w:t xml:space="preserve"> для воспроизведения фонограмм.</w:t>
            </w:r>
          </w:p>
          <w:p w14:paraId="789A4AF1" w14:textId="7777777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Комплект коммуникаций: кабель-каналы, удлинители, силовые розетки.</w:t>
            </w:r>
          </w:p>
          <w:p w14:paraId="5239FABB" w14:textId="7FC99BE2" w:rsidR="00C248A5" w:rsidRPr="002A5769" w:rsidRDefault="00C248A5" w:rsidP="00C248A5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Условия установки и подключения оборудования: установка и подключение оборудования на площадке должны быть осуществлены не менее чем за </w:t>
            </w:r>
            <w:r w:rsidR="000A0525" w:rsidRPr="002A5769">
              <w:rPr>
                <w:rFonts w:eastAsia="Calibri"/>
                <w:sz w:val="20"/>
                <w:szCs w:val="20"/>
              </w:rPr>
              <w:t>2</w:t>
            </w:r>
            <w:r w:rsidRPr="002A5769">
              <w:rPr>
                <w:rFonts w:eastAsia="Calibri"/>
                <w:sz w:val="20"/>
                <w:szCs w:val="20"/>
              </w:rPr>
              <w:t xml:space="preserve"> часа до начала мероприятия. Включение музыкальных композиций должно производится не менее чем за 1 час до начала проведения мероприятия. После проведения мероприятия необходим демонтаж оборудования. </w:t>
            </w:r>
          </w:p>
          <w:p w14:paraId="4AE35177" w14:textId="26120A6B" w:rsidR="00C248A5" w:rsidRPr="002A5769" w:rsidRDefault="00FC676A" w:rsidP="00C248A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Доставку до места проведения, установку на площадке, подключение и обслуживание звукового оборудования осуществляет Исполнитель.</w:t>
            </w:r>
          </w:p>
        </w:tc>
      </w:tr>
      <w:tr w:rsidR="00C248A5" w:rsidRPr="002A5769" w14:paraId="703700C4" w14:textId="77777777" w:rsidTr="00D37CC4">
        <w:tc>
          <w:tcPr>
            <w:tcW w:w="736" w:type="dxa"/>
          </w:tcPr>
          <w:p w14:paraId="63B43D59" w14:textId="37713A8C" w:rsidR="00C248A5" w:rsidRPr="002A5769" w:rsidRDefault="00E94859" w:rsidP="00C248A5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3.</w:t>
            </w:r>
          </w:p>
        </w:tc>
        <w:tc>
          <w:tcPr>
            <w:tcW w:w="2944" w:type="dxa"/>
            <w:shd w:val="clear" w:color="auto" w:fill="FFFFFF" w:themeFill="background1"/>
          </w:tcPr>
          <w:p w14:paraId="3CD12B36" w14:textId="273FAEDD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 xml:space="preserve">Предоставление и обслуживание комплекта звукового оборудования не менее 5 кВт </w:t>
            </w:r>
          </w:p>
          <w:p w14:paraId="3F73824C" w14:textId="77777777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</w:rPr>
            </w:pPr>
          </w:p>
          <w:p w14:paraId="14A25E6B" w14:textId="77777777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6357" w:type="dxa"/>
            <w:shd w:val="clear" w:color="auto" w:fill="FFFFFF" w:themeFill="background1"/>
          </w:tcPr>
          <w:p w14:paraId="4D5A629E" w14:textId="2D723D15" w:rsidR="00C248A5" w:rsidRPr="002A5769" w:rsidRDefault="00C248A5" w:rsidP="00C248A5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Исполнитель обязуется предоставить, установить, подключить,</w:t>
            </w:r>
            <w:r w:rsidR="008C3396" w:rsidRPr="002A5769">
              <w:rPr>
                <w:rFonts w:eastAsia="Calibri"/>
                <w:sz w:val="20"/>
                <w:szCs w:val="20"/>
              </w:rPr>
              <w:t xml:space="preserve"> настроить,</w:t>
            </w:r>
            <w:r w:rsidRPr="002A5769">
              <w:rPr>
                <w:rFonts w:eastAsia="Calibri"/>
                <w:sz w:val="20"/>
                <w:szCs w:val="20"/>
              </w:rPr>
              <w:t xml:space="preserve"> технически сопровождать и демонтировать профессиональное звуковое оборудование </w:t>
            </w:r>
            <w:r w:rsidR="00186C25" w:rsidRPr="002A5769">
              <w:rPr>
                <w:rFonts w:eastAsia="Calibri"/>
                <w:sz w:val="20"/>
                <w:szCs w:val="20"/>
              </w:rPr>
              <w:t xml:space="preserve">с общей суммарной мощностью комплекта </w:t>
            </w:r>
            <w:r w:rsidRPr="002A5769">
              <w:rPr>
                <w:rFonts w:eastAsia="Calibri"/>
                <w:sz w:val="20"/>
                <w:szCs w:val="20"/>
              </w:rPr>
              <w:t>не менее 5 кВт, а также предоставить квалифицированный технический персонал – звукооператора – для полноценного звукового сопровождения мероприятия в соответствии с графиком.</w:t>
            </w:r>
          </w:p>
          <w:p w14:paraId="1F862C67" w14:textId="77777777" w:rsidR="00C248A5" w:rsidRPr="002A5769" w:rsidRDefault="00C248A5" w:rsidP="00C248A5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Предоставляемое звуковое оборудование должно соответствовать следующим минимальным техническим требованиям:</w:t>
            </w:r>
          </w:p>
          <w:p w14:paraId="79623F8F" w14:textId="7777777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Широкополосная акустическая система – не менее 2 шт.</w:t>
            </w:r>
          </w:p>
          <w:p w14:paraId="492D507A" w14:textId="7777777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Низкочастотная акустическая система – не менее 2 шт.</w:t>
            </w:r>
          </w:p>
          <w:p w14:paraId="6A753827" w14:textId="7777777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Радиомикрофоны в количестве – не менее 2 шт.</w:t>
            </w:r>
          </w:p>
          <w:p w14:paraId="2DF81639" w14:textId="2816D3B7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</w:t>
            </w:r>
            <w:r w:rsidRPr="002A5769">
              <w:rPr>
                <w:sz w:val="20"/>
                <w:szCs w:val="20"/>
              </w:rPr>
              <w:t xml:space="preserve"> </w:t>
            </w:r>
            <w:r w:rsidRPr="002A5769">
              <w:rPr>
                <w:sz w:val="20"/>
                <w:szCs w:val="20"/>
                <w:lang w:eastAsia="en-US"/>
              </w:rPr>
              <w:t>Беспроводной головной микрофон – не менее 4 шт.</w:t>
            </w:r>
          </w:p>
          <w:p w14:paraId="21794B52" w14:textId="3E204521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Микшерный пуль</w:t>
            </w:r>
            <w:r w:rsidR="00DB23F0" w:rsidRPr="002A5769">
              <w:rPr>
                <w:sz w:val="20"/>
                <w:szCs w:val="20"/>
                <w:lang w:eastAsia="en-US"/>
              </w:rPr>
              <w:t>т</w:t>
            </w:r>
            <w:r w:rsidR="00FC676A" w:rsidRPr="002A5769">
              <w:rPr>
                <w:sz w:val="20"/>
                <w:szCs w:val="20"/>
                <w:lang w:eastAsia="en-US"/>
              </w:rPr>
              <w:t xml:space="preserve"> – 1 шт. </w:t>
            </w:r>
          </w:p>
          <w:p w14:paraId="6F6506A4" w14:textId="65DAE5A4" w:rsidR="00CC7644" w:rsidRPr="002A5769" w:rsidRDefault="00CC7644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lastRenderedPageBreak/>
              <w:t>- Сценические напольные мониторы (для контроля фонограммы и речи на сцене) – не менее 2 шт.</w:t>
            </w:r>
          </w:p>
          <w:p w14:paraId="454B4E9F" w14:textId="0448ACA2" w:rsidR="00C248A5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Ноутбук для воспроизведения фонограмм.</w:t>
            </w:r>
          </w:p>
          <w:p w14:paraId="06F7BB9A" w14:textId="68E4C82D" w:rsidR="00CC7644" w:rsidRPr="002A5769" w:rsidRDefault="00C248A5" w:rsidP="00C248A5">
            <w:pPr>
              <w:jc w:val="both"/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- Комплект коммуникаций: кабель-каналы, удлинители, силовые розетки.</w:t>
            </w:r>
          </w:p>
          <w:p w14:paraId="1D84697B" w14:textId="4F5B6768" w:rsidR="00C248A5" w:rsidRPr="002A5769" w:rsidRDefault="00C248A5" w:rsidP="00C248A5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Условия установки и подключения оборудования: установка и подключение оборудования на площадке должны быть осуществлены не менее чем за </w:t>
            </w:r>
            <w:r w:rsidR="008C3396" w:rsidRPr="002A5769">
              <w:rPr>
                <w:rFonts w:eastAsia="Calibri"/>
                <w:sz w:val="20"/>
                <w:szCs w:val="20"/>
              </w:rPr>
              <w:t>2</w:t>
            </w:r>
            <w:r w:rsidRPr="002A5769">
              <w:rPr>
                <w:rFonts w:eastAsia="Calibri"/>
                <w:sz w:val="20"/>
                <w:szCs w:val="20"/>
              </w:rPr>
              <w:t xml:space="preserve"> часа до начала мероприятия. Включение музыкальных композиций должно производится не менее чем за 1 час до начала проведения мероприятия. После проведения мероприятия необходим демонтаж оборудования. </w:t>
            </w:r>
          </w:p>
          <w:p w14:paraId="340CF59B" w14:textId="738CFCD9" w:rsidR="00C248A5" w:rsidRPr="002A5769" w:rsidRDefault="00FC676A" w:rsidP="00C248A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Доставку до места проведения, установку на площадке, подключение и обслуживание звукового оборудования осуществляет Исполнитель.</w:t>
            </w:r>
          </w:p>
        </w:tc>
      </w:tr>
      <w:tr w:rsidR="00C248A5" w:rsidRPr="002A5769" w14:paraId="02187274" w14:textId="77777777" w:rsidTr="005E7514">
        <w:tc>
          <w:tcPr>
            <w:tcW w:w="736" w:type="dxa"/>
          </w:tcPr>
          <w:p w14:paraId="7CA09A1E" w14:textId="5D91A183" w:rsidR="00C248A5" w:rsidRPr="002A5769" w:rsidRDefault="00E94859" w:rsidP="00C248A5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4.</w:t>
            </w:r>
          </w:p>
        </w:tc>
        <w:tc>
          <w:tcPr>
            <w:tcW w:w="2944" w:type="dxa"/>
          </w:tcPr>
          <w:p w14:paraId="38456B55" w14:textId="5C4356DE" w:rsidR="00C248A5" w:rsidRPr="002A5769" w:rsidRDefault="00C248A5" w:rsidP="00C248A5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Предоставление и обслуживание комплекта светового оборудования </w:t>
            </w:r>
          </w:p>
        </w:tc>
        <w:tc>
          <w:tcPr>
            <w:tcW w:w="6357" w:type="dxa"/>
          </w:tcPr>
          <w:p w14:paraId="6156AC3F" w14:textId="007A8400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Исполнитель обязуется предоставить, установить, подключить, настроить, технически сопровождать и демонтировать профессиональное световое оборудование, необходимое для полноценного художественного и функционального светового оформления мероприятия.</w:t>
            </w:r>
          </w:p>
          <w:p w14:paraId="551AD26A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Состав и характеристики комплекта светового оборудования должны обеспечивать:</w:t>
            </w:r>
          </w:p>
          <w:p w14:paraId="01070B12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равномерное освещение сценической площадки, выступающих, ведущих, артистов и иных участников мероприятия;</w:t>
            </w:r>
          </w:p>
          <w:p w14:paraId="06406DDC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возможность создания статичных и динамических световых сцен;</w:t>
            </w:r>
          </w:p>
          <w:p w14:paraId="70C34CDD" w14:textId="77269DBB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цветовое оформление сцены;</w:t>
            </w:r>
          </w:p>
          <w:p w14:paraId="0F68AB9D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управление всеми световыми приборами с единого пульта управления;</w:t>
            </w:r>
          </w:p>
          <w:p w14:paraId="3D8C5ADC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возможность эксплуатации в условиях открытой площадки с учетом погодных условий.</w:t>
            </w:r>
          </w:p>
          <w:p w14:paraId="4C8685EF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Комплект оборудования должен включать:</w:t>
            </w:r>
          </w:p>
          <w:p w14:paraId="5FCCFDC2" w14:textId="4B7B6A28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</w:t>
            </w:r>
            <w:r w:rsidR="00F51780" w:rsidRPr="002A5769">
              <w:rPr>
                <w:rFonts w:eastAsia="Calibri"/>
                <w:bCs/>
                <w:sz w:val="20"/>
                <w:szCs w:val="20"/>
              </w:rPr>
              <w:t xml:space="preserve">статические </w:t>
            </w:r>
            <w:r w:rsidRPr="002A5769">
              <w:rPr>
                <w:rFonts w:eastAsia="Calibri"/>
                <w:bCs/>
                <w:sz w:val="20"/>
                <w:szCs w:val="20"/>
              </w:rPr>
              <w:t xml:space="preserve">светодиодные приборы заливающего света – в количестве, достаточном для равномерного фронтального, бокового и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контрового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 xml:space="preserve"> освещения сцены. Количество – не менее 12 единиц;</w:t>
            </w:r>
          </w:p>
          <w:p w14:paraId="562FF6CF" w14:textId="5ADD5D36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</w:t>
            </w:r>
            <w:r w:rsidR="00F51780" w:rsidRPr="002A5769">
              <w:rPr>
                <w:rFonts w:eastAsia="Calibri"/>
                <w:bCs/>
                <w:sz w:val="20"/>
                <w:szCs w:val="20"/>
              </w:rPr>
              <w:t xml:space="preserve">динамические </w:t>
            </w:r>
            <w:r w:rsidRPr="002A5769">
              <w:rPr>
                <w:rFonts w:eastAsia="Calibri"/>
                <w:bCs/>
                <w:sz w:val="20"/>
                <w:szCs w:val="20"/>
              </w:rPr>
              <w:t>световые прибор</w:t>
            </w:r>
            <w:r w:rsidR="00202C6D" w:rsidRPr="002A5769">
              <w:rPr>
                <w:rFonts w:eastAsia="Calibri"/>
                <w:bCs/>
                <w:sz w:val="20"/>
                <w:szCs w:val="20"/>
              </w:rPr>
              <w:t>ы</w:t>
            </w:r>
            <w:r w:rsidRPr="002A5769">
              <w:rPr>
                <w:rFonts w:eastAsia="Calibri"/>
                <w:bCs/>
                <w:sz w:val="20"/>
                <w:szCs w:val="20"/>
              </w:rPr>
              <w:t xml:space="preserve"> типа Wash</w:t>
            </w:r>
            <w:r w:rsidR="00F51780" w:rsidRPr="002A5769">
              <w:rPr>
                <w:rFonts w:eastAsia="Calibri"/>
                <w:bCs/>
                <w:sz w:val="20"/>
                <w:szCs w:val="20"/>
              </w:rPr>
              <w:t>, гибридные или</w:t>
            </w:r>
            <w:r w:rsidRPr="002A5769">
              <w:rPr>
                <w:rFonts w:eastAsia="Calibri"/>
                <w:bCs/>
                <w:sz w:val="20"/>
                <w:szCs w:val="20"/>
              </w:rPr>
              <w:t xml:space="preserve"> аналогичные. Количество – не менее 4 единиц;</w:t>
            </w:r>
          </w:p>
          <w:p w14:paraId="091C3C4B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комплект конструктивных элементов, необходимых для безопасного размещения светового оборудования (при необходимости);</w:t>
            </w:r>
          </w:p>
          <w:p w14:paraId="1B41BB9A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световой пульт, полностью совместимый со всеми предоставляемыми приборами; </w:t>
            </w:r>
          </w:p>
          <w:p w14:paraId="43C6B8D2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комплект коммуникаций: кабель-каналы, удлинители, силовые розетки.</w:t>
            </w:r>
          </w:p>
          <w:p w14:paraId="39AD1AC5" w14:textId="77777777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Условия установки и подключения оборудования: установка и подключение оборудования на площадке должны быть осуществлены не менее чем за 3 часа до начала мероприятия. </w:t>
            </w:r>
          </w:p>
          <w:p w14:paraId="06EF00D1" w14:textId="44E3042F" w:rsidR="00E94859" w:rsidRPr="002A5769" w:rsidRDefault="00E94859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Включение оборудования должно производится не менее чем за 1 час до начала проведения мероприятия.</w:t>
            </w:r>
          </w:p>
          <w:p w14:paraId="5A336E39" w14:textId="398C087F" w:rsidR="00C248A5" w:rsidRPr="002A5769" w:rsidRDefault="00FC676A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Доставку до места проведения, установку на площадке, подключение и обслуживание светового оборудования осуществляет Исполнитель.</w:t>
            </w:r>
          </w:p>
        </w:tc>
      </w:tr>
      <w:tr w:rsidR="00F44AF8" w:rsidRPr="002A5769" w14:paraId="67160D07" w14:textId="77777777" w:rsidTr="00A11E5D">
        <w:tc>
          <w:tcPr>
            <w:tcW w:w="736" w:type="dxa"/>
          </w:tcPr>
          <w:p w14:paraId="48CF8078" w14:textId="67682BB1" w:rsidR="00F44AF8" w:rsidRPr="002A5769" w:rsidRDefault="00E94859" w:rsidP="00F44AF8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5.</w:t>
            </w:r>
          </w:p>
        </w:tc>
        <w:tc>
          <w:tcPr>
            <w:tcW w:w="2944" w:type="dxa"/>
          </w:tcPr>
          <w:p w14:paraId="5B805A3A" w14:textId="199DF00D" w:rsidR="00F44AF8" w:rsidRPr="002A5769" w:rsidRDefault="00F44AF8" w:rsidP="00F44AF8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sz w:val="20"/>
                <w:szCs w:val="20"/>
                <w:lang w:eastAsia="en-US"/>
              </w:rPr>
              <w:t xml:space="preserve">Предоставление крышной конструкции (сценического павильона) </w:t>
            </w:r>
          </w:p>
        </w:tc>
        <w:tc>
          <w:tcPr>
            <w:tcW w:w="6357" w:type="dxa"/>
          </w:tcPr>
          <w:p w14:paraId="5B0ED453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Исполнитель обеспечивает предоставление, монтаж и демонтаж крышной конструкции (сценического павильона).</w:t>
            </w:r>
          </w:p>
          <w:p w14:paraId="62F4576E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Общие параметры конструкции:</w:t>
            </w:r>
          </w:p>
          <w:p w14:paraId="52CB0AA6" w14:textId="77777777" w:rsidR="00F44AF8" w:rsidRPr="002A5769" w:rsidRDefault="00F44AF8" w:rsidP="00F44AF8">
            <w:pPr>
              <w:pStyle w:val="a4"/>
              <w:numPr>
                <w:ilvl w:val="0"/>
                <w:numId w:val="34"/>
              </w:num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Высота: не менее 4 метров;</w:t>
            </w:r>
          </w:p>
          <w:p w14:paraId="52646D87" w14:textId="7EB75270" w:rsidR="00F44AF8" w:rsidRPr="002A5769" w:rsidRDefault="00F44AF8" w:rsidP="00F44AF8">
            <w:pPr>
              <w:pStyle w:val="a4"/>
              <w:numPr>
                <w:ilvl w:val="0"/>
                <w:numId w:val="34"/>
              </w:num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Ширина: не менее </w:t>
            </w:r>
            <w:r w:rsidR="005460AE" w:rsidRPr="002A5769">
              <w:rPr>
                <w:rFonts w:eastAsia="Calibri"/>
                <w:bCs/>
                <w:sz w:val="20"/>
                <w:szCs w:val="20"/>
                <w:lang w:eastAsia="en-US"/>
              </w:rPr>
              <w:t>7,5</w:t>
            </w: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метров;</w:t>
            </w:r>
          </w:p>
          <w:p w14:paraId="71CAAB1B" w14:textId="505FDF30" w:rsidR="00F44AF8" w:rsidRPr="002A5769" w:rsidRDefault="00F44AF8" w:rsidP="00F44AF8">
            <w:pPr>
              <w:pStyle w:val="a4"/>
              <w:numPr>
                <w:ilvl w:val="0"/>
                <w:numId w:val="34"/>
              </w:num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Глубина: не менее 7 метров.</w:t>
            </w:r>
          </w:p>
          <w:p w14:paraId="09020B48" w14:textId="3AA1D937" w:rsidR="00CC7644" w:rsidRPr="002A5769" w:rsidRDefault="00CC7644" w:rsidP="00CC7644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Крышная конструкция должна быть оснащена фронтоном - декоративной панелью, установленной в передней верхней части конструкции, предназначенной для размещения баннера.</w:t>
            </w:r>
          </w:p>
          <w:p w14:paraId="07132D90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Материалы и характеристики:</w:t>
            </w:r>
          </w:p>
          <w:p w14:paraId="05C79F72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Конструкция: выполнена на основе алюминиевых ферм, обеспечивающих прочность и устойчивость.</w:t>
            </w:r>
            <w:r w:rsidRPr="002A5769">
              <w:rPr>
                <w:bCs/>
                <w:sz w:val="20"/>
                <w:szCs w:val="20"/>
              </w:rPr>
              <w:t xml:space="preserve"> </w:t>
            </w: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Конструкция должна быть модульной, обеспечивающей быструю и безопасную сборку/разборку.</w:t>
            </w:r>
          </w:p>
          <w:p w14:paraId="38634A62" w14:textId="1699FD4B" w:rsidR="00F44AF8" w:rsidRPr="002A5769" w:rsidRDefault="00F44AF8" w:rsidP="00F44AF8">
            <w:pPr>
              <w:jc w:val="both"/>
              <w:rPr>
                <w:rFonts w:eastAsia="Calibri"/>
                <w:bCs/>
                <w:color w:val="FF0000"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Тент-крыша: изготовлена из технической ткани с водоотталкивающей пропиткой или ПВХ (поливинилхлорид) материала, защищающего от погодных условий. </w:t>
            </w:r>
          </w:p>
          <w:p w14:paraId="5096478E" w14:textId="761F7CC5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Максимальная распределённая нагрузка: не менее 500 кг, включая нагрузку на переднюю (фронтальную) ферму и фронтальный козырек.</w:t>
            </w:r>
          </w:p>
          <w:p w14:paraId="69097B71" w14:textId="5429545D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 xml:space="preserve">Крышная конструкция должна быть спроектирована и изготовлена таким образом, чтобы безопасно выдерживать и обеспечивать возможность подвеса всего необходимого светового, звукового, видеооборудования характерного для сценической площадки. </w:t>
            </w:r>
          </w:p>
          <w:p w14:paraId="2BD18BE6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Конструкция должна быть рассчитана с учетом ветровой нагрузки не менее 16 м/с, а также иных эксплуатационных нагрузок.</w:t>
            </w:r>
          </w:p>
          <w:p w14:paraId="20F0B4F9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Безопасность и устойчивость:</w:t>
            </w:r>
          </w:p>
          <w:p w14:paraId="4D5B73B2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spellStart"/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Расчаливание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: конструкция должна быть расчалена и утяжелена для противодействия ветровым и другим нагрузкам.</w:t>
            </w:r>
          </w:p>
          <w:p w14:paraId="48725931" w14:textId="31A17A3B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Способы утяжеления: ФБС блоки или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еврокуб</w:t>
            </w:r>
            <w:r w:rsidR="00202C6D" w:rsidRPr="002A5769">
              <w:rPr>
                <w:rFonts w:eastAsia="Calibri"/>
                <w:bCs/>
                <w:sz w:val="20"/>
                <w:szCs w:val="20"/>
                <w:lang w:eastAsia="en-US"/>
              </w:rPr>
              <w:t>ы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, накрытые чехлами, для стабильности и надежности конструкции.</w:t>
            </w:r>
          </w:p>
          <w:p w14:paraId="65D48B5C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Крышная конструкция должна быть установлена на площадке не менее, чем за 8 часов до начала мероприятия. </w:t>
            </w:r>
          </w:p>
          <w:p w14:paraId="25F32B1B" w14:textId="77777777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После завершения мероприятия Исполнитель обязан в полном объеме демонтировать конструкции и вывезти их с площадки</w:t>
            </w:r>
          </w:p>
          <w:p w14:paraId="66124CB8" w14:textId="77DC3254" w:rsidR="00F44AF8" w:rsidRPr="002A5769" w:rsidRDefault="00F44AF8" w:rsidP="00F44AF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Ответственность Исполнителя включает: доставку конструкций до места проведения мероприятия и обратно; установку на площадке; техническое сопровождение в </w:t>
            </w:r>
            <w:r w:rsidR="00DB23F0" w:rsidRPr="002A5769">
              <w:rPr>
                <w:rFonts w:eastAsia="Calibri"/>
                <w:bCs/>
                <w:sz w:val="20"/>
                <w:szCs w:val="20"/>
                <w:lang w:eastAsia="en-US"/>
              </w:rPr>
              <w:t>ходе мероприятия</w:t>
            </w: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(включая оперативное устранение неисправностей); обеспечение бесперебойной </w:t>
            </w:r>
            <w:r w:rsidR="00E94859" w:rsidRPr="002A5769">
              <w:rPr>
                <w:rFonts w:eastAsia="Calibri"/>
                <w:bCs/>
                <w:sz w:val="20"/>
                <w:szCs w:val="20"/>
                <w:lang w:eastAsia="en-US"/>
              </w:rPr>
              <w:t>эксплуатации</w:t>
            </w: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на протяжении </w:t>
            </w:r>
            <w:r w:rsidR="00202C6D" w:rsidRPr="002A576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всего </w:t>
            </w:r>
            <w:r w:rsidRPr="002A5769">
              <w:rPr>
                <w:rFonts w:eastAsia="Calibri"/>
                <w:bCs/>
                <w:sz w:val="20"/>
                <w:szCs w:val="20"/>
                <w:lang w:eastAsia="en-US"/>
              </w:rPr>
              <w:t>мероприятия; демонтаж и вывоз конструкций после завершения мероприятия.</w:t>
            </w:r>
          </w:p>
        </w:tc>
      </w:tr>
      <w:tr w:rsidR="00057A7C" w:rsidRPr="002A5769" w14:paraId="2F480186" w14:textId="77777777" w:rsidTr="00FE7C80">
        <w:tc>
          <w:tcPr>
            <w:tcW w:w="736" w:type="dxa"/>
          </w:tcPr>
          <w:p w14:paraId="2C24F62E" w14:textId="0BC0EF20" w:rsidR="00057A7C" w:rsidRPr="002A5769" w:rsidRDefault="00E94859" w:rsidP="00057A7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944" w:type="dxa"/>
            <w:shd w:val="clear" w:color="auto" w:fill="FFFFFF" w:themeFill="background1"/>
          </w:tcPr>
          <w:p w14:paraId="21050759" w14:textId="72FEA706" w:rsidR="00057A7C" w:rsidRPr="002A5769" w:rsidRDefault="00057A7C" w:rsidP="00057A7C">
            <w:pPr>
              <w:tabs>
                <w:tab w:val="left" w:pos="265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</w:rPr>
              <w:t xml:space="preserve">Предоставление деревянного </w:t>
            </w:r>
            <w:r w:rsidR="00E375C3" w:rsidRPr="002A5769">
              <w:rPr>
                <w:sz w:val="20"/>
                <w:szCs w:val="20"/>
              </w:rPr>
              <w:t>домика (</w:t>
            </w:r>
            <w:r w:rsidRPr="002A5769">
              <w:rPr>
                <w:sz w:val="20"/>
                <w:szCs w:val="20"/>
              </w:rPr>
              <w:t>павильона</w:t>
            </w:r>
            <w:r w:rsidR="00E375C3" w:rsidRPr="002A5769">
              <w:rPr>
                <w:sz w:val="20"/>
                <w:szCs w:val="20"/>
              </w:rPr>
              <w:t>)</w:t>
            </w:r>
            <w:r w:rsidRPr="002A5769">
              <w:rPr>
                <w:sz w:val="20"/>
                <w:szCs w:val="20"/>
              </w:rPr>
              <w:t xml:space="preserve"> для фотозоны</w:t>
            </w:r>
          </w:p>
        </w:tc>
        <w:tc>
          <w:tcPr>
            <w:tcW w:w="6357" w:type="dxa"/>
            <w:shd w:val="clear" w:color="auto" w:fill="FFFFFF" w:themeFill="background1"/>
          </w:tcPr>
          <w:p w14:paraId="1AE4960C" w14:textId="72EEF9D1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Предоставление деревянных</w:t>
            </w:r>
            <w:r w:rsidR="00E375C3" w:rsidRPr="002A5769">
              <w:rPr>
                <w:sz w:val="20"/>
                <w:szCs w:val="20"/>
              </w:rPr>
              <w:t xml:space="preserve"> домиков (</w:t>
            </w:r>
            <w:r w:rsidRPr="002A5769">
              <w:rPr>
                <w:sz w:val="20"/>
                <w:szCs w:val="20"/>
              </w:rPr>
              <w:t>павильонов</w:t>
            </w:r>
            <w:r w:rsidR="00E375C3" w:rsidRPr="002A5769">
              <w:rPr>
                <w:sz w:val="20"/>
                <w:szCs w:val="20"/>
              </w:rPr>
              <w:t>)</w:t>
            </w:r>
            <w:r w:rsidRPr="002A5769">
              <w:rPr>
                <w:sz w:val="20"/>
                <w:szCs w:val="20"/>
              </w:rPr>
              <w:t xml:space="preserve"> для организации фотозоны. </w:t>
            </w:r>
            <w:r w:rsidR="005460AE" w:rsidRPr="002A5769">
              <w:rPr>
                <w:sz w:val="20"/>
                <w:szCs w:val="20"/>
              </w:rPr>
              <w:t>Количество: 3 шт.</w:t>
            </w:r>
          </w:p>
          <w:p w14:paraId="53DE6576" w14:textId="6407D621" w:rsidR="00E375C3" w:rsidRPr="002A5769" w:rsidRDefault="00E375C3" w:rsidP="00E375C3">
            <w:pPr>
              <w:tabs>
                <w:tab w:val="left" w:pos="388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Выставочный павильон представляет собой временную конструкцию из дерева, предназначенную для организации фотозоны в рамках мероприятия.</w:t>
            </w:r>
          </w:p>
          <w:p w14:paraId="7F2A619D" w14:textId="4BF830AC" w:rsidR="00E375C3" w:rsidRPr="002A5769" w:rsidRDefault="00E375C3" w:rsidP="00E375C3">
            <w:pPr>
              <w:tabs>
                <w:tab w:val="left" w:pos="3882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Павильон должен быть закрыт деревянными рейками с трёх сторон, оснащен крышей и полом. Четвертая сторона (фасад) оста</w:t>
            </w:r>
            <w:r w:rsidR="00E94859" w:rsidRPr="002A5769">
              <w:rPr>
                <w:rFonts w:eastAsia="Calibri"/>
                <w:sz w:val="20"/>
                <w:szCs w:val="20"/>
              </w:rPr>
              <w:t>е</w:t>
            </w:r>
            <w:r w:rsidRPr="002A5769">
              <w:rPr>
                <w:rFonts w:eastAsia="Calibri"/>
                <w:sz w:val="20"/>
                <w:szCs w:val="20"/>
              </w:rPr>
              <w:t>тся открытой для фотосъ</w:t>
            </w:r>
            <w:r w:rsidR="00E94859" w:rsidRPr="002A5769">
              <w:rPr>
                <w:rFonts w:eastAsia="Calibri"/>
                <w:sz w:val="20"/>
                <w:szCs w:val="20"/>
              </w:rPr>
              <w:t>е</w:t>
            </w:r>
            <w:r w:rsidRPr="002A5769">
              <w:rPr>
                <w:rFonts w:eastAsia="Calibri"/>
                <w:sz w:val="20"/>
                <w:szCs w:val="20"/>
              </w:rPr>
              <w:t>мки.</w:t>
            </w:r>
          </w:p>
          <w:p w14:paraId="72B80359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Общий размер павильона:</w:t>
            </w:r>
          </w:p>
          <w:p w14:paraId="1865722F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– Ширина: не менее 2 метров не более 3 метров</w:t>
            </w:r>
          </w:p>
          <w:p w14:paraId="06DA2A80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– Глубина: не менее 1 метра не более 2,5 метров</w:t>
            </w:r>
          </w:p>
          <w:p w14:paraId="7A9D3787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– Высота: не менее 2 м.</w:t>
            </w:r>
          </w:p>
          <w:p w14:paraId="7C683DBC" w14:textId="254A5816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Монтаж и полная готовность деревянных павильонов осуществляются Исполнителем не позднее чем за </w:t>
            </w:r>
            <w:r w:rsidR="00E94859" w:rsidRPr="002A5769">
              <w:rPr>
                <w:sz w:val="20"/>
                <w:szCs w:val="20"/>
              </w:rPr>
              <w:t>5</w:t>
            </w:r>
            <w:r w:rsidRPr="002A5769">
              <w:rPr>
                <w:sz w:val="20"/>
                <w:szCs w:val="20"/>
              </w:rPr>
              <w:t xml:space="preserve"> час</w:t>
            </w:r>
            <w:r w:rsidR="00E94859" w:rsidRPr="002A5769">
              <w:rPr>
                <w:sz w:val="20"/>
                <w:szCs w:val="20"/>
              </w:rPr>
              <w:t>ов</w:t>
            </w:r>
            <w:r w:rsidRPr="002A5769">
              <w:rPr>
                <w:sz w:val="20"/>
                <w:szCs w:val="20"/>
              </w:rPr>
              <w:t xml:space="preserve"> до начала мероприятия. Демонтаж производится после окончания мероприятия.</w:t>
            </w:r>
          </w:p>
          <w:p w14:paraId="58F7A37E" w14:textId="461553B3" w:rsidR="00057A7C" w:rsidRPr="002A5769" w:rsidRDefault="00057A7C" w:rsidP="00057A7C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</w:rPr>
              <w:t>Точное место установки деревянных павильонов на площадке определяет Заказчик.</w:t>
            </w:r>
          </w:p>
        </w:tc>
      </w:tr>
      <w:tr w:rsidR="00057A7C" w:rsidRPr="002A5769" w14:paraId="6F4A75BA" w14:textId="77777777" w:rsidTr="00D37CC4">
        <w:tc>
          <w:tcPr>
            <w:tcW w:w="736" w:type="dxa"/>
          </w:tcPr>
          <w:p w14:paraId="48302149" w14:textId="62ED4BD1" w:rsidR="00057A7C" w:rsidRPr="002A5769" w:rsidRDefault="00E94859" w:rsidP="00057A7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7.</w:t>
            </w:r>
          </w:p>
        </w:tc>
        <w:tc>
          <w:tcPr>
            <w:tcW w:w="2944" w:type="dxa"/>
            <w:shd w:val="clear" w:color="auto" w:fill="FFFFFF" w:themeFill="background1"/>
          </w:tcPr>
          <w:p w14:paraId="7979C22F" w14:textId="04C5DD16" w:rsidR="00057A7C" w:rsidRPr="002A5769" w:rsidRDefault="00057A7C" w:rsidP="00057A7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</w:rPr>
              <w:t xml:space="preserve">Предоставление шатра для проведения мастер-класса </w:t>
            </w:r>
          </w:p>
        </w:tc>
        <w:tc>
          <w:tcPr>
            <w:tcW w:w="6357" w:type="dxa"/>
            <w:shd w:val="clear" w:color="auto" w:fill="FFFFFF" w:themeFill="background1"/>
          </w:tcPr>
          <w:p w14:paraId="35BF53DC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A5769"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  <w:t>Предоставление и установка шатра для проведения мастер-класса.</w:t>
            </w:r>
            <w:r w:rsidRPr="002A5769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A5769">
              <w:rPr>
                <w:bCs/>
                <w:sz w:val="20"/>
                <w:szCs w:val="20"/>
              </w:rPr>
              <w:t>Тип конструкции согласовывается с заказчиком</w:t>
            </w:r>
          </w:p>
          <w:p w14:paraId="0800E19D" w14:textId="69C482CE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Общая площадь: не менее 25 кв. м.</w:t>
            </w:r>
          </w:p>
          <w:p w14:paraId="24DBEA7A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Материал полотна: высококачественный тентовый материал из ПВХ (поливинилхлорида).</w:t>
            </w:r>
          </w:p>
          <w:p w14:paraId="23BF04C4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Цвет: белый.</w:t>
            </w:r>
          </w:p>
          <w:p w14:paraId="7226A0C0" w14:textId="6C354D33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Конфигурация стен шатра должна включать в себя 2 глухих стены и 2 стены с прозрачными окнами (вставками) для попадания дневного света. Итоговая конфигурация стен шатра согласовывается с Заказчиком не менее чем за 3 дня до начала проведения мероприятия. При конфигурации стен предусмотреть прозрачные вставки для попадания дневного света.</w:t>
            </w:r>
          </w:p>
          <w:p w14:paraId="4EF1E5E0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Утяжеление: для установки и </w:t>
            </w:r>
            <w:proofErr w:type="spellStart"/>
            <w:r w:rsidRPr="002A5769">
              <w:rPr>
                <w:bCs/>
                <w:sz w:val="20"/>
                <w:szCs w:val="20"/>
              </w:rPr>
              <w:t>расчаливания</w:t>
            </w:r>
            <w:proofErr w:type="spellEnd"/>
            <w:r w:rsidRPr="002A5769">
              <w:rPr>
                <w:bCs/>
                <w:sz w:val="20"/>
                <w:szCs w:val="20"/>
              </w:rPr>
              <w:t xml:space="preserve"> шатра от ветровых нагрузок Исполнитель устанавливает блоки ФБС. ФБС блоки должны быть закрыты чехлами одного цвета.</w:t>
            </w:r>
          </w:p>
          <w:p w14:paraId="310CB398" w14:textId="0A4B2DCA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 xml:space="preserve">Монтаж шатра осуществляется Исполнителем не позднее чем за </w:t>
            </w:r>
            <w:r w:rsidR="00E94859" w:rsidRPr="002A5769">
              <w:rPr>
                <w:bCs/>
                <w:sz w:val="20"/>
                <w:szCs w:val="20"/>
              </w:rPr>
              <w:t>5</w:t>
            </w:r>
            <w:r w:rsidRPr="002A5769">
              <w:rPr>
                <w:bCs/>
                <w:sz w:val="20"/>
                <w:szCs w:val="20"/>
              </w:rPr>
              <w:t xml:space="preserve"> часов до начала мероприятия. Площадку для установки шатра определяет Заказчик. Демонтаж после проведения мероприятия.</w:t>
            </w:r>
          </w:p>
          <w:p w14:paraId="4F1B8F04" w14:textId="4F52934D" w:rsidR="00057A7C" w:rsidRPr="002A5769" w:rsidRDefault="00057A7C" w:rsidP="00057A7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Монтаж, демонтаж, доставку до места проведения мероприятия, установку, обслуживание во время проведения мероприятия оборудования осуществляет Исполнитель.</w:t>
            </w:r>
          </w:p>
        </w:tc>
      </w:tr>
      <w:tr w:rsidR="00057A7C" w:rsidRPr="002A5769" w14:paraId="6CF90F11" w14:textId="77777777" w:rsidTr="00D37CC4">
        <w:tc>
          <w:tcPr>
            <w:tcW w:w="736" w:type="dxa"/>
          </w:tcPr>
          <w:p w14:paraId="0F313813" w14:textId="5D9C6C77" w:rsidR="00057A7C" w:rsidRPr="002A5769" w:rsidRDefault="00E94859" w:rsidP="00057A7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8.</w:t>
            </w:r>
          </w:p>
        </w:tc>
        <w:tc>
          <w:tcPr>
            <w:tcW w:w="2944" w:type="dxa"/>
            <w:shd w:val="clear" w:color="auto" w:fill="FFFFFF" w:themeFill="background1"/>
          </w:tcPr>
          <w:p w14:paraId="42BDF9C2" w14:textId="77777777" w:rsidR="00057A7C" w:rsidRPr="002A5769" w:rsidRDefault="00057A7C" w:rsidP="00057A7C">
            <w:pPr>
              <w:tabs>
                <w:tab w:val="left" w:pos="3882"/>
              </w:tabs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Предоставление палатки</w:t>
            </w:r>
          </w:p>
          <w:p w14:paraId="0D2354BB" w14:textId="77777777" w:rsidR="00057A7C" w:rsidRPr="002A5769" w:rsidRDefault="00057A7C" w:rsidP="00057A7C">
            <w:pPr>
              <w:tabs>
                <w:tab w:val="left" w:pos="3882"/>
              </w:tabs>
              <w:rPr>
                <w:sz w:val="20"/>
                <w:szCs w:val="20"/>
              </w:rPr>
            </w:pPr>
          </w:p>
          <w:p w14:paraId="6E40F6F5" w14:textId="77777777" w:rsidR="00057A7C" w:rsidRPr="002A5769" w:rsidRDefault="00057A7C" w:rsidP="00057A7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6357" w:type="dxa"/>
            <w:shd w:val="clear" w:color="auto" w:fill="FFFFFF" w:themeFill="background1"/>
          </w:tcPr>
          <w:p w14:paraId="1F7647D4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Предоставление палатки для работы технических служб. </w:t>
            </w:r>
          </w:p>
          <w:p w14:paraId="17AE44D8" w14:textId="17C839B0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Количество палаток – </w:t>
            </w:r>
            <w:r w:rsidR="00F51780" w:rsidRPr="002A5769">
              <w:rPr>
                <w:rFonts w:eastAsia="Calibri"/>
                <w:bCs/>
                <w:sz w:val="20"/>
                <w:szCs w:val="20"/>
              </w:rPr>
              <w:t>2</w:t>
            </w:r>
            <w:r w:rsidRPr="002A5769">
              <w:rPr>
                <w:rFonts w:eastAsia="Calibri"/>
                <w:bCs/>
                <w:sz w:val="20"/>
                <w:szCs w:val="20"/>
              </w:rPr>
              <w:t xml:space="preserve"> шт. </w:t>
            </w:r>
          </w:p>
          <w:p w14:paraId="1393C81F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Требования к палатке:</w:t>
            </w:r>
            <w:r w:rsidRPr="002A5769">
              <w:rPr>
                <w:bCs/>
                <w:sz w:val="20"/>
                <w:szCs w:val="20"/>
              </w:rPr>
              <w:t xml:space="preserve"> </w:t>
            </w:r>
          </w:p>
          <w:p w14:paraId="277102D6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Общая площадь одной палатки: не менее 9 кв. м.</w:t>
            </w:r>
          </w:p>
          <w:p w14:paraId="3586A0B6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Цвет палатки – белый.</w:t>
            </w:r>
          </w:p>
          <w:p w14:paraId="08D03F36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lastRenderedPageBreak/>
              <w:t>Палатка должна быть утяжелена (расчалена) от ветровых нагрузок при помощи блоков ФБС.</w:t>
            </w:r>
            <w:r w:rsidRPr="002A5769">
              <w:rPr>
                <w:bCs/>
                <w:sz w:val="20"/>
                <w:szCs w:val="20"/>
              </w:rPr>
              <w:t xml:space="preserve"> ФБС блоки должны быть закрыты тканевыми чехлами одного цвета.</w:t>
            </w:r>
          </w:p>
          <w:p w14:paraId="3815ACF8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Монтаж и демонтаж палатки:</w:t>
            </w:r>
          </w:p>
          <w:p w14:paraId="32998255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Монтаж палатки осуществляется Исполнителем.</w:t>
            </w:r>
          </w:p>
          <w:p w14:paraId="4629C15C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Установка палатки должна быть завершена не позднее, чем за 5 часов до начала мероприятия.</w:t>
            </w:r>
          </w:p>
          <w:p w14:paraId="4AEBAF07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Демонтаж палатки осуществляется после проведения мероприятия.</w:t>
            </w:r>
          </w:p>
          <w:p w14:paraId="4EA679C2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Площадку для установки палатки определяет Заказчик.</w:t>
            </w:r>
          </w:p>
          <w:p w14:paraId="4D4F0ED6" w14:textId="6399D5A0" w:rsidR="00057A7C" w:rsidRPr="002A5769" w:rsidRDefault="00057A7C" w:rsidP="00057A7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Монтаж, демонтаж, доставку до места проведения мероприятия, установку, обслуживание во время проведения мероприятия оборудования осуществляет Исполнитель.</w:t>
            </w:r>
          </w:p>
        </w:tc>
      </w:tr>
      <w:tr w:rsidR="00057A7C" w:rsidRPr="002A5769" w14:paraId="212C65AD" w14:textId="77777777" w:rsidTr="00D37CC4">
        <w:tc>
          <w:tcPr>
            <w:tcW w:w="736" w:type="dxa"/>
          </w:tcPr>
          <w:p w14:paraId="4205CE8B" w14:textId="13377DA7" w:rsidR="00057A7C" w:rsidRPr="002A5769" w:rsidRDefault="00E94859" w:rsidP="00057A7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2944" w:type="dxa"/>
            <w:shd w:val="clear" w:color="auto" w:fill="FFFFFF" w:themeFill="background1"/>
          </w:tcPr>
          <w:p w14:paraId="0338AE4A" w14:textId="77777777" w:rsidR="00057A7C" w:rsidRPr="002A5769" w:rsidRDefault="00057A7C" w:rsidP="00057A7C">
            <w:pPr>
              <w:tabs>
                <w:tab w:val="left" w:pos="3882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Предоставление мебели и инвентаря для артистов и технического персонала</w:t>
            </w:r>
          </w:p>
          <w:p w14:paraId="73D18382" w14:textId="77777777" w:rsidR="00057A7C" w:rsidRPr="002A5769" w:rsidRDefault="00057A7C" w:rsidP="00057A7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6357" w:type="dxa"/>
            <w:shd w:val="clear" w:color="auto" w:fill="FFFFFF" w:themeFill="background1"/>
          </w:tcPr>
          <w:p w14:paraId="2CA61B9D" w14:textId="52DC314E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/>
                <w:sz w:val="20"/>
                <w:szCs w:val="20"/>
              </w:rPr>
              <w:t>Предоставление мебели и инвентаря для нужд артистов и технического персонала:</w:t>
            </w:r>
          </w:p>
          <w:p w14:paraId="7B7E308C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 w:themeColor="text1"/>
                <w:sz w:val="20"/>
                <w:szCs w:val="20"/>
              </w:rPr>
              <w:t>1. Предоставление стульев</w:t>
            </w:r>
          </w:p>
          <w:p w14:paraId="331954E2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 w:themeColor="text1"/>
                <w:sz w:val="20"/>
                <w:szCs w:val="20"/>
              </w:rPr>
              <w:t>Характеристики: единообразные пластиковые стулья белого цвета.</w:t>
            </w:r>
          </w:p>
          <w:p w14:paraId="685CDCAB" w14:textId="645C5BAB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 w:themeColor="text1"/>
                <w:sz w:val="20"/>
                <w:szCs w:val="20"/>
              </w:rPr>
              <w:t>Количество: не менее 35 шт.</w:t>
            </w:r>
          </w:p>
          <w:p w14:paraId="4D8A80EF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 w:themeColor="text1"/>
                <w:sz w:val="20"/>
                <w:szCs w:val="20"/>
              </w:rPr>
              <w:t>2. Предоставление столов (прямоугольные)</w:t>
            </w:r>
          </w:p>
          <w:p w14:paraId="5581317B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 w:themeColor="text1"/>
                <w:sz w:val="20"/>
                <w:szCs w:val="20"/>
              </w:rPr>
              <w:t>Характеристики: пластиковые раскладные столы белого цвета. Размер не менее: длина – 1600 мм., ширина – 700 мм., высота – 700 мм.</w:t>
            </w:r>
          </w:p>
          <w:p w14:paraId="2E9C3267" w14:textId="4635A343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 w:themeColor="text1"/>
                <w:sz w:val="20"/>
                <w:szCs w:val="20"/>
              </w:rPr>
              <w:t>Количество: не менее 14 шт.</w:t>
            </w:r>
          </w:p>
          <w:p w14:paraId="24297793" w14:textId="59982654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/>
                <w:sz w:val="20"/>
                <w:szCs w:val="20"/>
              </w:rPr>
              <w:t>3. Предоставление мусорного бака</w:t>
            </w:r>
          </w:p>
          <w:p w14:paraId="65DD1785" w14:textId="72067AE8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/>
                <w:sz w:val="20"/>
                <w:szCs w:val="20"/>
              </w:rPr>
              <w:t>Характеристики: мусорный бак предоставляется в комплекте с мусорными мешками (дополнительно – не менее 4 сменных мешков). Объем - не менее 60 л.</w:t>
            </w:r>
          </w:p>
          <w:p w14:paraId="161640B8" w14:textId="12C509A6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bCs/>
                <w:color w:val="000000"/>
                <w:sz w:val="20"/>
                <w:szCs w:val="20"/>
              </w:rPr>
              <w:t>Количество: не менее 1 шт.</w:t>
            </w:r>
          </w:p>
          <w:p w14:paraId="6EBD94DA" w14:textId="40A01D8B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2A5769">
              <w:rPr>
                <w:bCs/>
                <w:color w:val="000000"/>
                <w:sz w:val="20"/>
                <w:szCs w:val="20"/>
                <w:shd w:val="clear" w:color="auto" w:fill="FFFFFF"/>
              </w:rPr>
              <w:t>Состояние: вся предоставляемая мебель и инвентарь должны быть в исправном техническом состоянии и чистом виде, без пятен, видимых загрязнений и механических повреждений.</w:t>
            </w:r>
          </w:p>
          <w:p w14:paraId="7A04705E" w14:textId="6ABC92FF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A5769">
              <w:rPr>
                <w:rStyle w:val="a8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Сроки монтажа:</w:t>
            </w:r>
            <w:r w:rsidRPr="002A5769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установка и полная готовность оборудования согласно плану Заказчика: не менее чем за </w:t>
            </w:r>
            <w:r w:rsidR="00E94859" w:rsidRPr="002A5769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Pr="002A5769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часа до начала мероприятия. </w:t>
            </w:r>
          </w:p>
          <w:p w14:paraId="1757CC0C" w14:textId="77777777" w:rsidR="00057A7C" w:rsidRPr="002A5769" w:rsidRDefault="00057A7C" w:rsidP="00057A7C">
            <w:pPr>
              <w:tabs>
                <w:tab w:val="left" w:pos="3882"/>
              </w:tabs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A5769">
              <w:rPr>
                <w:rStyle w:val="a8"/>
                <w:b w:val="0"/>
                <w:color w:val="000000"/>
                <w:sz w:val="20"/>
                <w:szCs w:val="20"/>
                <w:shd w:val="clear" w:color="auto" w:fill="FFFFFF"/>
              </w:rPr>
              <w:t>Демонтаж:</w:t>
            </w:r>
            <w:r w:rsidRPr="002A5769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осуществляется Исполнителем после окончания мероприятия.</w:t>
            </w:r>
          </w:p>
          <w:p w14:paraId="47AF0A56" w14:textId="2C0FE3A6" w:rsidR="00057A7C" w:rsidRPr="002A5769" w:rsidRDefault="00057A7C" w:rsidP="00E94859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Монтаж, демонтаж, доставку до места проведения мероприятия, установку, обслуживание во время проведения мероприятия оборудования осуществляет Исполнитель.</w:t>
            </w:r>
          </w:p>
        </w:tc>
      </w:tr>
      <w:tr w:rsidR="006B258C" w:rsidRPr="002A5769" w14:paraId="2E58B3D2" w14:textId="77777777" w:rsidTr="00EF3D6B">
        <w:tc>
          <w:tcPr>
            <w:tcW w:w="736" w:type="dxa"/>
          </w:tcPr>
          <w:p w14:paraId="6520996F" w14:textId="2DBB1696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10</w:t>
            </w:r>
          </w:p>
        </w:tc>
        <w:tc>
          <w:tcPr>
            <w:tcW w:w="2944" w:type="dxa"/>
          </w:tcPr>
          <w:p w14:paraId="05F98CD0" w14:textId="77777777" w:rsidR="006B258C" w:rsidRPr="002A5769" w:rsidRDefault="006B258C" w:rsidP="006B258C">
            <w:pPr>
              <w:tabs>
                <w:tab w:val="left" w:pos="3882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 xml:space="preserve">Предоставление мебели для обеспечения безопасности </w:t>
            </w:r>
          </w:p>
          <w:p w14:paraId="519BB2A5" w14:textId="77777777" w:rsidR="006B258C" w:rsidRPr="002A5769" w:rsidRDefault="006B258C" w:rsidP="006B258C">
            <w:pPr>
              <w:tabs>
                <w:tab w:val="left" w:pos="3882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  <w:p w14:paraId="2EAB2BEA" w14:textId="77777777" w:rsidR="006B258C" w:rsidRPr="002A5769" w:rsidRDefault="006B258C" w:rsidP="006B258C">
            <w:pPr>
              <w:tabs>
                <w:tab w:val="left" w:pos="3882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6357" w:type="dxa"/>
          </w:tcPr>
          <w:p w14:paraId="5D214ECA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Предоставление мебели и инвентаря для обеспечения безопасности:</w:t>
            </w:r>
          </w:p>
          <w:p w14:paraId="61D875F8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  <w:p w14:paraId="48329C16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1. Предоставление столов (прямоугольные)</w:t>
            </w:r>
          </w:p>
          <w:p w14:paraId="589ACE88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Характеристики: пластиковые раскладные столы белого цвета. Размер не менее: длина – 1600 мм., ширина – 700 мм., высота – 700 мм. Количество: 6 шт.</w:t>
            </w:r>
          </w:p>
          <w:p w14:paraId="45F22FBE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  <w:p w14:paraId="771E5AEB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2. Предоставление мусорных баков</w:t>
            </w:r>
          </w:p>
          <w:p w14:paraId="6292F3D6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Характеристики: мусорные баки в комплекте с мусорными мешками. Объем – не менее 120 л.</w:t>
            </w:r>
          </w:p>
          <w:p w14:paraId="3AA14C5B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A5769">
              <w:rPr>
                <w:rFonts w:eastAsia="Calibri"/>
                <w:color w:val="000000"/>
                <w:sz w:val="20"/>
                <w:szCs w:val="20"/>
              </w:rPr>
              <w:t>Количество: 5 шт.</w:t>
            </w:r>
          </w:p>
          <w:p w14:paraId="58FB2350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  <w:p w14:paraId="35868F40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Состояние: вся предоставляемая мебель должна быть в исправном техническом состоянии и чистом виде, без пятен, видимых загрязнений и механических повреждений.</w:t>
            </w:r>
          </w:p>
          <w:p w14:paraId="06326644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Сроки монтажа: установка и полная готовность оборудования не менее чем за 2 часа до начала мероприятия. </w:t>
            </w:r>
          </w:p>
          <w:p w14:paraId="5689F447" w14:textId="77777777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Демонтаж: осуществляется Исполнителем после окончания мероприятия.</w:t>
            </w:r>
          </w:p>
          <w:p w14:paraId="77C07BC2" w14:textId="056D1CC4" w:rsidR="006B258C" w:rsidRPr="002A5769" w:rsidRDefault="006B258C" w:rsidP="006B258C">
            <w:pPr>
              <w:tabs>
                <w:tab w:val="left" w:pos="3882"/>
              </w:tabs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Монтаж, демонтаж, доставку до места проведения мероприятия, установку, обслуживание во время проведения мероприятия оборудования осуществляет Исполнитель.</w:t>
            </w:r>
          </w:p>
        </w:tc>
      </w:tr>
      <w:tr w:rsidR="006B258C" w:rsidRPr="002A5769" w14:paraId="3F605D13" w14:textId="77777777" w:rsidTr="00C94CC2">
        <w:tc>
          <w:tcPr>
            <w:tcW w:w="10037" w:type="dxa"/>
            <w:gridSpan w:val="3"/>
          </w:tcPr>
          <w:p w14:paraId="5F00DE63" w14:textId="2FDB3BF0" w:rsidR="006B258C" w:rsidRPr="002A5769" w:rsidRDefault="006B258C" w:rsidP="006B25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3. Оформление площадки</w:t>
            </w:r>
          </w:p>
        </w:tc>
      </w:tr>
      <w:tr w:rsidR="006B258C" w:rsidRPr="002A5769" w14:paraId="4A664434" w14:textId="77777777" w:rsidTr="00D37CC4">
        <w:tc>
          <w:tcPr>
            <w:tcW w:w="736" w:type="dxa"/>
          </w:tcPr>
          <w:p w14:paraId="076F2D13" w14:textId="253EA451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1.</w:t>
            </w:r>
          </w:p>
        </w:tc>
        <w:tc>
          <w:tcPr>
            <w:tcW w:w="2944" w:type="dxa"/>
            <w:shd w:val="clear" w:color="auto" w:fill="FFFFFF" w:themeFill="background1"/>
          </w:tcPr>
          <w:p w14:paraId="4F20E334" w14:textId="453BEEE9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</w:rPr>
              <w:t>Изготовление и монтаж баннерных полотен</w:t>
            </w:r>
          </w:p>
        </w:tc>
        <w:tc>
          <w:tcPr>
            <w:tcW w:w="6357" w:type="dxa"/>
            <w:shd w:val="clear" w:color="auto" w:fill="FFFFFF" w:themeFill="background1"/>
          </w:tcPr>
          <w:p w14:paraId="06346D97" w14:textId="1353C9CB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Изготовление и монтаж/демонтаж баннерных полотен на площадке проведения мероприятия. </w:t>
            </w:r>
          </w:p>
          <w:p w14:paraId="6032025A" w14:textId="6F326FB2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Общие условия:</w:t>
            </w:r>
          </w:p>
          <w:p w14:paraId="79911CBF" w14:textId="344A8066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Эскизы/макеты предоставляются Заказчиком не менее чем за 5 рабочих дней до проведения мероприятия.</w:t>
            </w:r>
          </w:p>
          <w:p w14:paraId="4F08B45C" w14:textId="2EA6118F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>Перед запуском в производство Исполнитель обязан самостоятельно произвести контрольные замеры мест монтажа для уточнения итоговых параметров полотен.</w:t>
            </w:r>
          </w:p>
          <w:p w14:paraId="1BFC19B2" w14:textId="55E8D39D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Монтаж осуществляется Исполнителем не позднее чем за 6 часов до начала мероприятия.</w:t>
            </w:r>
          </w:p>
          <w:p w14:paraId="31728733" w14:textId="24D88B63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Демонтаж осуществляется Исполнителем после завершения мероприятия.</w:t>
            </w:r>
          </w:p>
          <w:p w14:paraId="77EF0FF1" w14:textId="51F7FEA4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Хранение и транспортировка: каждое полотно должно быть упаковано и транспортировано способом, исключающим образование заломов, изгибов, потертостей и иных механических повреждений полотна и печатного изображения.</w:t>
            </w:r>
          </w:p>
          <w:p w14:paraId="6AAAFAD6" w14:textId="4918A829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Параметры баннерных полотен: </w:t>
            </w:r>
          </w:p>
          <w:p w14:paraId="6C76C8C1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1. Баннерное полотно для оформления фронтона крышной конструкции</w:t>
            </w:r>
          </w:p>
          <w:p w14:paraId="24008149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Количество: 1 шт.</w:t>
            </w:r>
          </w:p>
          <w:p w14:paraId="426C9A06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Размер: не менее 7500 мм (длина) × 1000 мм (высота); точные размеры уточняются по итогам контрольного замера в зависимости от параметров крышной конструкции.</w:t>
            </w:r>
          </w:p>
          <w:p w14:paraId="5B5D9D1D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Материал: баннерная ткань (литой баннер), плотность не менее 440 г/м².</w:t>
            </w:r>
          </w:p>
          <w:p w14:paraId="31613F92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Печать: полноцветная, 4+0, разрешение не менее 360 </w:t>
            </w:r>
            <w:proofErr w:type="spellStart"/>
            <w:r w:rsidRPr="002A5769">
              <w:rPr>
                <w:sz w:val="20"/>
                <w:szCs w:val="20"/>
              </w:rPr>
              <w:t>dpi</w:t>
            </w:r>
            <w:proofErr w:type="spellEnd"/>
            <w:r w:rsidRPr="002A5769">
              <w:rPr>
                <w:sz w:val="20"/>
                <w:szCs w:val="20"/>
              </w:rPr>
              <w:t>.</w:t>
            </w:r>
          </w:p>
          <w:p w14:paraId="30093521" w14:textId="7B19F64A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proofErr w:type="spellStart"/>
            <w:r w:rsidRPr="002A5769">
              <w:rPr>
                <w:sz w:val="20"/>
                <w:szCs w:val="20"/>
              </w:rPr>
              <w:t>Постпечатная</w:t>
            </w:r>
            <w:proofErr w:type="spellEnd"/>
            <w:r w:rsidRPr="002A5769">
              <w:rPr>
                <w:sz w:val="20"/>
                <w:szCs w:val="20"/>
              </w:rPr>
              <w:t xml:space="preserve"> обработка: люверсы по периметру с шагом не более 300 мм (30 см).</w:t>
            </w:r>
          </w:p>
          <w:p w14:paraId="6C47EFE7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2. Баннерное полотно для оформления сцены «У Лукоморья»</w:t>
            </w:r>
          </w:p>
          <w:p w14:paraId="1ECB649C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Количество: 1 шт.</w:t>
            </w:r>
          </w:p>
          <w:p w14:paraId="7BDF7987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Размер: не менее 5700 мм (ширина) × 2200 мм (высота).</w:t>
            </w:r>
          </w:p>
          <w:p w14:paraId="47462D79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Материал: баннерная ткань (литой баннер), плотность не менее 440 г/м².</w:t>
            </w:r>
          </w:p>
          <w:p w14:paraId="6A4B577E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Печать: полноцветная, 4+0, разрешение не менее 360 </w:t>
            </w:r>
            <w:proofErr w:type="spellStart"/>
            <w:r w:rsidRPr="002A5769">
              <w:rPr>
                <w:sz w:val="20"/>
                <w:szCs w:val="20"/>
              </w:rPr>
              <w:t>dpi</w:t>
            </w:r>
            <w:proofErr w:type="spellEnd"/>
            <w:r w:rsidRPr="002A5769">
              <w:rPr>
                <w:sz w:val="20"/>
                <w:szCs w:val="20"/>
              </w:rPr>
              <w:t>.</w:t>
            </w:r>
          </w:p>
          <w:p w14:paraId="2AAFA11C" w14:textId="602C9654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proofErr w:type="spellStart"/>
            <w:r w:rsidRPr="002A5769">
              <w:rPr>
                <w:sz w:val="20"/>
                <w:szCs w:val="20"/>
              </w:rPr>
              <w:t>Постпечатная</w:t>
            </w:r>
            <w:proofErr w:type="spellEnd"/>
            <w:r w:rsidRPr="002A5769">
              <w:rPr>
                <w:sz w:val="20"/>
                <w:szCs w:val="20"/>
              </w:rPr>
              <w:t xml:space="preserve"> обработка: люверсы по периметру с шагом не более 300 мм (30 см).</w:t>
            </w:r>
          </w:p>
          <w:p w14:paraId="2EC48AE3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3. Баннерное полотно для оформления козырька крышной конструкции сцены «У Лукоморья»</w:t>
            </w:r>
          </w:p>
          <w:p w14:paraId="4510E687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Количество: 1 шт.</w:t>
            </w:r>
          </w:p>
          <w:p w14:paraId="3468AE7F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Размер: не менее 5700 мм (ширина) × 1000 мм (высота).</w:t>
            </w:r>
          </w:p>
          <w:p w14:paraId="2EFB15BB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Материал: баннерная ткань (литой баннер), плотность не менее 440 г/м².</w:t>
            </w:r>
          </w:p>
          <w:p w14:paraId="717D675F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Печать: полноцветная, 4+0, разрешение не менее 360 </w:t>
            </w:r>
            <w:proofErr w:type="spellStart"/>
            <w:r w:rsidRPr="002A5769">
              <w:rPr>
                <w:sz w:val="20"/>
                <w:szCs w:val="20"/>
              </w:rPr>
              <w:t>dpi</w:t>
            </w:r>
            <w:proofErr w:type="spellEnd"/>
            <w:r w:rsidRPr="002A5769">
              <w:rPr>
                <w:sz w:val="20"/>
                <w:szCs w:val="20"/>
              </w:rPr>
              <w:t>.</w:t>
            </w:r>
          </w:p>
          <w:p w14:paraId="3BB92FA9" w14:textId="29900728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proofErr w:type="spellStart"/>
            <w:r w:rsidRPr="002A5769">
              <w:rPr>
                <w:sz w:val="20"/>
                <w:szCs w:val="20"/>
              </w:rPr>
              <w:t>Постпечатная</w:t>
            </w:r>
            <w:proofErr w:type="spellEnd"/>
            <w:r w:rsidRPr="002A5769">
              <w:rPr>
                <w:sz w:val="20"/>
                <w:szCs w:val="20"/>
              </w:rPr>
              <w:t xml:space="preserve"> обработка: люверсы по периметру с шагом не более 300 мм (30 см).</w:t>
            </w:r>
          </w:p>
        </w:tc>
      </w:tr>
      <w:tr w:rsidR="006B258C" w:rsidRPr="002A5769" w14:paraId="1252726A" w14:textId="77777777" w:rsidTr="00D37CC4">
        <w:tc>
          <w:tcPr>
            <w:tcW w:w="736" w:type="dxa"/>
          </w:tcPr>
          <w:p w14:paraId="228B67A2" w14:textId="6CBFCB21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944" w:type="dxa"/>
            <w:shd w:val="clear" w:color="auto" w:fill="FFFFFF" w:themeFill="background1"/>
          </w:tcPr>
          <w:p w14:paraId="59136FE4" w14:textId="4F1DA44B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Оформление деревянных домиков (павильонов) и прилегающей территории</w:t>
            </w:r>
          </w:p>
        </w:tc>
        <w:tc>
          <w:tcPr>
            <w:tcW w:w="6357" w:type="dxa"/>
            <w:shd w:val="clear" w:color="auto" w:fill="FFFFFF" w:themeFill="background1"/>
          </w:tcPr>
          <w:p w14:paraId="5D67C4BA" w14:textId="678E4823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Каждый из трех деревянных павильонов (пункт 2.6.) оформляется как самостоятельный, визуально завершенный арт-объект, представляющий конкретную историческую эпоху развития Челябинска. Оформление включает в себя внутреннее наполнение павильона (интерьер) и организацию прилегающей территории (тематическое подворье).</w:t>
            </w:r>
          </w:p>
          <w:p w14:paraId="38F0294F" w14:textId="58725CA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Материалы, цветовая гамма, мебель и реквизит подбираются в строгом соответствии с исторической эпохой. Использование современных материалов на видных местах не допускается.</w:t>
            </w:r>
          </w:p>
          <w:p w14:paraId="233E888A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Павильон №1: XVIII век – «Основание крепости и эпоха первопоселенцев»</w:t>
            </w:r>
          </w:p>
          <w:p w14:paraId="3108CCD5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Внутреннее наполнение и подворье могут включать (на выбор и согласование сторон, обеспечивая общую наполненность):</w:t>
            </w:r>
          </w:p>
          <w:p w14:paraId="39A6D1C9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 – Стойка с конской упряжью: деревянное седло, плетеная узда, аркан, чепрак.</w:t>
            </w:r>
          </w:p>
          <w:p w14:paraId="4FCACDA8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 – Макет доспехов кочевника (шлем, элементы защиты) на экспозиционном манекене.</w:t>
            </w:r>
          </w:p>
          <w:p w14:paraId="3240845E" w14:textId="2BC723E6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  – Тематическое военное снаряжение и обмундирование солдата XVIII века (комплект формы, муляж мушкета, шпага/сабля и т.д.).</w:t>
            </w:r>
          </w:p>
          <w:p w14:paraId="7022D7EC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  – Стилизованные исторические чертежи Челябинской крепости, карты края той эпохи.</w:t>
            </w:r>
          </w:p>
          <w:p w14:paraId="35E96DFF" w14:textId="365948C3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  – Базовый бытовой реквизит: простые деревянные столы, лавки, сено в качестве декоративного наполнения.</w:t>
            </w:r>
          </w:p>
          <w:p w14:paraId="5405BF32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Павильон №2: XIX век – «Торговый Челябинск и казачье подворье»</w:t>
            </w:r>
          </w:p>
          <w:p w14:paraId="7B84C6C3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Внутреннее наполнение и подворье могут включать (на выбор и согласование сторон, обеспечивая общую наполненность):</w:t>
            </w:r>
          </w:p>
          <w:p w14:paraId="2FCA32BB" w14:textId="72A4C3CD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  – Походные палатки, макет артиллерийского орудия.</w:t>
            </w:r>
          </w:p>
          <w:p w14:paraId="7B090E91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  – Деревянный фургон, телега или сани-розвальни как центральный элемент подворья.</w:t>
            </w:r>
          </w:p>
          <w:p w14:paraId="2580BA54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>  – Предметы купеческого быта: сундуки (окованные железом), деревянная мебель более сложной работы, элементы ярмарочной торговли (весы, мешки, деревянная утварь).</w:t>
            </w:r>
          </w:p>
          <w:p w14:paraId="0D7B029E" w14:textId="1A492F5E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  – Тематический текстиль, стилизованный под эпоху.</w:t>
            </w:r>
          </w:p>
          <w:p w14:paraId="46D7A746" w14:textId="178BBA19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Павильон №3: Начало XX века – «Железнодорожный бум и рождение промышленного центра»</w:t>
            </w:r>
          </w:p>
          <w:p w14:paraId="5966D8A5" w14:textId="596EF105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Внутреннее наполнение и подворье могут включать (на выбор и согласование сторон, обеспечивая общую наполненность):</w:t>
            </w:r>
          </w:p>
          <w:p w14:paraId="59922062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  – Элементы городского быта начала века: стилизованная мебель (венские стулья, круглый стол с узорной скатертью), этажерки.</w:t>
            </w:r>
          </w:p>
          <w:p w14:paraId="55F145C3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  – Ретро-декор: дорожные кожаные чемоданы, саквояжи, керосиновые лампы, элементы стилизованного телеграфа или телефона.</w:t>
            </w:r>
          </w:p>
          <w:p w14:paraId="240E34D7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  – Стилизованные афиши, газеты, вывески Челябинска предреволюционного периода.</w:t>
            </w:r>
          </w:p>
          <w:p w14:paraId="3D9E0828" w14:textId="04AAEA6A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  – Детали, символизирующие развитие железной дороги (железнодорожный фонарь, элементы формы путейца).</w:t>
            </w:r>
          </w:p>
          <w:p w14:paraId="3E41C76F" w14:textId="3DD0514A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Независимо от финального набора элементов, предоставленного Исполнителем, каждый павильон с прилегающим подворьем должен выглядеть как законченная историческая фотозона. </w:t>
            </w:r>
          </w:p>
          <w:p w14:paraId="404E4198" w14:textId="6BC47F86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Полная готовность павильонов, внутреннего декора и уличного подворья – не позднее чем за 2 часа до официального начала мероприятия.</w:t>
            </w:r>
          </w:p>
          <w:p w14:paraId="15373392" w14:textId="6C5D3063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Точное место установки каждого павильона и границы подворий определяет и согласовывает Заказчик.</w:t>
            </w:r>
          </w:p>
          <w:p w14:paraId="59B866F4" w14:textId="4566CA33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Вывоз декораций, разборка подворий и демонтаж павильонов осуществляются силами и за счет Исполнителя в согласованные с Заказчиком сроки.</w:t>
            </w:r>
          </w:p>
        </w:tc>
      </w:tr>
      <w:tr w:rsidR="006B258C" w:rsidRPr="002A5769" w14:paraId="78CEE65C" w14:textId="77777777" w:rsidTr="00D37CC4">
        <w:tc>
          <w:tcPr>
            <w:tcW w:w="736" w:type="dxa"/>
          </w:tcPr>
          <w:p w14:paraId="3C396A51" w14:textId="22DA0262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944" w:type="dxa"/>
            <w:shd w:val="clear" w:color="auto" w:fill="FFFFFF" w:themeFill="background1"/>
          </w:tcPr>
          <w:p w14:paraId="01B06738" w14:textId="6B471310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Предоставление открыток</w:t>
            </w:r>
          </w:p>
        </w:tc>
        <w:tc>
          <w:tcPr>
            <w:tcW w:w="6357" w:type="dxa"/>
            <w:shd w:val="clear" w:color="auto" w:fill="FFFFFF" w:themeFill="background1"/>
          </w:tcPr>
          <w:p w14:paraId="697A2A19" w14:textId="3FDF53F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Исполнитель обеспечивает предоставление поздравительных открыток для использования на площадке проведения мероприятия.</w:t>
            </w:r>
          </w:p>
          <w:p w14:paraId="58D9D6C1" w14:textId="0EADE2B8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Дизайн открыток предоставляется Заказчиком и посвящён тематике города Челябинска.</w:t>
            </w:r>
          </w:p>
          <w:p w14:paraId="0C9031DE" w14:textId="04CD73A3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Технические характеристики открыток:</w:t>
            </w:r>
          </w:p>
          <w:p w14:paraId="2C2C42FE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Длина: не менее 140 мм.</w:t>
            </w:r>
          </w:p>
          <w:p w14:paraId="3912C47E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Ширина: не менее 90 мм.</w:t>
            </w:r>
          </w:p>
          <w:p w14:paraId="2008F4C9" w14:textId="10908E38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Рекомендуемый формат: А6 (105*148 мм) либо иной формат аналогичной площади, удобный для почтовой пересылки и раздачи.</w:t>
            </w:r>
          </w:p>
          <w:p w14:paraId="12A382C9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Материал: плотная мелованная бумага или дизайнерский картон.</w:t>
            </w:r>
          </w:p>
          <w:p w14:paraId="25DD229A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Плотность бумаги: не менее 270 г/м2.</w:t>
            </w:r>
          </w:p>
          <w:p w14:paraId="2F852FA9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Печать: двусторонняя, полноцветная (4+4)</w:t>
            </w:r>
          </w:p>
          <w:p w14:paraId="23822556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Лицевая сторона: полноцветное изображение.</w:t>
            </w:r>
          </w:p>
          <w:p w14:paraId="52DF1DE5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Обратная сторона: полноцветное изображение.</w:t>
            </w:r>
          </w:p>
          <w:p w14:paraId="548AC93C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Количество разновидностей: не менее 3 различных видов (дизайнов)</w:t>
            </w:r>
          </w:p>
          <w:p w14:paraId="6B56E3FA" w14:textId="560CD21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Общее количество открыток: 1000 штук.</w:t>
            </w:r>
          </w:p>
          <w:p w14:paraId="67746EE3" w14:textId="17D98138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Исходный макет предоставляется Заказчиком не менее чем за 5 дней до даты проведения мероприятия.</w:t>
            </w:r>
          </w:p>
        </w:tc>
      </w:tr>
      <w:tr w:rsidR="006B258C" w:rsidRPr="002A5769" w14:paraId="77AB56A5" w14:textId="77777777" w:rsidTr="00D37CC4">
        <w:tc>
          <w:tcPr>
            <w:tcW w:w="736" w:type="dxa"/>
          </w:tcPr>
          <w:p w14:paraId="31FE88B1" w14:textId="2D1D0F92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4.</w:t>
            </w:r>
          </w:p>
        </w:tc>
        <w:tc>
          <w:tcPr>
            <w:tcW w:w="2944" w:type="dxa"/>
            <w:shd w:val="clear" w:color="auto" w:fill="FFFFFF" w:themeFill="background1"/>
          </w:tcPr>
          <w:p w14:paraId="627C74BE" w14:textId="77777777" w:rsidR="006B258C" w:rsidRPr="002A5769" w:rsidRDefault="006B258C" w:rsidP="006B258C">
            <w:pPr>
              <w:tabs>
                <w:tab w:val="left" w:pos="2659"/>
              </w:tabs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Изготовление информационных стендов</w:t>
            </w:r>
          </w:p>
          <w:p w14:paraId="0CCEB809" w14:textId="5239DA03" w:rsidR="006B258C" w:rsidRPr="002A5769" w:rsidRDefault="006B258C" w:rsidP="006B258C">
            <w:pPr>
              <w:tabs>
                <w:tab w:val="left" w:pos="2659"/>
              </w:tabs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357" w:type="dxa"/>
            <w:shd w:val="clear" w:color="auto" w:fill="FFFFFF" w:themeFill="background1"/>
          </w:tcPr>
          <w:p w14:paraId="106D7471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Изготовление и предоставление информационных стендов об истории Челябинска для ознакомления гостями фестиваля.</w:t>
            </w:r>
          </w:p>
          <w:p w14:paraId="5218D43D" w14:textId="7BD83BBA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Дизайн информационных стендов предоставляется Заказчиком и посвящен истории города Челябинска.</w:t>
            </w:r>
          </w:p>
          <w:p w14:paraId="1D93030D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Технические характеристики информационных стендов:</w:t>
            </w:r>
          </w:p>
          <w:p w14:paraId="2BE8C9DD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Материал: ПВХ-панель с УФ печатью</w:t>
            </w:r>
          </w:p>
          <w:p w14:paraId="1C94E958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Длина: не менее 760 мм.</w:t>
            </w:r>
          </w:p>
          <w:p w14:paraId="17C8A871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Ширина: не менее 550 мм.</w:t>
            </w:r>
          </w:p>
          <w:p w14:paraId="07F2B7DE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Толщина: не менее 5 мм.</w:t>
            </w:r>
          </w:p>
          <w:p w14:paraId="058477B3" w14:textId="77777777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Лицевая сторона: полноцветное изображение.</w:t>
            </w:r>
          </w:p>
          <w:p w14:paraId="45F0BC68" w14:textId="18439799" w:rsidR="006B258C" w:rsidRPr="002A5769" w:rsidRDefault="006B258C" w:rsidP="006B258C">
            <w:pPr>
              <w:tabs>
                <w:tab w:val="left" w:pos="2659"/>
              </w:tabs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Количество информационных стендов: не менее 3 шт. различных видов (дизайнов).</w:t>
            </w:r>
          </w:p>
          <w:p w14:paraId="7176DA8D" w14:textId="3F78CC5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Исходный макет предоставляется Заказчиком не менее чем за 5 дней до даты проведения мероприятия.</w:t>
            </w:r>
          </w:p>
        </w:tc>
      </w:tr>
      <w:tr w:rsidR="006B258C" w:rsidRPr="002A5769" w14:paraId="138486CF" w14:textId="77777777" w:rsidTr="007264D2">
        <w:tc>
          <w:tcPr>
            <w:tcW w:w="10037" w:type="dxa"/>
            <w:gridSpan w:val="3"/>
          </w:tcPr>
          <w:p w14:paraId="76A7841F" w14:textId="037A2319" w:rsidR="006B258C" w:rsidRPr="002A5769" w:rsidRDefault="006B258C" w:rsidP="006B25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4. Концертная программа</w:t>
            </w:r>
          </w:p>
        </w:tc>
      </w:tr>
      <w:tr w:rsidR="006B258C" w:rsidRPr="002A5769" w14:paraId="1AA2C145" w14:textId="77777777" w:rsidTr="00B50D8C">
        <w:tc>
          <w:tcPr>
            <w:tcW w:w="736" w:type="dxa"/>
          </w:tcPr>
          <w:p w14:paraId="5E4D7A5F" w14:textId="3DFF0925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1.</w:t>
            </w:r>
          </w:p>
        </w:tc>
        <w:tc>
          <w:tcPr>
            <w:tcW w:w="2944" w:type="dxa"/>
          </w:tcPr>
          <w:p w14:paraId="5D5C78FC" w14:textId="2399C17B" w:rsidR="006B258C" w:rsidRPr="002A5769" w:rsidRDefault="006B258C" w:rsidP="006B258C">
            <w:pPr>
              <w:tabs>
                <w:tab w:val="left" w:pos="2659"/>
              </w:tabs>
              <w:rPr>
                <w:color w:val="000000"/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Творческая программа </w:t>
            </w:r>
          </w:p>
        </w:tc>
        <w:tc>
          <w:tcPr>
            <w:tcW w:w="6357" w:type="dxa"/>
          </w:tcPr>
          <w:p w14:paraId="5CA0563C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Разработка и реализация творческой программы мероприятия осуществляются Исполнителем и Заказчиком совместно.</w:t>
            </w:r>
          </w:p>
          <w:p w14:paraId="0E1931BD" w14:textId="77777777" w:rsidR="006B258C" w:rsidRPr="002A5769" w:rsidRDefault="006B258C" w:rsidP="006B258C">
            <w:pPr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Исполнитель обязан при необходимости включить в общую программу мероприятия все элементы, предоставляемые Заказчиком (интерактивные блоки, творческие коллективы, блоки награждения и </w:t>
            </w:r>
            <w:r w:rsidRPr="002A5769">
              <w:rPr>
                <w:sz w:val="20"/>
                <w:szCs w:val="20"/>
              </w:rPr>
              <w:lastRenderedPageBreak/>
              <w:t>т.д.), в рамках общего утвержденного времени проведения мероприятия.</w:t>
            </w:r>
          </w:p>
          <w:p w14:paraId="3F9A39A8" w14:textId="4941FDDA" w:rsidR="006B258C" w:rsidRPr="002A5769" w:rsidRDefault="006B258C" w:rsidP="006B258C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Данные о технических требованиях для элементов программы Заказчика передаются Исполнителю не позднее чем за 3 календарных дня до начала мероприятия.</w:t>
            </w:r>
          </w:p>
        </w:tc>
      </w:tr>
      <w:tr w:rsidR="006B258C" w:rsidRPr="002A5769" w14:paraId="0FDC6982" w14:textId="77777777" w:rsidTr="00B50D8C">
        <w:tc>
          <w:tcPr>
            <w:tcW w:w="736" w:type="dxa"/>
          </w:tcPr>
          <w:p w14:paraId="07D6C657" w14:textId="3E7644FF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944" w:type="dxa"/>
          </w:tcPr>
          <w:p w14:paraId="6D587505" w14:textId="77777777" w:rsidR="006B258C" w:rsidRPr="002A5769" w:rsidRDefault="006B258C" w:rsidP="006B258C">
            <w:pPr>
              <w:tabs>
                <w:tab w:val="left" w:pos="2659"/>
              </w:tabs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Ведущий</w:t>
            </w:r>
          </w:p>
          <w:p w14:paraId="5583AC5B" w14:textId="758E4357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6357" w:type="dxa"/>
          </w:tcPr>
          <w:p w14:paraId="5B634ED4" w14:textId="776ED56E" w:rsidR="006B258C" w:rsidRPr="002A5769" w:rsidRDefault="006B258C" w:rsidP="006B258C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Требования к ведущему мероприятия: </w:t>
            </w:r>
          </w:p>
          <w:p w14:paraId="1ECDDD3B" w14:textId="11CF5E5A" w:rsidR="006B258C" w:rsidRPr="002A5769" w:rsidRDefault="006B258C" w:rsidP="006B258C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1. Общие требования: </w:t>
            </w:r>
          </w:p>
          <w:p w14:paraId="3BD9E84B" w14:textId="77777777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Ведущий должен обладать опытом проведения городских и региональных культурно-массовых мероприятий не менее 5 лет и навыками уверенного выступления перед большой аудиторией на сцене.</w:t>
            </w:r>
          </w:p>
          <w:p w14:paraId="636A5590" w14:textId="6C96A353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Возраст ведущего – не менее 18 лет.</w:t>
            </w:r>
          </w:p>
          <w:p w14:paraId="016163E9" w14:textId="77777777" w:rsidR="006B258C" w:rsidRPr="002A5769" w:rsidRDefault="006B258C" w:rsidP="006B258C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2. Время работы:</w:t>
            </w:r>
          </w:p>
          <w:p w14:paraId="10429905" w14:textId="339C64AF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Ведущий работает в течение всего мероприятия – не менее 4-х часов и не более 5-ти часов (включая техническую подготовку минимум за 30 минут до начала).</w:t>
            </w:r>
          </w:p>
          <w:p w14:paraId="65F51135" w14:textId="77777777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3. Требования к внешнему вид:</w:t>
            </w:r>
          </w:p>
          <w:p w14:paraId="05A21309" w14:textId="6A42E870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Сценический образ ведущего должен быть аутентичным, соответствовать исторической эпохе (18, 19 или начало 20 века) и этнографическим материалам (по региону Челябинская область).</w:t>
            </w:r>
          </w:p>
          <w:p w14:paraId="35C0E3F0" w14:textId="713AC026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Макияж и прическа должны соответствовать утвержденному образу.</w:t>
            </w:r>
          </w:p>
          <w:p w14:paraId="43F53359" w14:textId="3EDF5FFE" w:rsidR="006B258C" w:rsidRPr="002A5769" w:rsidRDefault="006B258C" w:rsidP="006B258C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>- Запрещается использование одежды, содержащей оскорбительные или неуместные символы.</w:t>
            </w:r>
          </w:p>
          <w:p w14:paraId="3777F41A" w14:textId="32DC42B1" w:rsidR="006B258C" w:rsidRPr="002A5769" w:rsidRDefault="006B258C" w:rsidP="006B258C">
            <w:pPr>
              <w:jc w:val="both"/>
              <w:rPr>
                <w:rFonts w:eastAsia="Calibri"/>
                <w:sz w:val="20"/>
                <w:szCs w:val="20"/>
              </w:rPr>
            </w:pPr>
            <w:r w:rsidRPr="002A5769">
              <w:rPr>
                <w:rFonts w:eastAsia="Calibri"/>
                <w:sz w:val="20"/>
                <w:szCs w:val="20"/>
              </w:rPr>
              <w:t xml:space="preserve">Кандидатуры ведущих и их образы должны быть согласованы с Заказчиком не позднее чем за 3 рабочих дня до даты проведения мероприятия. </w:t>
            </w:r>
          </w:p>
        </w:tc>
      </w:tr>
      <w:tr w:rsidR="006B258C" w:rsidRPr="002A5769" w14:paraId="1D96CBC7" w14:textId="77777777" w:rsidTr="00B50D8C">
        <w:tc>
          <w:tcPr>
            <w:tcW w:w="736" w:type="dxa"/>
          </w:tcPr>
          <w:p w14:paraId="0FDB9F61" w14:textId="17C045FB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944" w:type="dxa"/>
          </w:tcPr>
          <w:p w14:paraId="777E0734" w14:textId="6DBBA3C5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color w:val="000000"/>
                <w:sz w:val="20"/>
                <w:szCs w:val="20"/>
              </w:rPr>
              <w:t>Творческий коллектив, исполняющий фольклорную программу (песенный и танцевальный репертуар, устное народное творчество)</w:t>
            </w:r>
          </w:p>
        </w:tc>
        <w:tc>
          <w:tcPr>
            <w:tcW w:w="6357" w:type="dxa"/>
          </w:tcPr>
          <w:p w14:paraId="1EEF5CCE" w14:textId="424FC1A0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Творческий коллектив представляет фольклорную программу, включающую вокальные, инструментальные и танцевальные номера, а также художественное чтение сказов о Челябинске и Южном Урале. Выступление проходит в стилистически сочетающихся сценических костюмах, соответствующих исторической эпохе и тематике исполняемого блока.</w:t>
            </w:r>
          </w:p>
          <w:p w14:paraId="4107C87A" w14:textId="3EF382D8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Общая продолжительность: не менее 60 минут</w:t>
            </w:r>
          </w:p>
          <w:p w14:paraId="62A2C1C4" w14:textId="000EBE4A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Структура: 2 тематических блока по 30 минут каждый</w:t>
            </w:r>
          </w:p>
          <w:p w14:paraId="18F0670E" w14:textId="4AB724CE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Состав коллектива: не менее 12 человек </w:t>
            </w:r>
            <w:r w:rsidRPr="002A5769">
              <w:rPr>
                <w:color w:val="000000" w:themeColor="text1"/>
                <w:sz w:val="20"/>
                <w:szCs w:val="20"/>
              </w:rPr>
              <w:t xml:space="preserve">(количество участников в каждом отдельном номере может быть меньше и определяется индивидуально для каждого номера). </w:t>
            </w:r>
          </w:p>
          <w:p w14:paraId="59AE384F" w14:textId="1BE9F306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Возраст артистов: старше 18 лет</w:t>
            </w:r>
          </w:p>
          <w:p w14:paraId="3300E3E9" w14:textId="17D22500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Формат исполнения: живой звук (вокал и инструменты).</w:t>
            </w:r>
          </w:p>
          <w:p w14:paraId="7544AA85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Блок 1. «Челябинск. XVIII век» (30 минут):</w:t>
            </w:r>
          </w:p>
          <w:p w14:paraId="664EA1C1" w14:textId="37547200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сказы об основании Челябинской крепости (1736 г.) и освоении Южного Урала;</w:t>
            </w:r>
          </w:p>
          <w:p w14:paraId="71A0699D" w14:textId="5549786C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песни первопоселенцев, казачий и крестьянский фольклор;</w:t>
            </w:r>
          </w:p>
          <w:p w14:paraId="32009995" w14:textId="41554A3B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песни и танцы народов региона;</w:t>
            </w:r>
          </w:p>
          <w:p w14:paraId="079092BD" w14:textId="73E2381B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не менее 6–8 номеров с чередованием жанров (песня, сказ, танец).</w:t>
            </w:r>
          </w:p>
          <w:p w14:paraId="505A1215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Блок 2. «Челябинск. XIX век» (30 минут):</w:t>
            </w:r>
          </w:p>
          <w:p w14:paraId="2A749D07" w14:textId="5D2D407F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сказы и песни о жизни города XIX века (ремесла, ярмарки, золотодобыча, строительство железной дороги);</w:t>
            </w:r>
          </w:p>
          <w:p w14:paraId="0B24098F" w14:textId="607D2244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песни и танцы народов региона XIX века;</w:t>
            </w:r>
          </w:p>
          <w:p w14:paraId="37577968" w14:textId="4E3EA99C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- не менее 6–8 номеров с чередованием жанров (песня, сказ, танец).</w:t>
            </w:r>
          </w:p>
          <w:p w14:paraId="674B4B07" w14:textId="50957075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В программе используются русские и этнические народные инструменты, в том числе: барабан, бубен, курай, флейта, скрипка, гусли, балалайка, </w:t>
            </w:r>
            <w:proofErr w:type="spellStart"/>
            <w:r w:rsidRPr="002A5769">
              <w:rPr>
                <w:color w:val="000000"/>
                <w:sz w:val="20"/>
                <w:szCs w:val="20"/>
              </w:rPr>
              <w:t>думбыра</w:t>
            </w:r>
            <w:proofErr w:type="spellEnd"/>
            <w:r w:rsidRPr="002A5769">
              <w:rPr>
                <w:color w:val="000000"/>
                <w:sz w:val="20"/>
                <w:szCs w:val="20"/>
              </w:rPr>
              <w:t>, колесная лира. Допускается использование иных народных инструментов.</w:t>
            </w:r>
          </w:p>
          <w:p w14:paraId="1FEF7759" w14:textId="2158D0B4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Инструменты чередуются внутри номеров и между блоками, обеспечивая жанровое и тембровое разнообразие. </w:t>
            </w:r>
          </w:p>
          <w:p w14:paraId="5B7DD8CC" w14:textId="2AEF14BB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Репертуар должен соответствовать тематике мероприятия и исторической эпохе каждого блока. Произведения должны отвечать нравственным и морально-этическим нормам. Сказы исполняются в жанре художественного чтения, допускается театрализация и музыкальное сопровождение.</w:t>
            </w:r>
          </w:p>
          <w:p w14:paraId="38E75438" w14:textId="7E96965D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Не позднее чем за 3 рабочих дня до даты мероприятия с Заказчиком согласовываются: состав артистов, полный репертуар (программа выступления), эскизы или фото сценических костюмов.</w:t>
            </w:r>
          </w:p>
        </w:tc>
      </w:tr>
      <w:tr w:rsidR="006B258C" w:rsidRPr="002A5769" w14:paraId="66B1851A" w14:textId="77777777" w:rsidTr="00B50D8C">
        <w:tc>
          <w:tcPr>
            <w:tcW w:w="736" w:type="dxa"/>
          </w:tcPr>
          <w:p w14:paraId="4D858591" w14:textId="288E7C77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2944" w:type="dxa"/>
          </w:tcPr>
          <w:p w14:paraId="1661DF27" w14:textId="6B1A37D6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</w:rPr>
              <w:t>Фольклорный песенно-танцевальный коллектив</w:t>
            </w:r>
          </w:p>
        </w:tc>
        <w:tc>
          <w:tcPr>
            <w:tcW w:w="6357" w:type="dxa"/>
          </w:tcPr>
          <w:p w14:paraId="4E0B3FFD" w14:textId="772884AA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Выступление двух фольклорных песенно-танцевальных коллективов, исполняющих песенный, обрядовый и танцевальный репертуар Челябинской области начала XX века.</w:t>
            </w:r>
          </w:p>
          <w:p w14:paraId="1C2E768D" w14:textId="687670E1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Программа каждого коллектива должна включать казачьи песни, плясовые и шуточные композиции, исполняемые в традиционной манере. Допускается использование элементов народной хореографии, обрядового действия и театрализации, соответствующих тематике и историческому периоду.</w:t>
            </w:r>
          </w:p>
          <w:p w14:paraId="2F371262" w14:textId="3D86CB0D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Артисты выступают в единообразных либо стилистически сочетающихся сценических костюмах, соответствующих традициям Челябинской области и тематике исполняемого репертуара.</w:t>
            </w:r>
          </w:p>
          <w:p w14:paraId="24F340EC" w14:textId="596FC074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Количество участников коллектива – не менее 6-ти человек. Количество номеров – не менее 7 номеров для каждого коллектива.</w:t>
            </w:r>
          </w:p>
          <w:p w14:paraId="230E71A8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Исполняемые произведения должны соответствовать тематике мероприятия, а также отвечать нравственным и морально-этическим нормам. </w:t>
            </w:r>
          </w:p>
          <w:p w14:paraId="43BA8C9F" w14:textId="6D549D1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Не позднее чем за 3 рабочих дня до даты мероприятия с Заказчиком согласовываются: состав артистов, репертуар (программа выступления), эскизы или фото сценических костюмов.</w:t>
            </w:r>
          </w:p>
        </w:tc>
      </w:tr>
      <w:tr w:rsidR="006B258C" w:rsidRPr="002A5769" w14:paraId="21D6AB5F" w14:textId="77777777" w:rsidTr="00B50D8C">
        <w:tc>
          <w:tcPr>
            <w:tcW w:w="736" w:type="dxa"/>
          </w:tcPr>
          <w:p w14:paraId="2233FBAB" w14:textId="6A3DF140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5.</w:t>
            </w:r>
          </w:p>
        </w:tc>
        <w:tc>
          <w:tcPr>
            <w:tcW w:w="2944" w:type="dxa"/>
          </w:tcPr>
          <w:p w14:paraId="3F4A921B" w14:textId="407CA99A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Танцевальный коллектив </w:t>
            </w:r>
          </w:p>
        </w:tc>
        <w:tc>
          <w:tcPr>
            <w:tcW w:w="6357" w:type="dxa"/>
          </w:tcPr>
          <w:p w14:paraId="09835C4E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Выступление 2-х танцевальных коллективов в единообразных сценических костюмах. </w:t>
            </w:r>
          </w:p>
          <w:p w14:paraId="0F78CA45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Жанр танца – народная хореография.</w:t>
            </w:r>
          </w:p>
          <w:p w14:paraId="27F479CE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Количество участников коллектива – не менее 12 человек. Количество номеров коллектива – не менее 2-х.</w:t>
            </w:r>
          </w:p>
          <w:p w14:paraId="68F1AB46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Музыкальные композиции, под которые выступают артисты должны соответствовать тематике мероприятия, а также отвечать нравственным и морально-этическим нормам. </w:t>
            </w:r>
          </w:p>
          <w:p w14:paraId="2AD3FE7C" w14:textId="0EFA25C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Не позднее чем за 3 рабочих дня до даты мероприятия с Заказчиком согласовываются: состав артистов, репертуар (программа выступления), эскизы или фото сценических костюмов.</w:t>
            </w:r>
          </w:p>
        </w:tc>
      </w:tr>
      <w:tr w:rsidR="006B258C" w:rsidRPr="002A5769" w14:paraId="721847CA" w14:textId="77777777" w:rsidTr="00F41A13">
        <w:tc>
          <w:tcPr>
            <w:tcW w:w="10037" w:type="dxa"/>
            <w:gridSpan w:val="3"/>
          </w:tcPr>
          <w:p w14:paraId="3B66CECC" w14:textId="61FC6D23" w:rsidR="006B258C" w:rsidRPr="002A5769" w:rsidRDefault="006B258C" w:rsidP="006B25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bCs/>
                <w:sz w:val="20"/>
                <w:szCs w:val="20"/>
              </w:rPr>
              <w:t>5. Активности на площадке</w:t>
            </w:r>
          </w:p>
        </w:tc>
      </w:tr>
      <w:tr w:rsidR="006B258C" w:rsidRPr="002A5769" w14:paraId="0AE0B8C6" w14:textId="77777777" w:rsidTr="00D37CC4">
        <w:tc>
          <w:tcPr>
            <w:tcW w:w="736" w:type="dxa"/>
          </w:tcPr>
          <w:p w14:paraId="04FA3DDA" w14:textId="512A1EC8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944" w:type="dxa"/>
            <w:shd w:val="clear" w:color="auto" w:fill="FFFFFF" w:themeFill="background1"/>
          </w:tcPr>
          <w:p w14:paraId="0F23941D" w14:textId="55F4F44E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>Аниматоры-реконструкторы</w:t>
            </w:r>
          </w:p>
        </w:tc>
        <w:tc>
          <w:tcPr>
            <w:tcW w:w="6357" w:type="dxa"/>
            <w:shd w:val="clear" w:color="auto" w:fill="FFFFFF" w:themeFill="background1"/>
          </w:tcPr>
          <w:p w14:paraId="4C2C8BB7" w14:textId="24E43988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Исполнитель обязуется обеспечить работу команды аниматоров-реконструкторов для создания аутентичной атмосферы исторического фестиваля и погружения гостей в эпохи XVIII–XIX вв.</w:t>
            </w:r>
          </w:p>
          <w:p w14:paraId="70E6345F" w14:textId="0FC85C1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Количество: не менее 20 человек (делятся на две группы).</w:t>
            </w:r>
          </w:p>
          <w:p w14:paraId="4A740271" w14:textId="64D3B24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Возраст: старше 18 лет.</w:t>
            </w:r>
          </w:p>
          <w:p w14:paraId="5F8E9279" w14:textId="1B3C160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Внешний вид: исторически достоверные костюмы, соответствующие эпохе и статусу персонажа. Запрещается одежда с оскорбительной или неуместной символикой.</w:t>
            </w:r>
          </w:p>
          <w:p w14:paraId="7B961B99" w14:textId="7940A768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Реквизит: весь используемый реквизит должен быть стилизован под историческую тематику и соответствовать эпохам фестиваля.</w:t>
            </w:r>
          </w:p>
          <w:p w14:paraId="48ADAF26" w14:textId="1C05BE63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График работы: не менее 3 часов для каждого участника в период проведения мероприятия.</w:t>
            </w:r>
          </w:p>
          <w:p w14:paraId="4A25144E" w14:textId="0A25B4C3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Дислокация: места расположения и распределение участников по площадкам определяются Заказчиком.</w:t>
            </w:r>
          </w:p>
          <w:p w14:paraId="5D2EE47F" w14:textId="6B27054E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Порядок согласования: кандидатуры и образы подлежат согласованию с Заказчиком не позднее чем за 3 календарных дня до даты мероприятия.</w:t>
            </w:r>
          </w:p>
          <w:p w14:paraId="3AB9D239" w14:textId="3675CE00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Группа № 1. Реконструкторы в зонах деревянных павильонов (мастер-классы и игры). </w:t>
            </w:r>
          </w:p>
          <w:p w14:paraId="1608A10E" w14:textId="6AC0E76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Назначение: работа на стационарных точках – демонстрация предметов быта, вооружения и ремесел, проведение мастер-классов и игр с гостями фестиваля.</w:t>
            </w:r>
          </w:p>
          <w:p w14:paraId="6E62147B" w14:textId="057AD8FE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Количество: не менее 8 человек.</w:t>
            </w:r>
          </w:p>
          <w:p w14:paraId="1BA8AEC5" w14:textId="0AF2AF4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Предполагаемые активности в зоне XVIII века:</w:t>
            </w:r>
          </w:p>
          <w:p w14:paraId="31458F56" w14:textId="4E85ED0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1. Национальная игра «Набрось аркан».</w:t>
            </w:r>
          </w:p>
          <w:p w14:paraId="5498B2ED" w14:textId="008A23A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2. Мастер-класс по изготовлению кожаных браслетов.</w:t>
            </w:r>
          </w:p>
          <w:p w14:paraId="01152264" w14:textId="02E3AE1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3. Мастер-класс по постройке макета крепости.</w:t>
            </w:r>
          </w:p>
          <w:p w14:paraId="615BFBB7" w14:textId="7AE2636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4. Показательный мастер-класс по гончарному делу.</w:t>
            </w:r>
          </w:p>
          <w:p w14:paraId="14338F14" w14:textId="5A0BF25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Активности в зоне XIX века:</w:t>
            </w:r>
          </w:p>
          <w:p w14:paraId="1904BE52" w14:textId="4742D5F1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1. Лучный тир (луки и стрелы).</w:t>
            </w:r>
          </w:p>
          <w:p w14:paraId="66061146" w14:textId="5F5B292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2. Мастер-класс по письму пером.</w:t>
            </w:r>
          </w:p>
          <w:p w14:paraId="11D1A132" w14:textId="45EEFE00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3. Мастер-класс по фехтованию (бутафорские сабли).</w:t>
            </w:r>
          </w:p>
          <w:p w14:paraId="11912909" w14:textId="7C93205C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4. Мастер-класс по изготовлению бумажных солдатиков.</w:t>
            </w:r>
          </w:p>
          <w:p w14:paraId="602A5449" w14:textId="52FF3279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Группа № 2. Аниматоры-реконструкторы (интерактивное сопровождение)</w:t>
            </w:r>
          </w:p>
          <w:p w14:paraId="67CCF329" w14:textId="23402593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lastRenderedPageBreak/>
              <w:t>Назначение: свободное перемещение по территории фестиваля, живое взаимодействие с гостями, погружение в атмосферу эпох XVIII–XIX вв.</w:t>
            </w:r>
          </w:p>
          <w:p w14:paraId="6325A027" w14:textId="6EEE352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Количество: не менее 12 человек.</w:t>
            </w:r>
          </w:p>
          <w:p w14:paraId="3783E1AD" w14:textId="437A9860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Функционал:</w:t>
            </w:r>
          </w:p>
          <w:p w14:paraId="59756CC2" w14:textId="0422D91D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активное взаимодействие с гостями на протяжении всего времени работы;</w:t>
            </w:r>
          </w:p>
          <w:p w14:paraId="08DA3030" w14:textId="1B78BE5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участие в показах исторических костюмов на главной сцене (дефиле в образах эпох);</w:t>
            </w:r>
          </w:p>
          <w:p w14:paraId="35774F85" w14:textId="7EB55508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позирование с гостями для памятных снимков, вовлечение зрителей в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фотоактивности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62F5CDB0" w14:textId="306EE342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поддержание исторической атмосферы через общение, игровые ситуации и сюжетные сценки.</w:t>
            </w:r>
          </w:p>
        </w:tc>
      </w:tr>
      <w:tr w:rsidR="006B258C" w:rsidRPr="002A5769" w14:paraId="4CF04A94" w14:textId="77777777" w:rsidTr="00D37CC4">
        <w:tc>
          <w:tcPr>
            <w:tcW w:w="736" w:type="dxa"/>
          </w:tcPr>
          <w:p w14:paraId="6057A1AE" w14:textId="6E67DBFB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944" w:type="dxa"/>
            <w:shd w:val="clear" w:color="auto" w:fill="FFFFFF" w:themeFill="background1"/>
          </w:tcPr>
          <w:p w14:paraId="1CE283C1" w14:textId="67D9D4F2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 xml:space="preserve">Творческие мастер-классы </w:t>
            </w:r>
          </w:p>
        </w:tc>
        <w:tc>
          <w:tcPr>
            <w:tcW w:w="6357" w:type="dxa"/>
            <w:shd w:val="clear" w:color="auto" w:fill="FFFFFF" w:themeFill="background1"/>
          </w:tcPr>
          <w:p w14:paraId="65315CCD" w14:textId="3E5C056E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Организация и проведение творческих мастер-классов под руководством квалифицированного педагога и помощника.</w:t>
            </w:r>
          </w:p>
          <w:p w14:paraId="78B43045" w14:textId="38FB5823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Общая продолжительность работы: не менее 4 часов.</w:t>
            </w:r>
          </w:p>
          <w:p w14:paraId="7C533A85" w14:textId="2BDB3F6A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Количество мастер-классов: 3 мастер-класса.</w:t>
            </w:r>
          </w:p>
          <w:p w14:paraId="3D7D0122" w14:textId="0E5273BE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Продолжительность одного мастер-класса: не менее 60 минут. Перерыв на подготовку и переоборудование зоны между мастер-классами – 20 минут. В перерывах все желающие подписывают тематические открытки.</w:t>
            </w:r>
          </w:p>
          <w:p w14:paraId="573A1CE0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Состав исполнителей: </w:t>
            </w:r>
          </w:p>
          <w:p w14:paraId="255F5352" w14:textId="0695E1DE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Педагог (ведущий мастер-класса) – 1 чел.</w:t>
            </w:r>
          </w:p>
          <w:p w14:paraId="70F5B5B0" w14:textId="65726850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Помощник – 1 чел.</w:t>
            </w:r>
          </w:p>
          <w:p w14:paraId="4437E5E2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Внешний вид: тематические образы, соответствующие концепции фестиваля.</w:t>
            </w:r>
          </w:p>
          <w:p w14:paraId="6AA719A0" w14:textId="0C3177A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Согласование: кандидатуры педагога и помощника предоставляются на согласование Заказчику не менее чем за 3 календарных дня до даты проведения мероприятия.</w:t>
            </w:r>
          </w:p>
          <w:p w14:paraId="5716F6FC" w14:textId="7118A81D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Исполнитель обеспечивает мастер-классы расходными материалами в полном объеме. </w:t>
            </w:r>
          </w:p>
          <w:p w14:paraId="60C7A019" w14:textId="1D0BCA30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Базовый инвентарь (на всю продолжительность работы зоны): ножницы с закругленными концами лезвий – не менее 10 шт.</w:t>
            </w:r>
          </w:p>
          <w:p w14:paraId="7C39D65E" w14:textId="5CA7BBD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Описание мастер - классов и материалов, предоставляемых Исполнителем:</w:t>
            </w:r>
          </w:p>
          <w:p w14:paraId="51E1C6DD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1.Мастер-классы по изготовлению веера:</w:t>
            </w:r>
          </w:p>
          <w:p w14:paraId="5D96E9B8" w14:textId="0C2F06FC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Палочки для мороженого. Количество – не менее 1200 шт.</w:t>
            </w:r>
          </w:p>
          <w:p w14:paraId="01912518" w14:textId="595EB146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Стразы самоклеящиеся (набор). Количество – не менее 10 упаковок по 100 шт. в каждой упаковке. </w:t>
            </w:r>
          </w:p>
          <w:p w14:paraId="3848B6C0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Бумага для скрапбукинга (или упаковочная бумага). Количество – не менее 100 шт.</w:t>
            </w:r>
          </w:p>
          <w:p w14:paraId="5897C3F5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Двусторонний скотч, шириной не менее 6 мм. Количество – не менее 18 шт.</w:t>
            </w:r>
          </w:p>
          <w:p w14:paraId="7522D20E" w14:textId="68585B71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Кружево, шириной не менее 45 мм, длиной не менее 9 м. Количество – не менее 10 шт. </w:t>
            </w:r>
          </w:p>
          <w:p w14:paraId="53E14983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2. Мастер-классы по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бисероплетению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>:</w:t>
            </w:r>
          </w:p>
          <w:p w14:paraId="04CE0C1F" w14:textId="37C3D31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Бисер (набор) разных цветов и форм. Количество наборов – не менее 10 шт.</w:t>
            </w:r>
          </w:p>
          <w:p w14:paraId="6FB3B975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Проволока для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бисероплетения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>. Количество – не менее 5 мотков.</w:t>
            </w:r>
          </w:p>
          <w:p w14:paraId="5CDEA02F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Контейнеры для бисера. Количество – не менее 92 шт.</w:t>
            </w:r>
          </w:p>
          <w:p w14:paraId="5DBE5222" w14:textId="20B8ED3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Лотки для бисера. Количество – не менее 30 шт. </w:t>
            </w:r>
          </w:p>
          <w:p w14:paraId="6961DB49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3. Мастер-класс по изготовлению гравюр из фольги:</w:t>
            </w:r>
          </w:p>
          <w:p w14:paraId="6A265FCD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Фольга для чеканки, шириной не менее 15 см, длиной не менее 15 см. Количество – не менее 100 шт.</w:t>
            </w:r>
          </w:p>
          <w:p w14:paraId="5D3624F8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Краска акриловая черная – не менее 40 мл.</w:t>
            </w:r>
          </w:p>
          <w:p w14:paraId="013534B6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Краска акриловая коричневая – не менее 40 мл.</w:t>
            </w:r>
          </w:p>
          <w:p w14:paraId="7133CBD5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Апельсиновые палочки. Количество – не менее 100 шт.</w:t>
            </w:r>
          </w:p>
          <w:p w14:paraId="6B1FA08A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Зубочистки. Количество – не менее 100 шт.</w:t>
            </w:r>
          </w:p>
          <w:p w14:paraId="375EC4BF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Сухие салфетки. Количество – не менее 300 шт.</w:t>
            </w:r>
          </w:p>
          <w:p w14:paraId="5D3AC337" w14:textId="717252A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Фетр. Количество – не менее 30 шт. </w:t>
            </w:r>
          </w:p>
          <w:p w14:paraId="325FFDE2" w14:textId="50550FC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Подпись открыток:</w:t>
            </w:r>
          </w:p>
          <w:p w14:paraId="38E53A09" w14:textId="79817B4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Письменные принадлежности (цветные карандаши, маркеры, фломастеры) – не менее 300 шт.</w:t>
            </w:r>
          </w:p>
        </w:tc>
      </w:tr>
      <w:tr w:rsidR="006B258C" w:rsidRPr="002A5769" w14:paraId="33D511D0" w14:textId="77777777" w:rsidTr="00D37CC4">
        <w:tc>
          <w:tcPr>
            <w:tcW w:w="736" w:type="dxa"/>
          </w:tcPr>
          <w:p w14:paraId="7E6EF9DB" w14:textId="4363D8ED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2944" w:type="dxa"/>
            <w:shd w:val="clear" w:color="auto" w:fill="FFFFFF" w:themeFill="background1"/>
          </w:tcPr>
          <w:p w14:paraId="027448F0" w14:textId="715E81E3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sz w:val="20"/>
                <w:szCs w:val="20"/>
                <w:lang w:eastAsia="en-US"/>
              </w:rPr>
              <w:t xml:space="preserve">Показательные мастер-классы </w:t>
            </w:r>
          </w:p>
        </w:tc>
        <w:tc>
          <w:tcPr>
            <w:tcW w:w="6357" w:type="dxa"/>
            <w:shd w:val="clear" w:color="auto" w:fill="FFFFFF" w:themeFill="background1"/>
          </w:tcPr>
          <w:p w14:paraId="1F754B27" w14:textId="617DBC71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Исполнитель обязуется обеспечить проведение показательных мастер-классов для гостей фестиваля:</w:t>
            </w:r>
          </w:p>
          <w:p w14:paraId="71D0D488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1. Плетение из бересты и изготовление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обережных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 xml:space="preserve"> кукол</w:t>
            </w:r>
          </w:p>
          <w:p w14:paraId="73765C8A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lastRenderedPageBreak/>
              <w:t>2. Плетение поясов и работа на ткацком станке</w:t>
            </w:r>
          </w:p>
          <w:p w14:paraId="38D6F5C3" w14:textId="399255D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1. Мастер-класс по плетению из бересты и изготовлению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обережных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 xml:space="preserve"> кукол</w:t>
            </w:r>
          </w:p>
          <w:p w14:paraId="299F1EEB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Содержание:</w:t>
            </w:r>
          </w:p>
          <w:p w14:paraId="5871F87C" w14:textId="76B6197E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 xml:space="preserve">- демонстрация процесса плетения из бересты и изготовления </w:t>
            </w:r>
            <w:proofErr w:type="spellStart"/>
            <w:r w:rsidRPr="002A5769">
              <w:rPr>
                <w:rFonts w:eastAsia="Calibri"/>
                <w:bCs/>
                <w:sz w:val="20"/>
                <w:szCs w:val="20"/>
              </w:rPr>
              <w:t>обережных</w:t>
            </w:r>
            <w:proofErr w:type="spellEnd"/>
            <w:r w:rsidRPr="002A5769">
              <w:rPr>
                <w:rFonts w:eastAsia="Calibri"/>
                <w:bCs/>
                <w:sz w:val="20"/>
                <w:szCs w:val="20"/>
              </w:rPr>
              <w:t xml:space="preserve"> кукол;</w:t>
            </w:r>
          </w:p>
          <w:p w14:paraId="1B1C931B" w14:textId="0191A579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рассказ о значении и символике оберегов, традиционных техниках ремесла.</w:t>
            </w:r>
          </w:p>
          <w:p w14:paraId="3244290F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Реквизит и материалы:</w:t>
            </w:r>
          </w:p>
          <w:p w14:paraId="7BE7EB67" w14:textId="72FE9D90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береста, заготовки для плетения (полоски бересты, основа);</w:t>
            </w:r>
          </w:p>
          <w:p w14:paraId="0B3ECF26" w14:textId="2B245E16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тряпичные заготовки для кукол, нитки, лоскутки ткани, тесьма, ленты;</w:t>
            </w:r>
          </w:p>
          <w:p w14:paraId="5043CFB0" w14:textId="47BAC9B1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ножницы и вспомогательные инструменты для обработки бересты.</w:t>
            </w:r>
          </w:p>
          <w:p w14:paraId="7CBD5F04" w14:textId="4BCF753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Рабочее место: стол для демонстрации, образцы готовых изделий для наглядного ознакомления.</w:t>
            </w:r>
          </w:p>
          <w:p w14:paraId="42FBAAAD" w14:textId="4C83630A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Мастер-класс проводит мастер-ремесленник. Во время проведения мероприятия мастер-классы чередуются между собой. Возраст – старше 18 лет. Костюм мастера: стилизация под народный/исторический костюм эпохи XVIII–XIX веков, соответствие тематике фестиваля.</w:t>
            </w:r>
          </w:p>
          <w:p w14:paraId="677B48D4" w14:textId="1793593F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Продолжительность работы: не менее 3 часов.</w:t>
            </w:r>
          </w:p>
          <w:p w14:paraId="55D180DA" w14:textId="02A4863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2. Мастер-класс по плетению поясов и работе на ткацком станке</w:t>
            </w:r>
          </w:p>
          <w:p w14:paraId="6149033C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Содержание:</w:t>
            </w:r>
          </w:p>
          <w:p w14:paraId="490DFF0C" w14:textId="2182D609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демонстрация работы на ткацком станке с использованием нитей различных цветов и фактур;</w:t>
            </w:r>
          </w:p>
          <w:p w14:paraId="4C83D930" w14:textId="72A28AC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рассказ о традиционных техниках плетения поясов, узорах, орнаментах и их символике.</w:t>
            </w:r>
          </w:p>
          <w:p w14:paraId="792FF494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Реквизит и материалы:</w:t>
            </w:r>
          </w:p>
          <w:p w14:paraId="3FC6D26B" w14:textId="407ECA31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ткацкий станок;</w:t>
            </w:r>
          </w:p>
          <w:p w14:paraId="49832810" w14:textId="1B7DC516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нити различных цветов и фактур;</w:t>
            </w:r>
          </w:p>
          <w:p w14:paraId="47A4DBCF" w14:textId="3E4ED6DB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челноки, бердо, дощечки для плетения;</w:t>
            </w:r>
          </w:p>
          <w:p w14:paraId="5631DE95" w14:textId="79E26554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- ножницы и вспомогательные приспособления.</w:t>
            </w:r>
          </w:p>
          <w:p w14:paraId="73C1FBBA" w14:textId="49D945BA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Рабочее место: ткацкий станок, образцы готовых изделий (пояса, закладки, тесьма), материалы об истории и традициях ткачества.</w:t>
            </w:r>
          </w:p>
          <w:p w14:paraId="4C7C2D47" w14:textId="77777777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Мастер-класс проводит мастер-ремесленник. Во время проведения мероприятия мастер-классы чередуются между собой. Возраст – старше 18 лет. Костюм мастера: стилизация под народный/исторический костюм эпохи XVIII–XIX веков, соответствие тематике фестиваля.</w:t>
            </w:r>
          </w:p>
          <w:p w14:paraId="00FA69FE" w14:textId="52E1E385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Продолжительность работы: не менее 3 часов.</w:t>
            </w:r>
          </w:p>
          <w:p w14:paraId="421ED4C3" w14:textId="0E5FB8C9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rFonts w:eastAsia="Calibri"/>
                <w:bCs/>
                <w:sz w:val="20"/>
                <w:szCs w:val="20"/>
              </w:rPr>
              <w:t>Кандидатуры мастеров и их костюмы подлежат согласованию с Заказчиком не позднее чем за 3 календарных дня до даты проведения мероприятия.</w:t>
            </w:r>
          </w:p>
        </w:tc>
      </w:tr>
      <w:tr w:rsidR="006B258C" w:rsidRPr="002A5769" w14:paraId="357B1358" w14:textId="77777777" w:rsidTr="002E0949">
        <w:tc>
          <w:tcPr>
            <w:tcW w:w="736" w:type="dxa"/>
          </w:tcPr>
          <w:p w14:paraId="6BF213B5" w14:textId="0D6E2AA2" w:rsidR="006B258C" w:rsidRPr="002A5769" w:rsidRDefault="006B258C" w:rsidP="006B258C">
            <w:pPr>
              <w:ind w:right="176"/>
              <w:jc w:val="both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2944" w:type="dxa"/>
          </w:tcPr>
          <w:p w14:paraId="40EAE696" w14:textId="5A2650F8" w:rsidR="006B258C" w:rsidRPr="002A5769" w:rsidRDefault="006B258C" w:rsidP="006B258C">
            <w:pPr>
              <w:tabs>
                <w:tab w:val="left" w:pos="2659"/>
              </w:tabs>
              <w:rPr>
                <w:sz w:val="20"/>
                <w:szCs w:val="20"/>
                <w:lang w:eastAsia="en-US"/>
              </w:rPr>
            </w:pPr>
            <w:r w:rsidRPr="002A5769">
              <w:rPr>
                <w:color w:val="000000"/>
                <w:sz w:val="20"/>
                <w:szCs w:val="20"/>
              </w:rPr>
              <w:t>Мастер-класс по колокольному звону</w:t>
            </w:r>
          </w:p>
        </w:tc>
        <w:tc>
          <w:tcPr>
            <w:tcW w:w="6357" w:type="dxa"/>
          </w:tcPr>
          <w:p w14:paraId="0AFD2D30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Исполнитель обязуется обеспечить проведение мастер-класса по колокольному звону на переносной звоннице для гостей исторического фестиваля.</w:t>
            </w:r>
          </w:p>
          <w:p w14:paraId="2DBB3DEA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 xml:space="preserve">Количество колоколов на звоннице – не менее 3.  </w:t>
            </w:r>
          </w:p>
          <w:p w14:paraId="03430BAF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Время проведения мастер-класса – не менее 3-х часов.</w:t>
            </w:r>
          </w:p>
          <w:p w14:paraId="3E23EB9A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Кандидатура педагога для проведения мастер-класса согласовывается с заказчиком не менее чем за 3 дня до даты проведения мероприятия.</w:t>
            </w:r>
          </w:p>
          <w:p w14:paraId="0312412D" w14:textId="77777777" w:rsidR="006B258C" w:rsidRPr="002A5769" w:rsidRDefault="006B258C" w:rsidP="006B258C">
            <w:pPr>
              <w:jc w:val="both"/>
              <w:rPr>
                <w:color w:val="000000"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Установка звонницы на месте за 1 час до проведения мероприятия. Демонтаж после проведения мероприятия.</w:t>
            </w:r>
          </w:p>
          <w:p w14:paraId="0E9CEE9F" w14:textId="6E5B17BD" w:rsidR="006B258C" w:rsidRPr="002A5769" w:rsidRDefault="006B258C" w:rsidP="006B258C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A5769">
              <w:rPr>
                <w:color w:val="000000"/>
                <w:sz w:val="20"/>
                <w:szCs w:val="20"/>
              </w:rPr>
              <w:t>Доставку до места проведения мероприятия, разгрузку и расстановку на площадке осуществляет Исполнитель.</w:t>
            </w:r>
          </w:p>
        </w:tc>
      </w:tr>
    </w:tbl>
    <w:p w14:paraId="78AEBE07" w14:textId="6F67C4AA" w:rsidR="00BD60FC" w:rsidRPr="002A5769" w:rsidRDefault="00BD60FC" w:rsidP="00BD60FC">
      <w:pPr>
        <w:tabs>
          <w:tab w:val="left" w:pos="5640"/>
        </w:tabs>
        <w:rPr>
          <w:sz w:val="20"/>
          <w:szCs w:val="20"/>
        </w:rPr>
      </w:pPr>
    </w:p>
    <w:tbl>
      <w:tblPr>
        <w:tblStyle w:val="15"/>
        <w:tblW w:w="50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9"/>
        <w:gridCol w:w="5033"/>
      </w:tblGrid>
      <w:tr w:rsidR="002A5769" w:rsidRPr="002A5769" w14:paraId="158EDC41" w14:textId="77777777" w:rsidTr="00D14BAF">
        <w:trPr>
          <w:trHeight w:val="80"/>
        </w:trPr>
        <w:tc>
          <w:tcPr>
            <w:tcW w:w="2349" w:type="pct"/>
          </w:tcPr>
          <w:p w14:paraId="04087AC4" w14:textId="77777777" w:rsidR="002A5769" w:rsidRPr="002A5769" w:rsidRDefault="002A5769" w:rsidP="002A5769">
            <w:pPr>
              <w:suppressAutoHyphens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14:paraId="545A6128" w14:textId="77777777" w:rsidR="002A5769" w:rsidRPr="002A5769" w:rsidRDefault="002A5769" w:rsidP="002A5769">
            <w:pPr>
              <w:suppressAutoHyphens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2A57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ИСПОЛНИТЕЛЬ:</w:t>
            </w:r>
          </w:p>
          <w:p w14:paraId="2A4E1EF6" w14:textId="77777777" w:rsidR="002A5769" w:rsidRPr="002A5769" w:rsidRDefault="002A5769" w:rsidP="002A5769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51" w:type="pct"/>
          </w:tcPr>
          <w:p w14:paraId="12069EA2" w14:textId="77777777" w:rsidR="002A5769" w:rsidRPr="002A5769" w:rsidRDefault="002A5769" w:rsidP="002A5769">
            <w:pPr>
              <w:suppressAutoHyphens/>
              <w:ind w:left="540"/>
              <w:rPr>
                <w:sz w:val="20"/>
                <w:szCs w:val="20"/>
              </w:rPr>
            </w:pPr>
          </w:p>
          <w:p w14:paraId="23006978" w14:textId="77777777" w:rsidR="002A5769" w:rsidRPr="002A5769" w:rsidRDefault="002A5769" w:rsidP="002A5769">
            <w:pPr>
              <w:suppressAutoHyphens/>
              <w:ind w:left="540" w:hanging="546"/>
              <w:rPr>
                <w:b/>
                <w:sz w:val="20"/>
                <w:szCs w:val="20"/>
              </w:rPr>
            </w:pPr>
            <w:r w:rsidRPr="002A5769">
              <w:rPr>
                <w:b/>
                <w:sz w:val="20"/>
                <w:szCs w:val="20"/>
              </w:rPr>
              <w:t>ЗАКАЗЧИК</w:t>
            </w:r>
          </w:p>
          <w:p w14:paraId="61DAF868" w14:textId="77777777" w:rsidR="002A5769" w:rsidRPr="002A5769" w:rsidRDefault="002A5769" w:rsidP="002A5769">
            <w:pPr>
              <w:suppressAutoHyphens/>
              <w:ind w:left="-6"/>
              <w:rPr>
                <w:b/>
                <w:sz w:val="20"/>
                <w:szCs w:val="20"/>
              </w:rPr>
            </w:pPr>
            <w:r w:rsidRPr="002A5769">
              <w:rPr>
                <w:b/>
                <w:sz w:val="20"/>
                <w:szCs w:val="20"/>
              </w:rPr>
              <w:t>МАУ «</w:t>
            </w:r>
            <w:proofErr w:type="spellStart"/>
            <w:r w:rsidRPr="002A5769">
              <w:rPr>
                <w:b/>
                <w:sz w:val="20"/>
                <w:szCs w:val="20"/>
              </w:rPr>
              <w:t>Горсад</w:t>
            </w:r>
            <w:proofErr w:type="spellEnd"/>
            <w:r w:rsidRPr="002A5769">
              <w:rPr>
                <w:b/>
                <w:sz w:val="20"/>
                <w:szCs w:val="20"/>
              </w:rPr>
              <w:t xml:space="preserve"> им. А.С. Пушкина»</w:t>
            </w:r>
          </w:p>
          <w:p w14:paraId="2878A97D" w14:textId="77777777" w:rsidR="002A5769" w:rsidRPr="002A5769" w:rsidRDefault="002A5769" w:rsidP="002A5769">
            <w:pPr>
              <w:suppressAutoHyphens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 xml:space="preserve">454091, Челябинская область, г Челябинск, </w:t>
            </w:r>
          </w:p>
          <w:p w14:paraId="380AF5FB" w14:textId="77777777" w:rsidR="002A5769" w:rsidRPr="002A5769" w:rsidRDefault="002A5769" w:rsidP="002A5769">
            <w:pPr>
              <w:suppressAutoHyphens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ул. Орджоникидзе, 58А</w:t>
            </w:r>
          </w:p>
          <w:p w14:paraId="178B624C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lang w:val="x-none"/>
              </w:rPr>
            </w:pPr>
            <w:r w:rsidRPr="002A5769">
              <w:rPr>
                <w:sz w:val="20"/>
                <w:szCs w:val="20"/>
                <w:lang w:val="x-none"/>
              </w:rPr>
              <w:t>ИНН 7451012724</w:t>
            </w:r>
            <w:r w:rsidRPr="002A5769">
              <w:rPr>
                <w:sz w:val="20"/>
                <w:szCs w:val="20"/>
              </w:rPr>
              <w:t xml:space="preserve"> </w:t>
            </w:r>
            <w:r w:rsidRPr="002A5769">
              <w:rPr>
                <w:sz w:val="20"/>
                <w:szCs w:val="20"/>
                <w:lang w:val="x-none"/>
              </w:rPr>
              <w:t>КПП 745101001</w:t>
            </w:r>
          </w:p>
          <w:p w14:paraId="5946B55B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lang w:val="x-none"/>
              </w:rPr>
            </w:pPr>
            <w:r w:rsidRPr="002A5769">
              <w:rPr>
                <w:sz w:val="20"/>
                <w:szCs w:val="20"/>
                <w:lang w:val="x-none"/>
              </w:rPr>
              <w:t>ОГРН 1027402923228</w:t>
            </w:r>
          </w:p>
          <w:p w14:paraId="08A8434C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lang w:val="x-none"/>
              </w:rPr>
            </w:pPr>
            <w:r w:rsidRPr="002A5769">
              <w:rPr>
                <w:sz w:val="20"/>
                <w:szCs w:val="20"/>
                <w:lang w:val="x-none"/>
              </w:rPr>
              <w:t>Р/</w:t>
            </w:r>
            <w:proofErr w:type="spellStart"/>
            <w:r w:rsidRPr="002A5769">
              <w:rPr>
                <w:sz w:val="20"/>
                <w:szCs w:val="20"/>
                <w:lang w:val="x-none"/>
              </w:rPr>
              <w:t>с</w:t>
            </w:r>
            <w:r w:rsidRPr="002A5769">
              <w:rPr>
                <w:sz w:val="20"/>
                <w:szCs w:val="20"/>
              </w:rPr>
              <w:t>ч</w:t>
            </w:r>
            <w:proofErr w:type="spellEnd"/>
            <w:r w:rsidRPr="002A5769">
              <w:rPr>
                <w:sz w:val="20"/>
                <w:szCs w:val="20"/>
                <w:lang w:val="x-none"/>
              </w:rPr>
              <w:t xml:space="preserve"> 40703810821814000001 </w:t>
            </w:r>
          </w:p>
          <w:p w14:paraId="3A2A68EA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lang w:val="x-none"/>
              </w:rPr>
            </w:pPr>
            <w:r w:rsidRPr="002A5769">
              <w:rPr>
                <w:sz w:val="20"/>
                <w:szCs w:val="20"/>
                <w:lang w:val="x-none"/>
              </w:rPr>
              <w:t>в филиал “Центральный” Банка ВТБ (ПАО)</w:t>
            </w:r>
          </w:p>
          <w:p w14:paraId="0807BC97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lang w:val="x-none"/>
              </w:rPr>
            </w:pPr>
            <w:r w:rsidRPr="002A5769">
              <w:rPr>
                <w:sz w:val="20"/>
                <w:szCs w:val="20"/>
                <w:lang w:val="x-none"/>
              </w:rPr>
              <w:t>к/с 30101810145250000411</w:t>
            </w:r>
            <w:r w:rsidRPr="002A5769">
              <w:rPr>
                <w:sz w:val="20"/>
                <w:szCs w:val="20"/>
              </w:rPr>
              <w:t xml:space="preserve"> </w:t>
            </w:r>
            <w:r w:rsidRPr="002A5769">
              <w:rPr>
                <w:sz w:val="20"/>
                <w:szCs w:val="20"/>
                <w:lang w:val="x-none"/>
              </w:rPr>
              <w:t>БИК 044525411</w:t>
            </w:r>
          </w:p>
          <w:p w14:paraId="2BDAAFB1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lang w:val="x-none"/>
              </w:rPr>
            </w:pPr>
            <w:r w:rsidRPr="002A5769">
              <w:rPr>
                <w:sz w:val="20"/>
                <w:szCs w:val="20"/>
                <w:lang w:val="x-none"/>
              </w:rPr>
              <w:t>Платежные реквизиты в комитете финансов:</w:t>
            </w:r>
          </w:p>
          <w:p w14:paraId="7F92F409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shd w:val="clear" w:color="auto" w:fill="FFFFFF"/>
              </w:rPr>
            </w:pPr>
            <w:r w:rsidRPr="002A5769">
              <w:rPr>
                <w:sz w:val="20"/>
                <w:szCs w:val="20"/>
                <w:shd w:val="clear" w:color="auto" w:fill="FFFFFF"/>
              </w:rPr>
              <w:t>л/с 3147400102А</w:t>
            </w:r>
          </w:p>
          <w:p w14:paraId="43A8FC33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shd w:val="clear" w:color="auto" w:fill="FFFFFF"/>
              </w:rPr>
            </w:pPr>
            <w:r w:rsidRPr="002A5769">
              <w:rPr>
                <w:sz w:val="20"/>
                <w:szCs w:val="20"/>
                <w:shd w:val="clear" w:color="auto" w:fill="FFFFFF"/>
              </w:rPr>
              <w:t>р/с 40102810645370000062</w:t>
            </w:r>
          </w:p>
          <w:p w14:paraId="44DFFEFA" w14:textId="77777777" w:rsidR="002A5769" w:rsidRPr="002A5769" w:rsidRDefault="002A5769" w:rsidP="002A5769">
            <w:pPr>
              <w:suppressAutoHyphens/>
              <w:rPr>
                <w:sz w:val="20"/>
                <w:szCs w:val="20"/>
                <w:shd w:val="clear" w:color="auto" w:fill="FFFFFF"/>
              </w:rPr>
            </w:pPr>
            <w:r w:rsidRPr="002A5769">
              <w:rPr>
                <w:sz w:val="20"/>
                <w:szCs w:val="20"/>
                <w:shd w:val="clear" w:color="auto" w:fill="FFFFFF"/>
              </w:rPr>
              <w:lastRenderedPageBreak/>
              <w:t>к/с 03234643757010006900</w:t>
            </w:r>
          </w:p>
          <w:p w14:paraId="60459D7A" w14:textId="77777777" w:rsidR="002A5769" w:rsidRPr="002A5769" w:rsidRDefault="002A5769" w:rsidP="002A5769">
            <w:pPr>
              <w:suppressAutoHyphens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в ОКЦ №5 УГУ Банка России/ УФК по Челябинской области</w:t>
            </w:r>
          </w:p>
          <w:p w14:paraId="69B7374C" w14:textId="77777777" w:rsidR="002A5769" w:rsidRPr="002A5769" w:rsidRDefault="002A5769" w:rsidP="002A5769">
            <w:pPr>
              <w:suppressAutoHyphens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г. Челябинск</w:t>
            </w:r>
            <w:r w:rsidRPr="002A5769">
              <w:rPr>
                <w:sz w:val="20"/>
                <w:szCs w:val="20"/>
                <w:shd w:val="clear" w:color="auto" w:fill="FFFFFF"/>
              </w:rPr>
              <w:t xml:space="preserve"> БИК 017501500</w:t>
            </w:r>
          </w:p>
          <w:p w14:paraId="34D1409E" w14:textId="77777777" w:rsidR="002A5769" w:rsidRPr="002A5769" w:rsidRDefault="002A5769" w:rsidP="002A5769">
            <w:pPr>
              <w:suppressAutoHyphens/>
              <w:ind w:left="540"/>
              <w:rPr>
                <w:b/>
                <w:sz w:val="20"/>
                <w:szCs w:val="20"/>
              </w:rPr>
            </w:pPr>
          </w:p>
          <w:p w14:paraId="5AA8B75A" w14:textId="77777777" w:rsidR="002A5769" w:rsidRPr="002A5769" w:rsidRDefault="002A5769" w:rsidP="002A5769">
            <w:pPr>
              <w:suppressAutoHyphens/>
              <w:ind w:left="540"/>
              <w:rPr>
                <w:sz w:val="20"/>
                <w:szCs w:val="20"/>
              </w:rPr>
            </w:pPr>
          </w:p>
        </w:tc>
      </w:tr>
      <w:tr w:rsidR="002A5769" w:rsidRPr="002A5769" w14:paraId="4D362845" w14:textId="77777777" w:rsidTr="00D14BAF">
        <w:trPr>
          <w:trHeight w:val="363"/>
        </w:trPr>
        <w:tc>
          <w:tcPr>
            <w:tcW w:w="2349" w:type="pct"/>
          </w:tcPr>
          <w:p w14:paraId="24A453F3" w14:textId="77777777" w:rsidR="002A5769" w:rsidRPr="002A5769" w:rsidRDefault="002A5769" w:rsidP="002A5769">
            <w:pPr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2651" w:type="pct"/>
          </w:tcPr>
          <w:p w14:paraId="4F355CCE" w14:textId="77777777" w:rsidR="002A5769" w:rsidRPr="002A5769" w:rsidRDefault="002A5769" w:rsidP="002A5769">
            <w:pPr>
              <w:suppressAutoHyphens/>
              <w:ind w:left="540" w:hanging="540"/>
              <w:rPr>
                <w:b/>
                <w:sz w:val="20"/>
                <w:szCs w:val="20"/>
              </w:rPr>
            </w:pPr>
            <w:r w:rsidRPr="002A5769">
              <w:rPr>
                <w:b/>
                <w:sz w:val="20"/>
                <w:szCs w:val="20"/>
              </w:rPr>
              <w:t>Директор</w:t>
            </w:r>
          </w:p>
        </w:tc>
      </w:tr>
      <w:tr w:rsidR="002A5769" w:rsidRPr="002A5769" w14:paraId="19C924B7" w14:textId="77777777" w:rsidTr="00D14BAF">
        <w:trPr>
          <w:trHeight w:val="363"/>
        </w:trPr>
        <w:tc>
          <w:tcPr>
            <w:tcW w:w="2349" w:type="pct"/>
            <w:vAlign w:val="bottom"/>
          </w:tcPr>
          <w:p w14:paraId="31B3CC50" w14:textId="77777777" w:rsidR="002A5769" w:rsidRPr="002A5769" w:rsidRDefault="002A5769" w:rsidP="002A5769">
            <w:pPr>
              <w:suppressAutoHyphens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______________________ /</w:t>
            </w:r>
            <w:r w:rsidRPr="002A5769">
              <w:rPr>
                <w:b/>
                <w:sz w:val="20"/>
                <w:szCs w:val="20"/>
              </w:rPr>
              <w:t xml:space="preserve"> /</w:t>
            </w:r>
          </w:p>
        </w:tc>
        <w:tc>
          <w:tcPr>
            <w:tcW w:w="2651" w:type="pct"/>
            <w:vAlign w:val="bottom"/>
          </w:tcPr>
          <w:p w14:paraId="59B1EC75" w14:textId="77777777" w:rsidR="002A5769" w:rsidRPr="002A5769" w:rsidRDefault="002A5769" w:rsidP="002A5769">
            <w:pPr>
              <w:suppressAutoHyphens/>
              <w:ind w:left="-6" w:firstLine="6"/>
              <w:rPr>
                <w:sz w:val="20"/>
                <w:szCs w:val="20"/>
              </w:rPr>
            </w:pPr>
            <w:r w:rsidRPr="002A5769">
              <w:rPr>
                <w:sz w:val="20"/>
                <w:szCs w:val="20"/>
              </w:rPr>
              <w:t>_________________ ______/</w:t>
            </w:r>
            <w:proofErr w:type="spellStart"/>
            <w:r w:rsidRPr="002A5769">
              <w:rPr>
                <w:sz w:val="20"/>
                <w:szCs w:val="20"/>
              </w:rPr>
              <w:t>А.Е.Драганер</w:t>
            </w:r>
            <w:proofErr w:type="spellEnd"/>
            <w:r w:rsidRPr="002A5769">
              <w:rPr>
                <w:sz w:val="20"/>
                <w:szCs w:val="20"/>
              </w:rPr>
              <w:t xml:space="preserve">/            </w:t>
            </w:r>
          </w:p>
        </w:tc>
      </w:tr>
    </w:tbl>
    <w:p w14:paraId="54923CA6" w14:textId="77777777" w:rsidR="002A5769" w:rsidRPr="002A5769" w:rsidRDefault="002A5769" w:rsidP="002A5769">
      <w:pPr>
        <w:rPr>
          <w:sz w:val="20"/>
          <w:szCs w:val="20"/>
        </w:rPr>
      </w:pPr>
      <w:r w:rsidRPr="002A5769">
        <w:rPr>
          <w:sz w:val="20"/>
          <w:szCs w:val="20"/>
        </w:rPr>
        <w:t xml:space="preserve">   М.П.</w:t>
      </w:r>
      <w:r w:rsidRPr="002A5769">
        <w:rPr>
          <w:sz w:val="20"/>
          <w:szCs w:val="20"/>
        </w:rPr>
        <w:tab/>
      </w:r>
      <w:r w:rsidRPr="002A5769">
        <w:rPr>
          <w:sz w:val="20"/>
          <w:szCs w:val="20"/>
        </w:rPr>
        <w:tab/>
      </w:r>
      <w:r w:rsidRPr="002A5769">
        <w:rPr>
          <w:sz w:val="20"/>
          <w:szCs w:val="20"/>
        </w:rPr>
        <w:tab/>
      </w:r>
      <w:r w:rsidRPr="002A5769">
        <w:rPr>
          <w:sz w:val="20"/>
          <w:szCs w:val="20"/>
        </w:rPr>
        <w:tab/>
      </w:r>
      <w:r w:rsidRPr="002A5769">
        <w:rPr>
          <w:sz w:val="20"/>
          <w:szCs w:val="20"/>
        </w:rPr>
        <w:tab/>
      </w:r>
      <w:r w:rsidRPr="002A5769">
        <w:rPr>
          <w:sz w:val="20"/>
          <w:szCs w:val="20"/>
        </w:rPr>
        <w:tab/>
      </w:r>
      <w:r w:rsidRPr="002A5769">
        <w:rPr>
          <w:sz w:val="20"/>
          <w:szCs w:val="20"/>
        </w:rPr>
        <w:tab/>
        <w:t xml:space="preserve">       М.П.</w:t>
      </w:r>
    </w:p>
    <w:p w14:paraId="7AF09621" w14:textId="77777777" w:rsidR="002A5769" w:rsidRPr="002A5769" w:rsidRDefault="002A5769" w:rsidP="00BD60FC">
      <w:pPr>
        <w:tabs>
          <w:tab w:val="left" w:pos="5640"/>
        </w:tabs>
        <w:rPr>
          <w:sz w:val="20"/>
          <w:szCs w:val="20"/>
        </w:rPr>
      </w:pPr>
    </w:p>
    <w:sectPr w:rsidR="002A5769" w:rsidRPr="002A5769" w:rsidSect="002A576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582"/>
    <w:multiLevelType w:val="hybridMultilevel"/>
    <w:tmpl w:val="1B9691C2"/>
    <w:lvl w:ilvl="0" w:tplc="7C66C528">
      <w:start w:val="1"/>
      <w:numFmt w:val="bullet"/>
      <w:lvlText w:val=""/>
      <w:lvlJc w:val="left"/>
      <w:pPr>
        <w:ind w:left="-2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</w:abstractNum>
  <w:abstractNum w:abstractNumId="1" w15:restartNumberingAfterBreak="0">
    <w:nsid w:val="01746F3C"/>
    <w:multiLevelType w:val="hybridMultilevel"/>
    <w:tmpl w:val="3A8432D0"/>
    <w:lvl w:ilvl="0" w:tplc="7C66C52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B03087"/>
    <w:multiLevelType w:val="hybridMultilevel"/>
    <w:tmpl w:val="4F7CCFD6"/>
    <w:lvl w:ilvl="0" w:tplc="F4E81E06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A4761D"/>
    <w:multiLevelType w:val="hybridMultilevel"/>
    <w:tmpl w:val="3454E69E"/>
    <w:lvl w:ilvl="0" w:tplc="77A8E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32DB4"/>
    <w:multiLevelType w:val="hybridMultilevel"/>
    <w:tmpl w:val="3F2C0C36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B1191"/>
    <w:multiLevelType w:val="hybridMultilevel"/>
    <w:tmpl w:val="0FE62D0C"/>
    <w:lvl w:ilvl="0" w:tplc="B0F64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000EE"/>
    <w:multiLevelType w:val="hybridMultilevel"/>
    <w:tmpl w:val="FDB6B236"/>
    <w:lvl w:ilvl="0" w:tplc="5C385F7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B564A"/>
    <w:multiLevelType w:val="hybridMultilevel"/>
    <w:tmpl w:val="4F6C7B70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ED6078"/>
    <w:multiLevelType w:val="hybridMultilevel"/>
    <w:tmpl w:val="821E4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E0669"/>
    <w:multiLevelType w:val="multilevel"/>
    <w:tmpl w:val="43A0AC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10" w15:restartNumberingAfterBreak="0">
    <w:nsid w:val="20521BCC"/>
    <w:multiLevelType w:val="hybridMultilevel"/>
    <w:tmpl w:val="F4E49A78"/>
    <w:lvl w:ilvl="0" w:tplc="8CA8AF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071286"/>
    <w:multiLevelType w:val="hybridMultilevel"/>
    <w:tmpl w:val="FF12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45D5"/>
    <w:multiLevelType w:val="hybridMultilevel"/>
    <w:tmpl w:val="6F62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4636B"/>
    <w:multiLevelType w:val="hybridMultilevel"/>
    <w:tmpl w:val="17429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42BD5"/>
    <w:multiLevelType w:val="hybridMultilevel"/>
    <w:tmpl w:val="7B7261E2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71518"/>
    <w:multiLevelType w:val="hybridMultilevel"/>
    <w:tmpl w:val="D64235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EFD61A2"/>
    <w:multiLevelType w:val="hybridMultilevel"/>
    <w:tmpl w:val="E698F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85F6E"/>
    <w:multiLevelType w:val="hybridMultilevel"/>
    <w:tmpl w:val="94B2F8AE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004013"/>
    <w:multiLevelType w:val="hybridMultilevel"/>
    <w:tmpl w:val="9C3ADA60"/>
    <w:lvl w:ilvl="0" w:tplc="7C66C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50776"/>
    <w:multiLevelType w:val="hybridMultilevel"/>
    <w:tmpl w:val="BE16DD4C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D36483"/>
    <w:multiLevelType w:val="hybridMultilevel"/>
    <w:tmpl w:val="0C684CD2"/>
    <w:lvl w:ilvl="0" w:tplc="7C66C52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60F0065"/>
    <w:multiLevelType w:val="hybridMultilevel"/>
    <w:tmpl w:val="F5543DD4"/>
    <w:lvl w:ilvl="0" w:tplc="C13CBD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2F4A"/>
    <w:multiLevelType w:val="hybridMultilevel"/>
    <w:tmpl w:val="C59A3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920C3"/>
    <w:multiLevelType w:val="hybridMultilevel"/>
    <w:tmpl w:val="3F4EE164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C12055"/>
    <w:multiLevelType w:val="hybridMultilevel"/>
    <w:tmpl w:val="1EE0DC2C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558B2"/>
    <w:multiLevelType w:val="hybridMultilevel"/>
    <w:tmpl w:val="BB427250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885D5C"/>
    <w:multiLevelType w:val="hybridMultilevel"/>
    <w:tmpl w:val="9E1A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67285"/>
    <w:multiLevelType w:val="hybridMultilevel"/>
    <w:tmpl w:val="CC0E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F57E2"/>
    <w:multiLevelType w:val="hybridMultilevel"/>
    <w:tmpl w:val="DEBA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1701A"/>
    <w:multiLevelType w:val="hybridMultilevel"/>
    <w:tmpl w:val="5596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C70FA"/>
    <w:multiLevelType w:val="hybridMultilevel"/>
    <w:tmpl w:val="CAE653C2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D20FEF"/>
    <w:multiLevelType w:val="hybridMultilevel"/>
    <w:tmpl w:val="D2B05114"/>
    <w:lvl w:ilvl="0" w:tplc="7F3237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A38D7"/>
    <w:multiLevelType w:val="hybridMultilevel"/>
    <w:tmpl w:val="58BC964C"/>
    <w:lvl w:ilvl="0" w:tplc="707E1EA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3" w15:restartNumberingAfterBreak="0">
    <w:nsid w:val="6D5A6302"/>
    <w:multiLevelType w:val="hybridMultilevel"/>
    <w:tmpl w:val="CA34D92C"/>
    <w:lvl w:ilvl="0" w:tplc="E250C3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511F2"/>
    <w:multiLevelType w:val="hybridMultilevel"/>
    <w:tmpl w:val="6868D4C8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B960D4"/>
    <w:multiLevelType w:val="hybridMultilevel"/>
    <w:tmpl w:val="FD3A2308"/>
    <w:lvl w:ilvl="0" w:tplc="77A8E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82423"/>
    <w:multiLevelType w:val="hybridMultilevel"/>
    <w:tmpl w:val="1B48E91C"/>
    <w:lvl w:ilvl="0" w:tplc="7C66C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E454E"/>
    <w:multiLevelType w:val="hybridMultilevel"/>
    <w:tmpl w:val="120EFFF0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A02954"/>
    <w:multiLevelType w:val="hybridMultilevel"/>
    <w:tmpl w:val="7F3A3344"/>
    <w:lvl w:ilvl="0" w:tplc="7C66C5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AD055C"/>
    <w:multiLevelType w:val="multilevel"/>
    <w:tmpl w:val="C1A6AC44"/>
    <w:lvl w:ilvl="0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  <w:b/>
      </w:rPr>
    </w:lvl>
  </w:abstractNum>
  <w:abstractNum w:abstractNumId="40" w15:restartNumberingAfterBreak="0">
    <w:nsid w:val="7AF0133E"/>
    <w:multiLevelType w:val="hybridMultilevel"/>
    <w:tmpl w:val="B9A44A40"/>
    <w:lvl w:ilvl="0" w:tplc="869A4A2A">
      <w:start w:val="1"/>
      <w:numFmt w:val="bullet"/>
      <w:lvlText w:val=""/>
      <w:lvlJc w:val="left"/>
      <w:pPr>
        <w:ind w:left="-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3729E7"/>
    <w:multiLevelType w:val="hybridMultilevel"/>
    <w:tmpl w:val="5068099E"/>
    <w:lvl w:ilvl="0" w:tplc="96D29D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0"/>
  </w:num>
  <w:num w:numId="4">
    <w:abstractNumId w:val="21"/>
  </w:num>
  <w:num w:numId="5">
    <w:abstractNumId w:val="33"/>
  </w:num>
  <w:num w:numId="6">
    <w:abstractNumId w:val="41"/>
  </w:num>
  <w:num w:numId="7">
    <w:abstractNumId w:val="12"/>
  </w:num>
  <w:num w:numId="8">
    <w:abstractNumId w:val="27"/>
  </w:num>
  <w:num w:numId="9">
    <w:abstractNumId w:val="29"/>
  </w:num>
  <w:num w:numId="10">
    <w:abstractNumId w:val="20"/>
  </w:num>
  <w:num w:numId="11">
    <w:abstractNumId w:val="1"/>
  </w:num>
  <w:num w:numId="12">
    <w:abstractNumId w:val="9"/>
  </w:num>
  <w:num w:numId="13">
    <w:abstractNumId w:val="0"/>
  </w:num>
  <w:num w:numId="14">
    <w:abstractNumId w:val="39"/>
  </w:num>
  <w:num w:numId="15">
    <w:abstractNumId w:val="13"/>
  </w:num>
  <w:num w:numId="16">
    <w:abstractNumId w:val="5"/>
  </w:num>
  <w:num w:numId="17">
    <w:abstractNumId w:val="2"/>
  </w:num>
  <w:num w:numId="18">
    <w:abstractNumId w:val="23"/>
  </w:num>
  <w:num w:numId="19">
    <w:abstractNumId w:val="28"/>
  </w:num>
  <w:num w:numId="20">
    <w:abstractNumId w:val="32"/>
  </w:num>
  <w:num w:numId="21">
    <w:abstractNumId w:val="16"/>
  </w:num>
  <w:num w:numId="22">
    <w:abstractNumId w:val="6"/>
  </w:num>
  <w:num w:numId="23">
    <w:abstractNumId w:val="11"/>
  </w:num>
  <w:num w:numId="24">
    <w:abstractNumId w:val="7"/>
  </w:num>
  <w:num w:numId="25">
    <w:abstractNumId w:val="30"/>
  </w:num>
  <w:num w:numId="26">
    <w:abstractNumId w:val="19"/>
  </w:num>
  <w:num w:numId="27">
    <w:abstractNumId w:val="14"/>
  </w:num>
  <w:num w:numId="28">
    <w:abstractNumId w:val="38"/>
  </w:num>
  <w:num w:numId="29">
    <w:abstractNumId w:val="4"/>
  </w:num>
  <w:num w:numId="30">
    <w:abstractNumId w:val="31"/>
  </w:num>
  <w:num w:numId="31">
    <w:abstractNumId w:val="34"/>
  </w:num>
  <w:num w:numId="32">
    <w:abstractNumId w:val="24"/>
  </w:num>
  <w:num w:numId="33">
    <w:abstractNumId w:val="36"/>
  </w:num>
  <w:num w:numId="34">
    <w:abstractNumId w:val="25"/>
  </w:num>
  <w:num w:numId="35">
    <w:abstractNumId w:val="18"/>
  </w:num>
  <w:num w:numId="36">
    <w:abstractNumId w:val="40"/>
  </w:num>
  <w:num w:numId="37">
    <w:abstractNumId w:val="3"/>
  </w:num>
  <w:num w:numId="38">
    <w:abstractNumId w:val="35"/>
  </w:num>
  <w:num w:numId="39">
    <w:abstractNumId w:val="37"/>
  </w:num>
  <w:num w:numId="40">
    <w:abstractNumId w:val="17"/>
  </w:num>
  <w:num w:numId="41">
    <w:abstractNumId w:val="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EBB"/>
    <w:rsid w:val="000071CB"/>
    <w:rsid w:val="000143B0"/>
    <w:rsid w:val="0002254C"/>
    <w:rsid w:val="00022E0F"/>
    <w:rsid w:val="00025997"/>
    <w:rsid w:val="00027226"/>
    <w:rsid w:val="00027E2F"/>
    <w:rsid w:val="00033494"/>
    <w:rsid w:val="00034C54"/>
    <w:rsid w:val="00042ED8"/>
    <w:rsid w:val="0005075E"/>
    <w:rsid w:val="0005301C"/>
    <w:rsid w:val="00057A7C"/>
    <w:rsid w:val="000601A6"/>
    <w:rsid w:val="00065ECE"/>
    <w:rsid w:val="00066653"/>
    <w:rsid w:val="00067032"/>
    <w:rsid w:val="00067EDD"/>
    <w:rsid w:val="000724AE"/>
    <w:rsid w:val="00073F33"/>
    <w:rsid w:val="0008082F"/>
    <w:rsid w:val="0008415D"/>
    <w:rsid w:val="00085B5C"/>
    <w:rsid w:val="00091801"/>
    <w:rsid w:val="00092057"/>
    <w:rsid w:val="0009679C"/>
    <w:rsid w:val="000A0525"/>
    <w:rsid w:val="000B13F7"/>
    <w:rsid w:val="000B5178"/>
    <w:rsid w:val="000C0121"/>
    <w:rsid w:val="000C1BFF"/>
    <w:rsid w:val="000D5688"/>
    <w:rsid w:val="000D5B04"/>
    <w:rsid w:val="000E3756"/>
    <w:rsid w:val="000E4D1E"/>
    <w:rsid w:val="000E58E2"/>
    <w:rsid w:val="000F49FA"/>
    <w:rsid w:val="000F6770"/>
    <w:rsid w:val="000F78AF"/>
    <w:rsid w:val="000F7EFF"/>
    <w:rsid w:val="001162CC"/>
    <w:rsid w:val="00122FC7"/>
    <w:rsid w:val="00132713"/>
    <w:rsid w:val="00134C3A"/>
    <w:rsid w:val="00144C41"/>
    <w:rsid w:val="00144E2A"/>
    <w:rsid w:val="001450AA"/>
    <w:rsid w:val="00145F23"/>
    <w:rsid w:val="001463FE"/>
    <w:rsid w:val="001500E6"/>
    <w:rsid w:val="0015073E"/>
    <w:rsid w:val="0015678B"/>
    <w:rsid w:val="001656B8"/>
    <w:rsid w:val="001679EC"/>
    <w:rsid w:val="00171293"/>
    <w:rsid w:val="00171780"/>
    <w:rsid w:val="00174D2B"/>
    <w:rsid w:val="00175D7A"/>
    <w:rsid w:val="00176413"/>
    <w:rsid w:val="001832D8"/>
    <w:rsid w:val="001860EC"/>
    <w:rsid w:val="00186C25"/>
    <w:rsid w:val="00187ED4"/>
    <w:rsid w:val="001910E2"/>
    <w:rsid w:val="00197FB3"/>
    <w:rsid w:val="001A07EB"/>
    <w:rsid w:val="001A0A65"/>
    <w:rsid w:val="001A312F"/>
    <w:rsid w:val="001A6E85"/>
    <w:rsid w:val="001B4643"/>
    <w:rsid w:val="001C2EBB"/>
    <w:rsid w:val="001D147E"/>
    <w:rsid w:val="001D18E1"/>
    <w:rsid w:val="001D2B83"/>
    <w:rsid w:val="001D443A"/>
    <w:rsid w:val="001D7820"/>
    <w:rsid w:val="001D7B8E"/>
    <w:rsid w:val="001E4F98"/>
    <w:rsid w:val="001E556C"/>
    <w:rsid w:val="001E66AF"/>
    <w:rsid w:val="001F5306"/>
    <w:rsid w:val="002009A6"/>
    <w:rsid w:val="00202B45"/>
    <w:rsid w:val="00202C6D"/>
    <w:rsid w:val="00204008"/>
    <w:rsid w:val="002076B0"/>
    <w:rsid w:val="002109E7"/>
    <w:rsid w:val="00214378"/>
    <w:rsid w:val="00223AC1"/>
    <w:rsid w:val="00224B89"/>
    <w:rsid w:val="002256AD"/>
    <w:rsid w:val="002268D1"/>
    <w:rsid w:val="00231FC1"/>
    <w:rsid w:val="002378C7"/>
    <w:rsid w:val="00245372"/>
    <w:rsid w:val="00245955"/>
    <w:rsid w:val="002519D3"/>
    <w:rsid w:val="00251F5E"/>
    <w:rsid w:val="00266EF7"/>
    <w:rsid w:val="00281121"/>
    <w:rsid w:val="00292CB2"/>
    <w:rsid w:val="002A3A2D"/>
    <w:rsid w:val="002A5769"/>
    <w:rsid w:val="002C0AA8"/>
    <w:rsid w:val="002C1083"/>
    <w:rsid w:val="002D1A1E"/>
    <w:rsid w:val="002E2295"/>
    <w:rsid w:val="002E4D0B"/>
    <w:rsid w:val="002F0224"/>
    <w:rsid w:val="002F26E2"/>
    <w:rsid w:val="002F28C1"/>
    <w:rsid w:val="002F3664"/>
    <w:rsid w:val="0031016E"/>
    <w:rsid w:val="00310522"/>
    <w:rsid w:val="0031538E"/>
    <w:rsid w:val="003154FA"/>
    <w:rsid w:val="00317102"/>
    <w:rsid w:val="00320726"/>
    <w:rsid w:val="00322FA2"/>
    <w:rsid w:val="00324512"/>
    <w:rsid w:val="00335DC4"/>
    <w:rsid w:val="0034552D"/>
    <w:rsid w:val="003500BB"/>
    <w:rsid w:val="00350573"/>
    <w:rsid w:val="00353AFD"/>
    <w:rsid w:val="003542C5"/>
    <w:rsid w:val="003576D2"/>
    <w:rsid w:val="00364ACE"/>
    <w:rsid w:val="00372EDF"/>
    <w:rsid w:val="00373592"/>
    <w:rsid w:val="00373B89"/>
    <w:rsid w:val="0038438D"/>
    <w:rsid w:val="003862D9"/>
    <w:rsid w:val="00387979"/>
    <w:rsid w:val="00390D5A"/>
    <w:rsid w:val="003922C0"/>
    <w:rsid w:val="003926C3"/>
    <w:rsid w:val="00392A74"/>
    <w:rsid w:val="00397214"/>
    <w:rsid w:val="003972C1"/>
    <w:rsid w:val="003A02FE"/>
    <w:rsid w:val="003A05BB"/>
    <w:rsid w:val="003A393A"/>
    <w:rsid w:val="003B0C07"/>
    <w:rsid w:val="003B1C58"/>
    <w:rsid w:val="003C0FDD"/>
    <w:rsid w:val="003C6FF4"/>
    <w:rsid w:val="003D6415"/>
    <w:rsid w:val="003E1618"/>
    <w:rsid w:val="00400B03"/>
    <w:rsid w:val="0041418F"/>
    <w:rsid w:val="00414DC4"/>
    <w:rsid w:val="004155B3"/>
    <w:rsid w:val="004169C5"/>
    <w:rsid w:val="00420C04"/>
    <w:rsid w:val="00420EFD"/>
    <w:rsid w:val="004246A3"/>
    <w:rsid w:val="004345DA"/>
    <w:rsid w:val="004354B6"/>
    <w:rsid w:val="00436EE5"/>
    <w:rsid w:val="0044383B"/>
    <w:rsid w:val="00445D25"/>
    <w:rsid w:val="00452706"/>
    <w:rsid w:val="00460BF0"/>
    <w:rsid w:val="00464E5D"/>
    <w:rsid w:val="00465FFB"/>
    <w:rsid w:val="004669E6"/>
    <w:rsid w:val="004739C7"/>
    <w:rsid w:val="004866AC"/>
    <w:rsid w:val="00486F19"/>
    <w:rsid w:val="0048741A"/>
    <w:rsid w:val="00490A20"/>
    <w:rsid w:val="004932F4"/>
    <w:rsid w:val="00495FBD"/>
    <w:rsid w:val="004A1CD3"/>
    <w:rsid w:val="004A4E8B"/>
    <w:rsid w:val="004A5EBB"/>
    <w:rsid w:val="004B1F41"/>
    <w:rsid w:val="004B40AF"/>
    <w:rsid w:val="004B5CEB"/>
    <w:rsid w:val="004B603C"/>
    <w:rsid w:val="004C0E88"/>
    <w:rsid w:val="004C244D"/>
    <w:rsid w:val="004C583C"/>
    <w:rsid w:val="004C5C5D"/>
    <w:rsid w:val="004C74CC"/>
    <w:rsid w:val="004D14C8"/>
    <w:rsid w:val="004D305F"/>
    <w:rsid w:val="004D3947"/>
    <w:rsid w:val="004D6771"/>
    <w:rsid w:val="004F0188"/>
    <w:rsid w:val="004F2799"/>
    <w:rsid w:val="004F5CD1"/>
    <w:rsid w:val="00501E67"/>
    <w:rsid w:val="00503BA6"/>
    <w:rsid w:val="00512D63"/>
    <w:rsid w:val="005224A5"/>
    <w:rsid w:val="005235BE"/>
    <w:rsid w:val="0052431A"/>
    <w:rsid w:val="0052518E"/>
    <w:rsid w:val="00533B68"/>
    <w:rsid w:val="0053530A"/>
    <w:rsid w:val="00542B1C"/>
    <w:rsid w:val="005432C8"/>
    <w:rsid w:val="00544803"/>
    <w:rsid w:val="00545C2C"/>
    <w:rsid w:val="005460AE"/>
    <w:rsid w:val="00547017"/>
    <w:rsid w:val="00551C1C"/>
    <w:rsid w:val="00552F45"/>
    <w:rsid w:val="00553237"/>
    <w:rsid w:val="00573E41"/>
    <w:rsid w:val="00575205"/>
    <w:rsid w:val="005831F9"/>
    <w:rsid w:val="00586655"/>
    <w:rsid w:val="00587F54"/>
    <w:rsid w:val="00593019"/>
    <w:rsid w:val="00593212"/>
    <w:rsid w:val="005A5774"/>
    <w:rsid w:val="005C6D07"/>
    <w:rsid w:val="005D33B7"/>
    <w:rsid w:val="005D60AA"/>
    <w:rsid w:val="005E7DCB"/>
    <w:rsid w:val="005F29E3"/>
    <w:rsid w:val="00604FCF"/>
    <w:rsid w:val="006110E3"/>
    <w:rsid w:val="00611BEA"/>
    <w:rsid w:val="0061613F"/>
    <w:rsid w:val="006250E9"/>
    <w:rsid w:val="006258E1"/>
    <w:rsid w:val="00631C15"/>
    <w:rsid w:val="00640C20"/>
    <w:rsid w:val="0064538C"/>
    <w:rsid w:val="00650063"/>
    <w:rsid w:val="006508FD"/>
    <w:rsid w:val="00652780"/>
    <w:rsid w:val="0065486A"/>
    <w:rsid w:val="00660CC5"/>
    <w:rsid w:val="00686CCB"/>
    <w:rsid w:val="00693BCF"/>
    <w:rsid w:val="00696D99"/>
    <w:rsid w:val="006A05ED"/>
    <w:rsid w:val="006A30E6"/>
    <w:rsid w:val="006A43D1"/>
    <w:rsid w:val="006B1063"/>
    <w:rsid w:val="006B258C"/>
    <w:rsid w:val="006B555B"/>
    <w:rsid w:val="006B7E26"/>
    <w:rsid w:val="006C147D"/>
    <w:rsid w:val="006C1EE9"/>
    <w:rsid w:val="006E5887"/>
    <w:rsid w:val="006F09A6"/>
    <w:rsid w:val="006F3F40"/>
    <w:rsid w:val="00702D02"/>
    <w:rsid w:val="007110C2"/>
    <w:rsid w:val="00720E83"/>
    <w:rsid w:val="00721113"/>
    <w:rsid w:val="00721D75"/>
    <w:rsid w:val="0072245B"/>
    <w:rsid w:val="007258FD"/>
    <w:rsid w:val="00731FA9"/>
    <w:rsid w:val="00734237"/>
    <w:rsid w:val="0073588A"/>
    <w:rsid w:val="00737848"/>
    <w:rsid w:val="00740EE3"/>
    <w:rsid w:val="0074120B"/>
    <w:rsid w:val="0074178A"/>
    <w:rsid w:val="007518D4"/>
    <w:rsid w:val="00751AA6"/>
    <w:rsid w:val="007550F4"/>
    <w:rsid w:val="007558A7"/>
    <w:rsid w:val="00760B3D"/>
    <w:rsid w:val="00761D7C"/>
    <w:rsid w:val="007663D5"/>
    <w:rsid w:val="00776285"/>
    <w:rsid w:val="00782EFA"/>
    <w:rsid w:val="007853FE"/>
    <w:rsid w:val="00786D58"/>
    <w:rsid w:val="0079257A"/>
    <w:rsid w:val="0079321C"/>
    <w:rsid w:val="00795DA5"/>
    <w:rsid w:val="007A0ED3"/>
    <w:rsid w:val="007A1268"/>
    <w:rsid w:val="007B2A59"/>
    <w:rsid w:val="007B4306"/>
    <w:rsid w:val="007B60F1"/>
    <w:rsid w:val="007C3790"/>
    <w:rsid w:val="007C6E34"/>
    <w:rsid w:val="007D0531"/>
    <w:rsid w:val="007D09DB"/>
    <w:rsid w:val="007D4B21"/>
    <w:rsid w:val="007D7265"/>
    <w:rsid w:val="007E6985"/>
    <w:rsid w:val="007F1614"/>
    <w:rsid w:val="007F25E4"/>
    <w:rsid w:val="007F6C8B"/>
    <w:rsid w:val="007F783E"/>
    <w:rsid w:val="00801414"/>
    <w:rsid w:val="008026A0"/>
    <w:rsid w:val="008028E7"/>
    <w:rsid w:val="00803453"/>
    <w:rsid w:val="00806427"/>
    <w:rsid w:val="0082077A"/>
    <w:rsid w:val="00823D02"/>
    <w:rsid w:val="008259FE"/>
    <w:rsid w:val="00845286"/>
    <w:rsid w:val="00851647"/>
    <w:rsid w:val="008522A7"/>
    <w:rsid w:val="008531A3"/>
    <w:rsid w:val="0085332A"/>
    <w:rsid w:val="00857894"/>
    <w:rsid w:val="00860B02"/>
    <w:rsid w:val="00863DAC"/>
    <w:rsid w:val="0087110D"/>
    <w:rsid w:val="008729F5"/>
    <w:rsid w:val="00872A0E"/>
    <w:rsid w:val="00875357"/>
    <w:rsid w:val="0087713B"/>
    <w:rsid w:val="00882F65"/>
    <w:rsid w:val="008902C9"/>
    <w:rsid w:val="00893C95"/>
    <w:rsid w:val="008A0934"/>
    <w:rsid w:val="008A3C52"/>
    <w:rsid w:val="008A4EA9"/>
    <w:rsid w:val="008A5E55"/>
    <w:rsid w:val="008A69C7"/>
    <w:rsid w:val="008A6B8B"/>
    <w:rsid w:val="008B29E1"/>
    <w:rsid w:val="008C3396"/>
    <w:rsid w:val="008C485A"/>
    <w:rsid w:val="008C5FC2"/>
    <w:rsid w:val="008D0FF6"/>
    <w:rsid w:val="008D2E88"/>
    <w:rsid w:val="008E11ED"/>
    <w:rsid w:val="008F0F0F"/>
    <w:rsid w:val="008F18FB"/>
    <w:rsid w:val="008F28AC"/>
    <w:rsid w:val="00911CD5"/>
    <w:rsid w:val="009146F9"/>
    <w:rsid w:val="00921367"/>
    <w:rsid w:val="009238CA"/>
    <w:rsid w:val="00924F3F"/>
    <w:rsid w:val="00941FD7"/>
    <w:rsid w:val="00951407"/>
    <w:rsid w:val="009550AB"/>
    <w:rsid w:val="00957C43"/>
    <w:rsid w:val="009606DE"/>
    <w:rsid w:val="00961026"/>
    <w:rsid w:val="00962978"/>
    <w:rsid w:val="00963E40"/>
    <w:rsid w:val="00971AB4"/>
    <w:rsid w:val="00974A49"/>
    <w:rsid w:val="0097520D"/>
    <w:rsid w:val="0098194F"/>
    <w:rsid w:val="00983AD0"/>
    <w:rsid w:val="009878A1"/>
    <w:rsid w:val="009924F8"/>
    <w:rsid w:val="00994E6D"/>
    <w:rsid w:val="009B6F02"/>
    <w:rsid w:val="009C41CC"/>
    <w:rsid w:val="009C5706"/>
    <w:rsid w:val="009C637B"/>
    <w:rsid w:val="009D0D4A"/>
    <w:rsid w:val="009D1582"/>
    <w:rsid w:val="009D2349"/>
    <w:rsid w:val="009D28F3"/>
    <w:rsid w:val="009D43E8"/>
    <w:rsid w:val="009E1E6D"/>
    <w:rsid w:val="009E22A7"/>
    <w:rsid w:val="009E3151"/>
    <w:rsid w:val="009E4FFA"/>
    <w:rsid w:val="009E6BAC"/>
    <w:rsid w:val="009F3608"/>
    <w:rsid w:val="009F365C"/>
    <w:rsid w:val="009F3BF8"/>
    <w:rsid w:val="009F5B91"/>
    <w:rsid w:val="00A02FAF"/>
    <w:rsid w:val="00A04E89"/>
    <w:rsid w:val="00A06F34"/>
    <w:rsid w:val="00A118B9"/>
    <w:rsid w:val="00A14465"/>
    <w:rsid w:val="00A25663"/>
    <w:rsid w:val="00A27013"/>
    <w:rsid w:val="00A32993"/>
    <w:rsid w:val="00A37CBE"/>
    <w:rsid w:val="00A5115D"/>
    <w:rsid w:val="00A51446"/>
    <w:rsid w:val="00A728D1"/>
    <w:rsid w:val="00A746D0"/>
    <w:rsid w:val="00A83432"/>
    <w:rsid w:val="00A86C22"/>
    <w:rsid w:val="00A90586"/>
    <w:rsid w:val="00A94009"/>
    <w:rsid w:val="00A97C57"/>
    <w:rsid w:val="00AA0A46"/>
    <w:rsid w:val="00AA44CA"/>
    <w:rsid w:val="00AB0804"/>
    <w:rsid w:val="00AB66BB"/>
    <w:rsid w:val="00AC2502"/>
    <w:rsid w:val="00AD0833"/>
    <w:rsid w:val="00AD241D"/>
    <w:rsid w:val="00AD4707"/>
    <w:rsid w:val="00AE1807"/>
    <w:rsid w:val="00AE44DE"/>
    <w:rsid w:val="00AE668F"/>
    <w:rsid w:val="00AE7A44"/>
    <w:rsid w:val="00AF0160"/>
    <w:rsid w:val="00AF028E"/>
    <w:rsid w:val="00AF4EA3"/>
    <w:rsid w:val="00AF5496"/>
    <w:rsid w:val="00B10D84"/>
    <w:rsid w:val="00B136AC"/>
    <w:rsid w:val="00B22F7B"/>
    <w:rsid w:val="00B250F2"/>
    <w:rsid w:val="00B25FF5"/>
    <w:rsid w:val="00B37E74"/>
    <w:rsid w:val="00B4242F"/>
    <w:rsid w:val="00B42716"/>
    <w:rsid w:val="00B4359E"/>
    <w:rsid w:val="00B64150"/>
    <w:rsid w:val="00B67EC2"/>
    <w:rsid w:val="00B70150"/>
    <w:rsid w:val="00B701AC"/>
    <w:rsid w:val="00B73924"/>
    <w:rsid w:val="00B73A6B"/>
    <w:rsid w:val="00B81D0F"/>
    <w:rsid w:val="00B84F59"/>
    <w:rsid w:val="00B96DC5"/>
    <w:rsid w:val="00B979C6"/>
    <w:rsid w:val="00BA04FB"/>
    <w:rsid w:val="00BA3995"/>
    <w:rsid w:val="00BA6464"/>
    <w:rsid w:val="00BB17EC"/>
    <w:rsid w:val="00BB23BA"/>
    <w:rsid w:val="00BB29AE"/>
    <w:rsid w:val="00BB5E9E"/>
    <w:rsid w:val="00BC0524"/>
    <w:rsid w:val="00BC4B49"/>
    <w:rsid w:val="00BD1517"/>
    <w:rsid w:val="00BD4710"/>
    <w:rsid w:val="00BD5DCD"/>
    <w:rsid w:val="00BD60FC"/>
    <w:rsid w:val="00BE061B"/>
    <w:rsid w:val="00BF39A4"/>
    <w:rsid w:val="00BF4FDC"/>
    <w:rsid w:val="00BF59CB"/>
    <w:rsid w:val="00C037E3"/>
    <w:rsid w:val="00C05C51"/>
    <w:rsid w:val="00C10880"/>
    <w:rsid w:val="00C118E2"/>
    <w:rsid w:val="00C14F37"/>
    <w:rsid w:val="00C23CD1"/>
    <w:rsid w:val="00C248A5"/>
    <w:rsid w:val="00C26079"/>
    <w:rsid w:val="00C26C8B"/>
    <w:rsid w:val="00C31EEB"/>
    <w:rsid w:val="00C357DB"/>
    <w:rsid w:val="00C3587D"/>
    <w:rsid w:val="00C35EE5"/>
    <w:rsid w:val="00C42B9F"/>
    <w:rsid w:val="00C5280B"/>
    <w:rsid w:val="00C536BF"/>
    <w:rsid w:val="00C53CAE"/>
    <w:rsid w:val="00C665A9"/>
    <w:rsid w:val="00C730AE"/>
    <w:rsid w:val="00C73369"/>
    <w:rsid w:val="00C74A51"/>
    <w:rsid w:val="00C77C0D"/>
    <w:rsid w:val="00C8011E"/>
    <w:rsid w:val="00C81273"/>
    <w:rsid w:val="00C82FB5"/>
    <w:rsid w:val="00C86220"/>
    <w:rsid w:val="00C86833"/>
    <w:rsid w:val="00C90858"/>
    <w:rsid w:val="00C922F1"/>
    <w:rsid w:val="00CA1E9A"/>
    <w:rsid w:val="00CA44C6"/>
    <w:rsid w:val="00CA4893"/>
    <w:rsid w:val="00CA56CD"/>
    <w:rsid w:val="00CA581C"/>
    <w:rsid w:val="00CB4C7B"/>
    <w:rsid w:val="00CC1264"/>
    <w:rsid w:val="00CC7644"/>
    <w:rsid w:val="00CE17EE"/>
    <w:rsid w:val="00CE2DD2"/>
    <w:rsid w:val="00CE39DD"/>
    <w:rsid w:val="00CF02FE"/>
    <w:rsid w:val="00CF1430"/>
    <w:rsid w:val="00CF54E2"/>
    <w:rsid w:val="00CF5F46"/>
    <w:rsid w:val="00D0028D"/>
    <w:rsid w:val="00D00541"/>
    <w:rsid w:val="00D01B7F"/>
    <w:rsid w:val="00D02795"/>
    <w:rsid w:val="00D02B78"/>
    <w:rsid w:val="00D061A3"/>
    <w:rsid w:val="00D10FA7"/>
    <w:rsid w:val="00D11C9D"/>
    <w:rsid w:val="00D16BF5"/>
    <w:rsid w:val="00D246D9"/>
    <w:rsid w:val="00D329A1"/>
    <w:rsid w:val="00D37CC4"/>
    <w:rsid w:val="00D403B1"/>
    <w:rsid w:val="00D404D0"/>
    <w:rsid w:val="00D434BB"/>
    <w:rsid w:val="00D43671"/>
    <w:rsid w:val="00D44E44"/>
    <w:rsid w:val="00D50BDF"/>
    <w:rsid w:val="00D552BF"/>
    <w:rsid w:val="00D610E3"/>
    <w:rsid w:val="00D618CE"/>
    <w:rsid w:val="00D62ED6"/>
    <w:rsid w:val="00D66902"/>
    <w:rsid w:val="00D72FDE"/>
    <w:rsid w:val="00D7569B"/>
    <w:rsid w:val="00D75A7D"/>
    <w:rsid w:val="00D75CD7"/>
    <w:rsid w:val="00D77F45"/>
    <w:rsid w:val="00D82F24"/>
    <w:rsid w:val="00D86076"/>
    <w:rsid w:val="00D91861"/>
    <w:rsid w:val="00D97046"/>
    <w:rsid w:val="00DB13BF"/>
    <w:rsid w:val="00DB228D"/>
    <w:rsid w:val="00DB23F0"/>
    <w:rsid w:val="00DB4685"/>
    <w:rsid w:val="00DB4AB0"/>
    <w:rsid w:val="00DC2C65"/>
    <w:rsid w:val="00DD4E73"/>
    <w:rsid w:val="00DD7210"/>
    <w:rsid w:val="00DE0CD2"/>
    <w:rsid w:val="00DE1B1C"/>
    <w:rsid w:val="00DE281D"/>
    <w:rsid w:val="00DE4036"/>
    <w:rsid w:val="00DE4B1A"/>
    <w:rsid w:val="00DE5166"/>
    <w:rsid w:val="00DF5637"/>
    <w:rsid w:val="00DF6AF5"/>
    <w:rsid w:val="00DF7BF8"/>
    <w:rsid w:val="00E01A13"/>
    <w:rsid w:val="00E01D6F"/>
    <w:rsid w:val="00E027B8"/>
    <w:rsid w:val="00E049A0"/>
    <w:rsid w:val="00E05110"/>
    <w:rsid w:val="00E06AE9"/>
    <w:rsid w:val="00E06BE7"/>
    <w:rsid w:val="00E11826"/>
    <w:rsid w:val="00E12A57"/>
    <w:rsid w:val="00E15155"/>
    <w:rsid w:val="00E15475"/>
    <w:rsid w:val="00E24902"/>
    <w:rsid w:val="00E30CB2"/>
    <w:rsid w:val="00E3132D"/>
    <w:rsid w:val="00E32C59"/>
    <w:rsid w:val="00E3754C"/>
    <w:rsid w:val="00E375C3"/>
    <w:rsid w:val="00E40427"/>
    <w:rsid w:val="00E40EC2"/>
    <w:rsid w:val="00E4412C"/>
    <w:rsid w:val="00E541B9"/>
    <w:rsid w:val="00E55F85"/>
    <w:rsid w:val="00E623FE"/>
    <w:rsid w:val="00E70824"/>
    <w:rsid w:val="00E716F3"/>
    <w:rsid w:val="00E77FE9"/>
    <w:rsid w:val="00E92C65"/>
    <w:rsid w:val="00E94859"/>
    <w:rsid w:val="00EA2C39"/>
    <w:rsid w:val="00EA3B7A"/>
    <w:rsid w:val="00EC1312"/>
    <w:rsid w:val="00EC1D48"/>
    <w:rsid w:val="00EC2DBB"/>
    <w:rsid w:val="00EC5C71"/>
    <w:rsid w:val="00ED070B"/>
    <w:rsid w:val="00ED566A"/>
    <w:rsid w:val="00ED7BD3"/>
    <w:rsid w:val="00EE1524"/>
    <w:rsid w:val="00EE2B59"/>
    <w:rsid w:val="00EE2BD6"/>
    <w:rsid w:val="00EE5B34"/>
    <w:rsid w:val="00EE5DDE"/>
    <w:rsid w:val="00EE621F"/>
    <w:rsid w:val="00EF2878"/>
    <w:rsid w:val="00EF339A"/>
    <w:rsid w:val="00EF6709"/>
    <w:rsid w:val="00F04A42"/>
    <w:rsid w:val="00F04EFE"/>
    <w:rsid w:val="00F20D0B"/>
    <w:rsid w:val="00F24379"/>
    <w:rsid w:val="00F247C2"/>
    <w:rsid w:val="00F3621C"/>
    <w:rsid w:val="00F4114F"/>
    <w:rsid w:val="00F44AF8"/>
    <w:rsid w:val="00F51780"/>
    <w:rsid w:val="00F550E2"/>
    <w:rsid w:val="00F62FFF"/>
    <w:rsid w:val="00F640CB"/>
    <w:rsid w:val="00F821FE"/>
    <w:rsid w:val="00F87470"/>
    <w:rsid w:val="00F91386"/>
    <w:rsid w:val="00F97001"/>
    <w:rsid w:val="00FA1B81"/>
    <w:rsid w:val="00FA4A47"/>
    <w:rsid w:val="00FA6DF7"/>
    <w:rsid w:val="00FB0BD5"/>
    <w:rsid w:val="00FB3095"/>
    <w:rsid w:val="00FB7134"/>
    <w:rsid w:val="00FC4895"/>
    <w:rsid w:val="00FC676A"/>
    <w:rsid w:val="00FD4A66"/>
    <w:rsid w:val="00FD69A5"/>
    <w:rsid w:val="00FD7F4C"/>
    <w:rsid w:val="00FE0E24"/>
    <w:rsid w:val="00FE21C6"/>
    <w:rsid w:val="00FE55DB"/>
    <w:rsid w:val="00FE786F"/>
    <w:rsid w:val="00FF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ADE2"/>
  <w15:docId w15:val="{BDC0D1D8-7F46-4E4D-BA19-2E3D234F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0A4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A0934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link w:val="ListParagraphChar"/>
    <w:qFormat/>
    <w:rsid w:val="006F3F40"/>
    <w:pPr>
      <w:ind w:left="720"/>
      <w:contextualSpacing/>
    </w:pPr>
  </w:style>
  <w:style w:type="character" w:customStyle="1" w:styleId="ListParagraphChar">
    <w:name w:val="List Paragraph Char"/>
    <w:link w:val="1"/>
    <w:locked/>
    <w:rsid w:val="006F3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AD4707"/>
    <w:pPr>
      <w:ind w:firstLine="709"/>
      <w:jc w:val="both"/>
    </w:pPr>
    <w:rPr>
      <w:szCs w:val="20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AD4707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Strong"/>
    <w:basedOn w:val="a0"/>
    <w:uiPriority w:val="22"/>
    <w:qFormat/>
    <w:rsid w:val="006B555B"/>
    <w:rPr>
      <w:b/>
      <w:bCs/>
    </w:rPr>
  </w:style>
  <w:style w:type="character" w:customStyle="1" w:styleId="hl">
    <w:name w:val="hl"/>
    <w:basedOn w:val="a0"/>
    <w:rsid w:val="00C86220"/>
  </w:style>
  <w:style w:type="paragraph" w:styleId="a9">
    <w:name w:val="Balloon Text"/>
    <w:basedOn w:val="a"/>
    <w:link w:val="aa"/>
    <w:uiPriority w:val="99"/>
    <w:semiHidden/>
    <w:unhideWhenUsed/>
    <w:rsid w:val="00FE78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786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5">
    <w:name w:val="Сетка таблицы15"/>
    <w:basedOn w:val="a1"/>
    <w:next w:val="a3"/>
    <w:rsid w:val="002A5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8308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90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59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75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3821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74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468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01751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02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3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13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02674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56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1262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15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974068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7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8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18884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3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196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35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69744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68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8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77579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5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498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7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0986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3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69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95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989819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3000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31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35203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80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1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313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108380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5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618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634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992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3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22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44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978043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34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0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0698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94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876014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8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1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7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1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55081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1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21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59554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27903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2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8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81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16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47115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5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5492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3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251665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7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63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5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7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42914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852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05895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6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83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355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38667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61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8974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1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4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EDA8-ACE2-40A4-8B08-5D95B6E2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5323</Words>
  <Characters>30345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Величанинова</dc:creator>
  <cp:lastModifiedBy>Admin</cp:lastModifiedBy>
  <cp:revision>2</cp:revision>
  <cp:lastPrinted>2026-05-25T08:05:00Z</cp:lastPrinted>
  <dcterms:created xsi:type="dcterms:W3CDTF">2026-08-10T11:25:00Z</dcterms:created>
  <dcterms:modified xsi:type="dcterms:W3CDTF">2026-08-10T11:25:00Z</dcterms:modified>
</cp:coreProperties>
</file>